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67F" w:rsidRDefault="00BC267F" w:rsidP="00BC267F">
      <w:pPr>
        <w:pStyle w:val="1"/>
        <w:jc w:val="center"/>
        <w:rPr>
          <w:rFonts w:hint="eastAsia"/>
        </w:rPr>
      </w:pPr>
      <w:bookmarkStart w:id="0" w:name="_Toc13682"/>
      <w:bookmarkStart w:id="1" w:name="_Toc20933"/>
      <w:r>
        <w:rPr>
          <w:rFonts w:hint="eastAsia"/>
        </w:rPr>
        <w:t>高标准农田建设项目监理大纲</w:t>
      </w:r>
      <w:bookmarkEnd w:id="0"/>
      <w:bookmarkEnd w:id="1"/>
    </w:p>
    <w:p w:rsidR="00BC267F" w:rsidRDefault="00BC267F" w:rsidP="00BC267F">
      <w:pPr>
        <w:rPr>
          <w:rFonts w:hint="eastAsia"/>
        </w:rPr>
      </w:pPr>
      <w:r>
        <w:rPr>
          <w:rFonts w:hint="eastAsia"/>
        </w:rPr>
        <w:t>目录</w:t>
      </w:r>
    </w:p>
    <w:p w:rsidR="00BC267F" w:rsidRDefault="00BC267F" w:rsidP="00BC267F">
      <w:pPr>
        <w:rPr>
          <w:rFonts w:hint="eastAsia"/>
        </w:rPr>
      </w:pPr>
      <w:r>
        <w:rPr>
          <w:rFonts w:hint="eastAsia"/>
        </w:rPr>
        <w:t>1</w:t>
      </w:r>
      <w:r>
        <w:rPr>
          <w:rFonts w:hint="eastAsia"/>
        </w:rPr>
        <w:t>监理项目概况</w:t>
      </w:r>
    </w:p>
    <w:p w:rsidR="00BC267F" w:rsidRDefault="00BC267F" w:rsidP="00BC267F">
      <w:pPr>
        <w:rPr>
          <w:rFonts w:hint="eastAsia"/>
        </w:rPr>
      </w:pPr>
      <w:r>
        <w:rPr>
          <w:rFonts w:hint="eastAsia"/>
        </w:rPr>
        <w:t>1.1</w:t>
      </w:r>
      <w:r>
        <w:rPr>
          <w:rFonts w:hint="eastAsia"/>
        </w:rPr>
        <w:t>项目名称</w:t>
      </w:r>
    </w:p>
    <w:p w:rsidR="00BC267F" w:rsidRDefault="00BC267F" w:rsidP="00BC267F">
      <w:pPr>
        <w:rPr>
          <w:rFonts w:hint="eastAsia"/>
        </w:rPr>
      </w:pPr>
      <w:r>
        <w:rPr>
          <w:rFonts w:hint="eastAsia"/>
        </w:rPr>
        <w:t>1.2</w:t>
      </w:r>
      <w:r>
        <w:rPr>
          <w:rFonts w:hint="eastAsia"/>
        </w:rPr>
        <w:t>项目建设地点及范围</w:t>
      </w:r>
    </w:p>
    <w:p w:rsidR="00BC267F" w:rsidRDefault="00BC267F" w:rsidP="00BC267F">
      <w:pPr>
        <w:rPr>
          <w:rFonts w:hint="eastAsia"/>
        </w:rPr>
      </w:pPr>
      <w:r>
        <w:rPr>
          <w:rFonts w:hint="eastAsia"/>
        </w:rPr>
        <w:t>1.3</w:t>
      </w:r>
      <w:r>
        <w:rPr>
          <w:rFonts w:hint="eastAsia"/>
        </w:rPr>
        <w:t>项目性质</w:t>
      </w:r>
    </w:p>
    <w:p w:rsidR="00BC267F" w:rsidRDefault="00BC267F" w:rsidP="00BC267F">
      <w:pPr>
        <w:rPr>
          <w:rFonts w:hint="eastAsia"/>
        </w:rPr>
      </w:pPr>
      <w:r>
        <w:rPr>
          <w:rFonts w:hint="eastAsia"/>
        </w:rPr>
        <w:t>1.4</w:t>
      </w:r>
      <w:r>
        <w:rPr>
          <w:rFonts w:hint="eastAsia"/>
        </w:rPr>
        <w:t>资金来源</w:t>
      </w:r>
    </w:p>
    <w:p w:rsidR="00BC267F" w:rsidRDefault="00BC267F" w:rsidP="00BC267F">
      <w:pPr>
        <w:rPr>
          <w:rFonts w:hint="eastAsia"/>
        </w:rPr>
      </w:pPr>
      <w:r>
        <w:rPr>
          <w:rFonts w:hint="eastAsia"/>
        </w:rPr>
        <w:t>1.5</w:t>
      </w:r>
      <w:r>
        <w:rPr>
          <w:rFonts w:hint="eastAsia"/>
        </w:rPr>
        <w:t>工程质量目标</w:t>
      </w:r>
    </w:p>
    <w:p w:rsidR="00BC267F" w:rsidRDefault="00BC267F" w:rsidP="00BC267F">
      <w:pPr>
        <w:rPr>
          <w:rFonts w:hint="eastAsia"/>
        </w:rPr>
      </w:pPr>
      <w:r>
        <w:rPr>
          <w:rFonts w:hint="eastAsia"/>
        </w:rPr>
        <w:t>2</w:t>
      </w:r>
      <w:r>
        <w:rPr>
          <w:rFonts w:hint="eastAsia"/>
        </w:rPr>
        <w:t>监理工作范围</w:t>
      </w:r>
    </w:p>
    <w:p w:rsidR="00BC267F" w:rsidRDefault="00BC267F" w:rsidP="00BC267F">
      <w:pPr>
        <w:rPr>
          <w:rFonts w:hint="eastAsia"/>
        </w:rPr>
      </w:pPr>
      <w:r>
        <w:rPr>
          <w:rFonts w:hint="eastAsia"/>
        </w:rPr>
        <w:t>2.1</w:t>
      </w:r>
      <w:r>
        <w:rPr>
          <w:rFonts w:hint="eastAsia"/>
        </w:rPr>
        <w:t>监理服务范围</w:t>
      </w:r>
    </w:p>
    <w:p w:rsidR="00BC267F" w:rsidRDefault="00BC267F" w:rsidP="00BC267F">
      <w:pPr>
        <w:rPr>
          <w:rFonts w:hint="eastAsia"/>
        </w:rPr>
      </w:pPr>
      <w:r>
        <w:rPr>
          <w:rFonts w:hint="eastAsia"/>
        </w:rPr>
        <w:t>2.2</w:t>
      </w:r>
      <w:r>
        <w:rPr>
          <w:rFonts w:hint="eastAsia"/>
        </w:rPr>
        <w:t>监理服务内容</w:t>
      </w:r>
    </w:p>
    <w:p w:rsidR="00BC267F" w:rsidRDefault="00BC267F" w:rsidP="00BC267F">
      <w:pPr>
        <w:rPr>
          <w:rFonts w:hint="eastAsia"/>
        </w:rPr>
      </w:pPr>
      <w:r>
        <w:rPr>
          <w:rFonts w:hint="eastAsia"/>
        </w:rPr>
        <w:t>2.3</w:t>
      </w:r>
      <w:r>
        <w:rPr>
          <w:rFonts w:hint="eastAsia"/>
        </w:rPr>
        <w:t>监理服务期限</w:t>
      </w:r>
    </w:p>
    <w:p w:rsidR="00BC267F" w:rsidRDefault="00BC267F" w:rsidP="00BC267F">
      <w:pPr>
        <w:rPr>
          <w:rFonts w:hint="eastAsia"/>
        </w:rPr>
      </w:pPr>
      <w:r>
        <w:rPr>
          <w:rFonts w:hint="eastAsia"/>
        </w:rPr>
        <w:t>2.4</w:t>
      </w:r>
      <w:r>
        <w:rPr>
          <w:rFonts w:hint="eastAsia"/>
        </w:rPr>
        <w:t>监理目标</w:t>
      </w:r>
    </w:p>
    <w:p w:rsidR="00BC267F" w:rsidRDefault="00BC267F" w:rsidP="00BC267F">
      <w:pPr>
        <w:rPr>
          <w:rFonts w:hint="eastAsia"/>
        </w:rPr>
      </w:pPr>
      <w:r>
        <w:rPr>
          <w:rFonts w:hint="eastAsia"/>
        </w:rPr>
        <w:t>2.5</w:t>
      </w:r>
      <w:r>
        <w:rPr>
          <w:rFonts w:hint="eastAsia"/>
        </w:rPr>
        <w:t>监理原则</w:t>
      </w:r>
    </w:p>
    <w:p w:rsidR="00BC267F" w:rsidRDefault="00BC267F" w:rsidP="00BC267F">
      <w:pPr>
        <w:rPr>
          <w:rFonts w:hint="eastAsia"/>
        </w:rPr>
      </w:pPr>
      <w:r>
        <w:rPr>
          <w:rFonts w:hint="eastAsia"/>
        </w:rPr>
        <w:t>2.6</w:t>
      </w:r>
      <w:r>
        <w:rPr>
          <w:rFonts w:hint="eastAsia"/>
        </w:rPr>
        <w:t>监理依据</w:t>
      </w:r>
    </w:p>
    <w:p w:rsidR="00BC267F" w:rsidRDefault="00BC267F" w:rsidP="00BC267F">
      <w:pPr>
        <w:rPr>
          <w:rFonts w:hint="eastAsia"/>
        </w:rPr>
      </w:pPr>
      <w:r>
        <w:rPr>
          <w:rFonts w:hint="eastAsia"/>
        </w:rPr>
        <w:t>3</w:t>
      </w:r>
      <w:r>
        <w:rPr>
          <w:rFonts w:hint="eastAsia"/>
        </w:rPr>
        <w:t>监理组织机构</w:t>
      </w:r>
    </w:p>
    <w:p w:rsidR="00BC267F" w:rsidRDefault="00BC267F" w:rsidP="00BC267F">
      <w:pPr>
        <w:rPr>
          <w:rFonts w:hint="eastAsia"/>
        </w:rPr>
      </w:pPr>
      <w:r>
        <w:rPr>
          <w:rFonts w:hint="eastAsia"/>
        </w:rPr>
        <w:t>3.1</w:t>
      </w:r>
      <w:r>
        <w:rPr>
          <w:rFonts w:hint="eastAsia"/>
        </w:rPr>
        <w:t>监理部组织机构</w:t>
      </w:r>
    </w:p>
    <w:p w:rsidR="00BC267F" w:rsidRDefault="00BC267F" w:rsidP="00BC267F">
      <w:pPr>
        <w:rPr>
          <w:rFonts w:hint="eastAsia"/>
        </w:rPr>
      </w:pPr>
      <w:r>
        <w:rPr>
          <w:rFonts w:hint="eastAsia"/>
        </w:rPr>
        <w:t>3.2</w:t>
      </w:r>
      <w:r>
        <w:rPr>
          <w:rFonts w:hint="eastAsia"/>
        </w:rPr>
        <w:t>监理人员配置</w:t>
      </w:r>
    </w:p>
    <w:p w:rsidR="00BC267F" w:rsidRDefault="00BC267F" w:rsidP="00BC267F">
      <w:pPr>
        <w:rPr>
          <w:rFonts w:hint="eastAsia"/>
        </w:rPr>
      </w:pPr>
      <w:r>
        <w:rPr>
          <w:rFonts w:hint="eastAsia"/>
        </w:rPr>
        <w:t>4</w:t>
      </w:r>
      <w:r>
        <w:rPr>
          <w:rFonts w:hint="eastAsia"/>
        </w:rPr>
        <w:t>监理工作制度方案</w:t>
      </w:r>
    </w:p>
    <w:p w:rsidR="00BC267F" w:rsidRDefault="00BC267F" w:rsidP="00BC267F">
      <w:pPr>
        <w:rPr>
          <w:rFonts w:hint="eastAsia"/>
        </w:rPr>
      </w:pPr>
      <w:r>
        <w:rPr>
          <w:rFonts w:hint="eastAsia"/>
        </w:rPr>
        <w:t>4.1</w:t>
      </w:r>
      <w:r>
        <w:rPr>
          <w:rFonts w:hint="eastAsia"/>
        </w:rPr>
        <w:t>工程验收管理制度</w:t>
      </w:r>
    </w:p>
    <w:p w:rsidR="00BC267F" w:rsidRDefault="00BC267F" w:rsidP="00BC267F">
      <w:pPr>
        <w:rPr>
          <w:rFonts w:hint="eastAsia"/>
        </w:rPr>
      </w:pPr>
      <w:r>
        <w:rPr>
          <w:rFonts w:hint="eastAsia"/>
        </w:rPr>
        <w:t>4.2</w:t>
      </w:r>
      <w:r>
        <w:rPr>
          <w:rFonts w:hint="eastAsia"/>
        </w:rPr>
        <w:t>签证管理制度</w:t>
      </w:r>
    </w:p>
    <w:p w:rsidR="00BC267F" w:rsidRDefault="00BC267F" w:rsidP="00BC267F">
      <w:pPr>
        <w:rPr>
          <w:rFonts w:hint="eastAsia"/>
        </w:rPr>
      </w:pPr>
      <w:r>
        <w:rPr>
          <w:rFonts w:hint="eastAsia"/>
        </w:rPr>
        <w:t>4.3</w:t>
      </w:r>
      <w:r>
        <w:rPr>
          <w:rFonts w:hint="eastAsia"/>
        </w:rPr>
        <w:t>工程会议制度</w:t>
      </w:r>
    </w:p>
    <w:p w:rsidR="00BC267F" w:rsidRDefault="00BC267F" w:rsidP="00BC267F">
      <w:pPr>
        <w:rPr>
          <w:rFonts w:hint="eastAsia"/>
        </w:rPr>
      </w:pPr>
      <w:r>
        <w:rPr>
          <w:rFonts w:hint="eastAsia"/>
        </w:rPr>
        <w:t>4.4</w:t>
      </w:r>
      <w:r>
        <w:rPr>
          <w:rFonts w:hint="eastAsia"/>
        </w:rPr>
        <w:t>总监理工程师负责制度</w:t>
      </w:r>
    </w:p>
    <w:p w:rsidR="00BC267F" w:rsidRDefault="00BC267F" w:rsidP="00BC267F">
      <w:pPr>
        <w:rPr>
          <w:rFonts w:hint="eastAsia"/>
        </w:rPr>
      </w:pPr>
      <w:r>
        <w:rPr>
          <w:rFonts w:hint="eastAsia"/>
        </w:rPr>
        <w:t>4.5</w:t>
      </w:r>
      <w:r>
        <w:rPr>
          <w:rFonts w:hint="eastAsia"/>
        </w:rPr>
        <w:t>专业监理工程师岗位责任制度</w:t>
      </w:r>
    </w:p>
    <w:p w:rsidR="00BC267F" w:rsidRDefault="00BC267F" w:rsidP="00BC267F">
      <w:pPr>
        <w:rPr>
          <w:rFonts w:hint="eastAsia"/>
        </w:rPr>
      </w:pPr>
      <w:r>
        <w:rPr>
          <w:rFonts w:hint="eastAsia"/>
        </w:rPr>
        <w:t>4.6</w:t>
      </w:r>
      <w:r>
        <w:rPr>
          <w:rFonts w:hint="eastAsia"/>
        </w:rPr>
        <w:t>监理员岗位职责制度</w:t>
      </w:r>
    </w:p>
    <w:p w:rsidR="00BC267F" w:rsidRDefault="00BC267F" w:rsidP="00BC267F">
      <w:pPr>
        <w:rPr>
          <w:rFonts w:hint="eastAsia"/>
        </w:rPr>
      </w:pPr>
      <w:r>
        <w:rPr>
          <w:rFonts w:hint="eastAsia"/>
        </w:rPr>
        <w:t>4.7</w:t>
      </w:r>
      <w:r>
        <w:rPr>
          <w:rFonts w:hint="eastAsia"/>
        </w:rPr>
        <w:t>原材料检验及报审制度</w:t>
      </w:r>
    </w:p>
    <w:p w:rsidR="00BC267F" w:rsidRDefault="00BC267F" w:rsidP="00BC267F">
      <w:pPr>
        <w:rPr>
          <w:rFonts w:hint="eastAsia"/>
        </w:rPr>
      </w:pPr>
      <w:r>
        <w:rPr>
          <w:rFonts w:hint="eastAsia"/>
        </w:rPr>
        <w:t>4.8</w:t>
      </w:r>
      <w:r>
        <w:rPr>
          <w:rFonts w:hint="eastAsia"/>
        </w:rPr>
        <w:t>原材料检验及报审制度</w:t>
      </w:r>
    </w:p>
    <w:p w:rsidR="00BC267F" w:rsidRDefault="00BC267F" w:rsidP="00BC267F">
      <w:pPr>
        <w:rPr>
          <w:rFonts w:hint="eastAsia"/>
        </w:rPr>
      </w:pPr>
      <w:r>
        <w:rPr>
          <w:rFonts w:hint="eastAsia"/>
        </w:rPr>
        <w:t>4.9</w:t>
      </w:r>
      <w:r>
        <w:rPr>
          <w:rFonts w:hint="eastAsia"/>
        </w:rPr>
        <w:t>工程质量事故处理制度</w:t>
      </w:r>
    </w:p>
    <w:p w:rsidR="00BC267F" w:rsidRDefault="00BC267F" w:rsidP="00BC267F">
      <w:pPr>
        <w:rPr>
          <w:rFonts w:hint="eastAsia"/>
        </w:rPr>
      </w:pPr>
      <w:r>
        <w:rPr>
          <w:rFonts w:hint="eastAsia"/>
        </w:rPr>
        <w:t>4.10</w:t>
      </w:r>
      <w:r>
        <w:rPr>
          <w:rFonts w:hint="eastAsia"/>
        </w:rPr>
        <w:t>设计交底与图纸会审制度</w:t>
      </w:r>
    </w:p>
    <w:p w:rsidR="00BC267F" w:rsidRDefault="00BC267F" w:rsidP="00BC267F">
      <w:pPr>
        <w:rPr>
          <w:rFonts w:hint="eastAsia"/>
        </w:rPr>
      </w:pPr>
      <w:r>
        <w:rPr>
          <w:rFonts w:hint="eastAsia"/>
        </w:rPr>
        <w:t>4.11</w:t>
      </w:r>
      <w:r>
        <w:rPr>
          <w:rFonts w:hint="eastAsia"/>
        </w:rPr>
        <w:t>监理工作检查制度</w:t>
      </w:r>
    </w:p>
    <w:p w:rsidR="00BC267F" w:rsidRDefault="00BC267F" w:rsidP="00BC267F">
      <w:pPr>
        <w:rPr>
          <w:rFonts w:hint="eastAsia"/>
        </w:rPr>
      </w:pPr>
      <w:r>
        <w:rPr>
          <w:rFonts w:hint="eastAsia"/>
        </w:rPr>
        <w:t>4.12</w:t>
      </w:r>
      <w:r>
        <w:rPr>
          <w:rFonts w:hint="eastAsia"/>
        </w:rPr>
        <w:t>施工组织设计审核制度</w:t>
      </w:r>
    </w:p>
    <w:p w:rsidR="00BC267F" w:rsidRDefault="00BC267F" w:rsidP="00BC267F">
      <w:pPr>
        <w:rPr>
          <w:rFonts w:hint="eastAsia"/>
        </w:rPr>
      </w:pPr>
      <w:r>
        <w:rPr>
          <w:rFonts w:hint="eastAsia"/>
        </w:rPr>
        <w:t>4.13</w:t>
      </w:r>
      <w:r>
        <w:rPr>
          <w:rFonts w:hint="eastAsia"/>
        </w:rPr>
        <w:t>工程开工申请制度</w:t>
      </w:r>
    </w:p>
    <w:p w:rsidR="00BC267F" w:rsidRDefault="00BC267F" w:rsidP="00BC267F">
      <w:pPr>
        <w:rPr>
          <w:rFonts w:hint="eastAsia"/>
        </w:rPr>
      </w:pPr>
      <w:r>
        <w:rPr>
          <w:rFonts w:hint="eastAsia"/>
        </w:rPr>
        <w:t>4.14</w:t>
      </w:r>
      <w:r>
        <w:rPr>
          <w:rFonts w:hint="eastAsia"/>
        </w:rPr>
        <w:t>隐蔽工程检查制度</w:t>
      </w:r>
    </w:p>
    <w:p w:rsidR="00BC267F" w:rsidRDefault="00BC267F" w:rsidP="00BC267F">
      <w:pPr>
        <w:rPr>
          <w:rFonts w:hint="eastAsia"/>
        </w:rPr>
      </w:pPr>
      <w:r>
        <w:rPr>
          <w:rFonts w:hint="eastAsia"/>
        </w:rPr>
        <w:t>4.15</w:t>
      </w:r>
      <w:r>
        <w:rPr>
          <w:rFonts w:hint="eastAsia"/>
        </w:rPr>
        <w:t>设计变更制度</w:t>
      </w:r>
    </w:p>
    <w:p w:rsidR="00BC267F" w:rsidRDefault="00BC267F" w:rsidP="00BC267F">
      <w:pPr>
        <w:rPr>
          <w:rFonts w:hint="eastAsia"/>
        </w:rPr>
      </w:pPr>
      <w:r>
        <w:rPr>
          <w:rFonts w:hint="eastAsia"/>
        </w:rPr>
        <w:t>4.16</w:t>
      </w:r>
      <w:r>
        <w:rPr>
          <w:rFonts w:hint="eastAsia"/>
        </w:rPr>
        <w:t>施工测量复核制度</w:t>
      </w:r>
    </w:p>
    <w:p w:rsidR="00BC267F" w:rsidRDefault="00BC267F" w:rsidP="00BC267F">
      <w:pPr>
        <w:rPr>
          <w:rFonts w:hint="eastAsia"/>
        </w:rPr>
      </w:pPr>
      <w:r>
        <w:rPr>
          <w:rFonts w:hint="eastAsia"/>
        </w:rPr>
        <w:t>4.17</w:t>
      </w:r>
      <w:r>
        <w:rPr>
          <w:rFonts w:hint="eastAsia"/>
        </w:rPr>
        <w:t>施工进度计划的动态监控制度</w:t>
      </w:r>
    </w:p>
    <w:p w:rsidR="00BC267F" w:rsidRDefault="00BC267F" w:rsidP="00BC267F">
      <w:pPr>
        <w:rPr>
          <w:rFonts w:hint="eastAsia"/>
        </w:rPr>
      </w:pPr>
      <w:r>
        <w:rPr>
          <w:rFonts w:hint="eastAsia"/>
        </w:rPr>
        <w:t>4.18</w:t>
      </w:r>
      <w:r>
        <w:rPr>
          <w:rFonts w:hint="eastAsia"/>
        </w:rPr>
        <w:t>投资监控制度</w:t>
      </w:r>
    </w:p>
    <w:p w:rsidR="00BC267F" w:rsidRDefault="00BC267F" w:rsidP="00BC267F">
      <w:pPr>
        <w:rPr>
          <w:rFonts w:hint="eastAsia"/>
        </w:rPr>
      </w:pPr>
      <w:r>
        <w:rPr>
          <w:rFonts w:hint="eastAsia"/>
        </w:rPr>
        <w:t>4.19</w:t>
      </w:r>
      <w:r>
        <w:rPr>
          <w:rFonts w:hint="eastAsia"/>
        </w:rPr>
        <w:t>项目监理部的内部工作制度</w:t>
      </w:r>
    </w:p>
    <w:p w:rsidR="00BC267F" w:rsidRDefault="00BC267F" w:rsidP="00BC267F">
      <w:pPr>
        <w:rPr>
          <w:rFonts w:hint="eastAsia"/>
        </w:rPr>
      </w:pPr>
      <w:r>
        <w:rPr>
          <w:rFonts w:hint="eastAsia"/>
        </w:rPr>
        <w:t>4.20</w:t>
      </w:r>
      <w:r>
        <w:rPr>
          <w:rFonts w:hint="eastAsia"/>
        </w:rPr>
        <w:t>编写项目《监理规划》制度</w:t>
      </w:r>
    </w:p>
    <w:p w:rsidR="00BC267F" w:rsidRDefault="00BC267F" w:rsidP="00BC267F">
      <w:pPr>
        <w:rPr>
          <w:rFonts w:hint="eastAsia"/>
        </w:rPr>
      </w:pPr>
      <w:r>
        <w:rPr>
          <w:rFonts w:hint="eastAsia"/>
        </w:rPr>
        <w:t>4.21</w:t>
      </w:r>
      <w:r>
        <w:rPr>
          <w:rFonts w:hint="eastAsia"/>
        </w:rPr>
        <w:t>监理月报制度</w:t>
      </w:r>
    </w:p>
    <w:p w:rsidR="00BC267F" w:rsidRDefault="00BC267F" w:rsidP="00BC267F">
      <w:pPr>
        <w:rPr>
          <w:rFonts w:hint="eastAsia"/>
        </w:rPr>
      </w:pPr>
      <w:r>
        <w:rPr>
          <w:rFonts w:hint="eastAsia"/>
        </w:rPr>
        <w:t>4.22</w:t>
      </w:r>
      <w:r>
        <w:rPr>
          <w:rFonts w:hint="eastAsia"/>
        </w:rPr>
        <w:t>旁站监理制度</w:t>
      </w:r>
    </w:p>
    <w:p w:rsidR="00BC267F" w:rsidRDefault="00BC267F" w:rsidP="00BC267F">
      <w:pPr>
        <w:rPr>
          <w:rFonts w:hint="eastAsia"/>
        </w:rPr>
      </w:pPr>
      <w:r>
        <w:rPr>
          <w:rFonts w:hint="eastAsia"/>
        </w:rPr>
        <w:lastRenderedPageBreak/>
        <w:t>4.23</w:t>
      </w:r>
      <w:r>
        <w:rPr>
          <w:rFonts w:hint="eastAsia"/>
        </w:rPr>
        <w:t>监理巡视制度</w:t>
      </w:r>
    </w:p>
    <w:p w:rsidR="00BC267F" w:rsidRDefault="00BC267F" w:rsidP="00BC267F">
      <w:pPr>
        <w:rPr>
          <w:rFonts w:hint="eastAsia"/>
        </w:rPr>
      </w:pPr>
      <w:r>
        <w:rPr>
          <w:rFonts w:hint="eastAsia"/>
        </w:rPr>
        <w:t>4.24</w:t>
      </w:r>
      <w:r>
        <w:rPr>
          <w:rFonts w:hint="eastAsia"/>
        </w:rPr>
        <w:t>考评制度</w:t>
      </w:r>
    </w:p>
    <w:p w:rsidR="00BC267F" w:rsidRDefault="00BC267F" w:rsidP="00BC267F">
      <w:pPr>
        <w:rPr>
          <w:rFonts w:hint="eastAsia"/>
        </w:rPr>
      </w:pPr>
      <w:r>
        <w:rPr>
          <w:rFonts w:hint="eastAsia"/>
        </w:rPr>
        <w:t>4.25</w:t>
      </w:r>
      <w:r>
        <w:rPr>
          <w:rFonts w:hint="eastAsia"/>
        </w:rPr>
        <w:t>监理投诉处理制度</w:t>
      </w:r>
    </w:p>
    <w:p w:rsidR="00BC267F" w:rsidRDefault="00BC267F" w:rsidP="00BC267F">
      <w:pPr>
        <w:rPr>
          <w:rFonts w:hint="eastAsia"/>
        </w:rPr>
      </w:pPr>
      <w:r>
        <w:rPr>
          <w:rFonts w:hint="eastAsia"/>
        </w:rPr>
        <w:t>4.26</w:t>
      </w:r>
      <w:r>
        <w:rPr>
          <w:rFonts w:hint="eastAsia"/>
        </w:rPr>
        <w:t>项目监理工作总结制度</w:t>
      </w:r>
    </w:p>
    <w:p w:rsidR="00BC267F" w:rsidRDefault="00BC267F" w:rsidP="00BC267F">
      <w:pPr>
        <w:rPr>
          <w:rFonts w:hint="eastAsia"/>
        </w:rPr>
      </w:pPr>
      <w:r>
        <w:rPr>
          <w:rFonts w:hint="eastAsia"/>
        </w:rPr>
        <w:t>4.27</w:t>
      </w:r>
      <w:r>
        <w:rPr>
          <w:rFonts w:hint="eastAsia"/>
        </w:rPr>
        <w:t>安全生产、文明施工监理制度</w:t>
      </w:r>
    </w:p>
    <w:p w:rsidR="00BC267F" w:rsidRDefault="00BC267F" w:rsidP="00BC267F">
      <w:pPr>
        <w:rPr>
          <w:rFonts w:hint="eastAsia"/>
        </w:rPr>
      </w:pPr>
      <w:r>
        <w:rPr>
          <w:rFonts w:hint="eastAsia"/>
        </w:rPr>
        <w:t>5</w:t>
      </w:r>
      <w:r>
        <w:rPr>
          <w:rFonts w:hint="eastAsia"/>
        </w:rPr>
        <w:t>质量监理的控制方案</w:t>
      </w:r>
    </w:p>
    <w:p w:rsidR="00BC267F" w:rsidRDefault="00BC267F" w:rsidP="00BC267F">
      <w:pPr>
        <w:rPr>
          <w:rFonts w:hint="eastAsia"/>
        </w:rPr>
      </w:pPr>
      <w:r>
        <w:rPr>
          <w:rFonts w:hint="eastAsia"/>
        </w:rPr>
        <w:t>5.1</w:t>
      </w:r>
      <w:r>
        <w:rPr>
          <w:rFonts w:hint="eastAsia"/>
        </w:rPr>
        <w:t>施工阶段质量控制目标与内容</w:t>
      </w:r>
    </w:p>
    <w:p w:rsidR="00BC267F" w:rsidRDefault="00BC267F" w:rsidP="00BC267F">
      <w:pPr>
        <w:rPr>
          <w:rFonts w:hint="eastAsia"/>
        </w:rPr>
      </w:pPr>
      <w:r>
        <w:rPr>
          <w:rFonts w:hint="eastAsia"/>
        </w:rPr>
        <w:t>5.2</w:t>
      </w:r>
      <w:r>
        <w:rPr>
          <w:rFonts w:hint="eastAsia"/>
        </w:rPr>
        <w:t>质量控制体系</w:t>
      </w:r>
    </w:p>
    <w:p w:rsidR="00BC267F" w:rsidRDefault="00BC267F" w:rsidP="00BC267F">
      <w:pPr>
        <w:rPr>
          <w:rFonts w:hint="eastAsia"/>
        </w:rPr>
      </w:pPr>
      <w:r>
        <w:rPr>
          <w:rFonts w:hint="eastAsia"/>
        </w:rPr>
        <w:t>5.3</w:t>
      </w:r>
      <w:r>
        <w:rPr>
          <w:rFonts w:hint="eastAsia"/>
        </w:rPr>
        <w:t>质量控制的措施</w:t>
      </w:r>
    </w:p>
    <w:p w:rsidR="00BC267F" w:rsidRDefault="00BC267F" w:rsidP="00BC267F">
      <w:pPr>
        <w:rPr>
          <w:rFonts w:hint="eastAsia"/>
        </w:rPr>
      </w:pPr>
      <w:r>
        <w:rPr>
          <w:rFonts w:hint="eastAsia"/>
        </w:rPr>
        <w:t>5.4</w:t>
      </w:r>
      <w:r>
        <w:rPr>
          <w:rFonts w:hint="eastAsia"/>
        </w:rPr>
        <w:t>质量控制手段</w:t>
      </w:r>
    </w:p>
    <w:p w:rsidR="00BC267F" w:rsidRDefault="00BC267F" w:rsidP="00BC267F">
      <w:pPr>
        <w:rPr>
          <w:rFonts w:hint="eastAsia"/>
        </w:rPr>
      </w:pPr>
      <w:r>
        <w:rPr>
          <w:rFonts w:hint="eastAsia"/>
        </w:rPr>
        <w:t>5.5</w:t>
      </w:r>
      <w:r>
        <w:rPr>
          <w:rFonts w:hint="eastAsia"/>
        </w:rPr>
        <w:t>施工阶段质量控制的程序</w:t>
      </w:r>
    </w:p>
    <w:p w:rsidR="00BC267F" w:rsidRDefault="00BC267F" w:rsidP="00BC267F">
      <w:pPr>
        <w:rPr>
          <w:rFonts w:hint="eastAsia"/>
        </w:rPr>
      </w:pPr>
      <w:r>
        <w:rPr>
          <w:rFonts w:hint="eastAsia"/>
        </w:rPr>
        <w:t>5.6</w:t>
      </w:r>
      <w:r>
        <w:rPr>
          <w:rFonts w:hint="eastAsia"/>
        </w:rPr>
        <w:t>分部分项工程质量检验评定程序和办法</w:t>
      </w:r>
    </w:p>
    <w:p w:rsidR="00BC267F" w:rsidRDefault="00BC267F" w:rsidP="00BC267F">
      <w:pPr>
        <w:rPr>
          <w:rFonts w:hint="eastAsia"/>
        </w:rPr>
      </w:pPr>
      <w:r>
        <w:rPr>
          <w:rFonts w:hint="eastAsia"/>
        </w:rPr>
        <w:t>5.7</w:t>
      </w:r>
      <w:r>
        <w:rPr>
          <w:rFonts w:hint="eastAsia"/>
        </w:rPr>
        <w:t>监理工作重点、难点及相应措施</w:t>
      </w:r>
    </w:p>
    <w:p w:rsidR="00BC267F" w:rsidRDefault="00BC267F" w:rsidP="00BC267F">
      <w:pPr>
        <w:rPr>
          <w:rFonts w:hint="eastAsia"/>
        </w:rPr>
      </w:pPr>
      <w:r>
        <w:rPr>
          <w:rFonts w:hint="eastAsia"/>
        </w:rPr>
        <w:t>5.8</w:t>
      </w:r>
      <w:r>
        <w:rPr>
          <w:rFonts w:hint="eastAsia"/>
        </w:rPr>
        <w:t>实行严格的过程控制</w:t>
      </w:r>
    </w:p>
    <w:p w:rsidR="00BC267F" w:rsidRDefault="00BC267F" w:rsidP="00BC267F">
      <w:pPr>
        <w:rPr>
          <w:rFonts w:hint="eastAsia"/>
        </w:rPr>
      </w:pPr>
      <w:r>
        <w:rPr>
          <w:rFonts w:hint="eastAsia"/>
        </w:rPr>
        <w:t xml:space="preserve">6 </w:t>
      </w:r>
      <w:r>
        <w:rPr>
          <w:rFonts w:hint="eastAsia"/>
        </w:rPr>
        <w:t>进度监理的控制方案</w:t>
      </w:r>
    </w:p>
    <w:p w:rsidR="00BC267F" w:rsidRDefault="00BC267F" w:rsidP="00BC267F">
      <w:pPr>
        <w:rPr>
          <w:rFonts w:hint="eastAsia"/>
        </w:rPr>
      </w:pPr>
      <w:r>
        <w:rPr>
          <w:rFonts w:hint="eastAsia"/>
        </w:rPr>
        <w:t>6.1</w:t>
      </w:r>
      <w:r>
        <w:rPr>
          <w:rFonts w:hint="eastAsia"/>
        </w:rPr>
        <w:t>工期进度计划及进度控制目标</w:t>
      </w:r>
    </w:p>
    <w:p w:rsidR="00BC267F" w:rsidRDefault="00BC267F" w:rsidP="00BC267F">
      <w:pPr>
        <w:rPr>
          <w:rFonts w:hint="eastAsia"/>
        </w:rPr>
      </w:pPr>
      <w:r>
        <w:rPr>
          <w:rFonts w:hint="eastAsia"/>
        </w:rPr>
        <w:t>6.2</w:t>
      </w:r>
      <w:r>
        <w:rPr>
          <w:rFonts w:hint="eastAsia"/>
        </w:rPr>
        <w:t>进度控制内容、工期控制点设置等</w:t>
      </w:r>
    </w:p>
    <w:p w:rsidR="00BC267F" w:rsidRDefault="00BC267F" w:rsidP="00BC267F">
      <w:pPr>
        <w:rPr>
          <w:rFonts w:hint="eastAsia"/>
        </w:rPr>
      </w:pPr>
      <w:r>
        <w:rPr>
          <w:rFonts w:hint="eastAsia"/>
        </w:rPr>
        <w:t>6.3</w:t>
      </w:r>
      <w:r>
        <w:rPr>
          <w:rFonts w:hint="eastAsia"/>
        </w:rPr>
        <w:t>进度控制原则</w:t>
      </w:r>
    </w:p>
    <w:p w:rsidR="00BC267F" w:rsidRDefault="00BC267F" w:rsidP="00BC267F">
      <w:pPr>
        <w:rPr>
          <w:rFonts w:hint="eastAsia"/>
        </w:rPr>
      </w:pPr>
      <w:r>
        <w:rPr>
          <w:rFonts w:hint="eastAsia"/>
        </w:rPr>
        <w:t>6.4</w:t>
      </w:r>
      <w:r>
        <w:rPr>
          <w:rFonts w:hint="eastAsia"/>
        </w:rPr>
        <w:t>进度控制的措施与手段</w:t>
      </w:r>
    </w:p>
    <w:p w:rsidR="00BC267F" w:rsidRDefault="00BC267F" w:rsidP="00BC267F">
      <w:pPr>
        <w:rPr>
          <w:rFonts w:hint="eastAsia"/>
        </w:rPr>
      </w:pPr>
      <w:r>
        <w:rPr>
          <w:rFonts w:hint="eastAsia"/>
        </w:rPr>
        <w:t>6.5</w:t>
      </w:r>
      <w:r>
        <w:rPr>
          <w:rFonts w:hint="eastAsia"/>
        </w:rPr>
        <w:t>进度调整的方法和措施</w:t>
      </w:r>
    </w:p>
    <w:p w:rsidR="00BC267F" w:rsidRDefault="00BC267F" w:rsidP="00BC267F">
      <w:pPr>
        <w:rPr>
          <w:rFonts w:hint="eastAsia"/>
        </w:rPr>
      </w:pPr>
      <w:r>
        <w:rPr>
          <w:rFonts w:hint="eastAsia"/>
        </w:rPr>
        <w:t>6.6</w:t>
      </w:r>
      <w:r>
        <w:rPr>
          <w:rFonts w:hint="eastAsia"/>
        </w:rPr>
        <w:t>施工总进度计划的编制和修订</w:t>
      </w:r>
    </w:p>
    <w:p w:rsidR="00BC267F" w:rsidRDefault="00BC267F" w:rsidP="00BC267F">
      <w:pPr>
        <w:rPr>
          <w:rFonts w:hint="eastAsia"/>
        </w:rPr>
      </w:pPr>
      <w:r>
        <w:rPr>
          <w:rFonts w:hint="eastAsia"/>
        </w:rPr>
        <w:t>6.7</w:t>
      </w:r>
      <w:r>
        <w:rPr>
          <w:rFonts w:hint="eastAsia"/>
        </w:rPr>
        <w:t>施工进度计划的审查、修订和更新</w:t>
      </w:r>
    </w:p>
    <w:p w:rsidR="00BC267F" w:rsidRDefault="00BC267F" w:rsidP="00BC267F">
      <w:pPr>
        <w:rPr>
          <w:rFonts w:hint="eastAsia"/>
        </w:rPr>
      </w:pPr>
      <w:r>
        <w:rPr>
          <w:rFonts w:hint="eastAsia"/>
        </w:rPr>
        <w:t>7</w:t>
      </w:r>
      <w:r>
        <w:rPr>
          <w:rFonts w:hint="eastAsia"/>
        </w:rPr>
        <w:t>投资监理的控制方案</w:t>
      </w:r>
    </w:p>
    <w:p w:rsidR="00BC267F" w:rsidRDefault="00BC267F" w:rsidP="00BC267F">
      <w:pPr>
        <w:rPr>
          <w:rFonts w:hint="eastAsia"/>
        </w:rPr>
      </w:pPr>
      <w:r>
        <w:rPr>
          <w:rFonts w:hint="eastAsia"/>
        </w:rPr>
        <w:t>7.1</w:t>
      </w:r>
      <w:r>
        <w:rPr>
          <w:rFonts w:hint="eastAsia"/>
        </w:rPr>
        <w:t>施工阶段投资控制风险预测和防范对策</w:t>
      </w:r>
    </w:p>
    <w:p w:rsidR="00BC267F" w:rsidRDefault="00BC267F" w:rsidP="00BC267F">
      <w:pPr>
        <w:rPr>
          <w:rFonts w:hint="eastAsia"/>
        </w:rPr>
      </w:pPr>
      <w:r>
        <w:rPr>
          <w:rFonts w:hint="eastAsia"/>
        </w:rPr>
        <w:t>7.2</w:t>
      </w:r>
      <w:r>
        <w:rPr>
          <w:rFonts w:hint="eastAsia"/>
        </w:rPr>
        <w:t>投资控制的重点</w:t>
      </w:r>
    </w:p>
    <w:p w:rsidR="00BC267F" w:rsidRDefault="00BC267F" w:rsidP="00BC267F">
      <w:pPr>
        <w:rPr>
          <w:rFonts w:hint="eastAsia"/>
        </w:rPr>
      </w:pPr>
      <w:r>
        <w:rPr>
          <w:rFonts w:hint="eastAsia"/>
        </w:rPr>
        <w:t>7.3</w:t>
      </w:r>
      <w:r>
        <w:rPr>
          <w:rFonts w:hint="eastAsia"/>
        </w:rPr>
        <w:t>施工阶段投资控制的措施与手段</w:t>
      </w:r>
    </w:p>
    <w:p w:rsidR="00BC267F" w:rsidRDefault="00BC267F" w:rsidP="00BC267F">
      <w:pPr>
        <w:rPr>
          <w:rFonts w:hint="eastAsia"/>
        </w:rPr>
      </w:pPr>
      <w:r>
        <w:rPr>
          <w:rFonts w:hint="eastAsia"/>
        </w:rPr>
        <w:t>7.4</w:t>
      </w:r>
      <w:r>
        <w:rPr>
          <w:rFonts w:hint="eastAsia"/>
        </w:rPr>
        <w:t>确定资金流量</w:t>
      </w:r>
    </w:p>
    <w:p w:rsidR="00BC267F" w:rsidRDefault="00BC267F" w:rsidP="00BC267F">
      <w:pPr>
        <w:rPr>
          <w:rFonts w:hint="eastAsia"/>
        </w:rPr>
      </w:pPr>
      <w:r>
        <w:rPr>
          <w:rFonts w:hint="eastAsia"/>
        </w:rPr>
        <w:t>7.5</w:t>
      </w:r>
      <w:r>
        <w:rPr>
          <w:rFonts w:hint="eastAsia"/>
        </w:rPr>
        <w:t>施工阶段投资控制监理工作</w:t>
      </w:r>
    </w:p>
    <w:p w:rsidR="00BC267F" w:rsidRDefault="00BC267F" w:rsidP="00BC267F">
      <w:pPr>
        <w:rPr>
          <w:rFonts w:hint="eastAsia"/>
        </w:rPr>
      </w:pPr>
      <w:r>
        <w:rPr>
          <w:rFonts w:hint="eastAsia"/>
        </w:rPr>
        <w:t>7.6</w:t>
      </w:r>
      <w:r>
        <w:rPr>
          <w:rFonts w:hint="eastAsia"/>
        </w:rPr>
        <w:t>工程投资监理控制程序</w:t>
      </w:r>
    </w:p>
    <w:p w:rsidR="00BC267F" w:rsidRDefault="00BC267F" w:rsidP="00BC267F">
      <w:pPr>
        <w:rPr>
          <w:rFonts w:hint="eastAsia"/>
        </w:rPr>
      </w:pPr>
      <w:r>
        <w:rPr>
          <w:rFonts w:hint="eastAsia"/>
        </w:rPr>
        <w:t>7.7</w:t>
      </w:r>
      <w:r>
        <w:rPr>
          <w:rFonts w:hint="eastAsia"/>
        </w:rPr>
        <w:t>投资控制的办法</w:t>
      </w:r>
    </w:p>
    <w:p w:rsidR="00BC267F" w:rsidRDefault="00BC267F" w:rsidP="00BC267F">
      <w:pPr>
        <w:rPr>
          <w:rFonts w:hint="eastAsia"/>
        </w:rPr>
      </w:pPr>
      <w:r>
        <w:rPr>
          <w:rFonts w:hint="eastAsia"/>
        </w:rPr>
        <w:t>8</w:t>
      </w:r>
      <w:r>
        <w:rPr>
          <w:rFonts w:hint="eastAsia"/>
        </w:rPr>
        <w:t>合同监理管理的方案</w:t>
      </w:r>
    </w:p>
    <w:p w:rsidR="00BC267F" w:rsidRDefault="00BC267F" w:rsidP="00BC267F">
      <w:pPr>
        <w:rPr>
          <w:rFonts w:hint="eastAsia"/>
        </w:rPr>
      </w:pPr>
      <w:r>
        <w:rPr>
          <w:rFonts w:hint="eastAsia"/>
        </w:rPr>
        <w:t>8.1</w:t>
      </w:r>
      <w:r>
        <w:rPr>
          <w:rFonts w:hint="eastAsia"/>
        </w:rPr>
        <w:t>合同管理的原则</w:t>
      </w:r>
    </w:p>
    <w:p w:rsidR="00BC267F" w:rsidRDefault="00BC267F" w:rsidP="00BC267F">
      <w:pPr>
        <w:rPr>
          <w:rFonts w:hint="eastAsia"/>
        </w:rPr>
      </w:pPr>
      <w:r>
        <w:rPr>
          <w:rFonts w:hint="eastAsia"/>
        </w:rPr>
        <w:t>8.2</w:t>
      </w:r>
      <w:r>
        <w:rPr>
          <w:rFonts w:hint="eastAsia"/>
        </w:rPr>
        <w:t>合同管理的工作范围</w:t>
      </w:r>
    </w:p>
    <w:p w:rsidR="00BC267F" w:rsidRDefault="00BC267F" w:rsidP="00BC267F">
      <w:pPr>
        <w:rPr>
          <w:rFonts w:hint="eastAsia"/>
        </w:rPr>
      </w:pPr>
      <w:r>
        <w:rPr>
          <w:rFonts w:hint="eastAsia"/>
        </w:rPr>
        <w:t>8.3</w:t>
      </w:r>
      <w:r>
        <w:rPr>
          <w:rFonts w:hint="eastAsia"/>
        </w:rPr>
        <w:t>本工程合同管理的主要内容</w:t>
      </w:r>
    </w:p>
    <w:p w:rsidR="00BC267F" w:rsidRDefault="00BC267F" w:rsidP="00BC267F">
      <w:pPr>
        <w:rPr>
          <w:rFonts w:hint="eastAsia"/>
        </w:rPr>
      </w:pPr>
      <w:r>
        <w:rPr>
          <w:rFonts w:hint="eastAsia"/>
        </w:rPr>
        <w:t>8.4</w:t>
      </w:r>
      <w:r>
        <w:rPr>
          <w:rFonts w:hint="eastAsia"/>
        </w:rPr>
        <w:t>合同管理的方法和措施</w:t>
      </w:r>
    </w:p>
    <w:p w:rsidR="00BC267F" w:rsidRDefault="00BC267F" w:rsidP="00BC267F">
      <w:pPr>
        <w:rPr>
          <w:rFonts w:hint="eastAsia"/>
        </w:rPr>
      </w:pPr>
      <w:r>
        <w:rPr>
          <w:rFonts w:hint="eastAsia"/>
        </w:rPr>
        <w:t>8.5</w:t>
      </w:r>
      <w:r>
        <w:rPr>
          <w:rFonts w:hint="eastAsia"/>
        </w:rPr>
        <w:t>索赔与反索赔控制措施</w:t>
      </w:r>
    </w:p>
    <w:p w:rsidR="00BC267F" w:rsidRDefault="00BC267F" w:rsidP="00BC267F">
      <w:pPr>
        <w:rPr>
          <w:rFonts w:hint="eastAsia"/>
        </w:rPr>
      </w:pPr>
      <w:r>
        <w:rPr>
          <w:rFonts w:hint="eastAsia"/>
        </w:rPr>
        <w:t>8.6</w:t>
      </w:r>
      <w:r>
        <w:rPr>
          <w:rFonts w:hint="eastAsia"/>
        </w:rPr>
        <w:t>减少施工阶段工期延期的预控措施及管理办法</w:t>
      </w:r>
    </w:p>
    <w:p w:rsidR="00BC267F" w:rsidRDefault="00BC267F" w:rsidP="00BC267F">
      <w:pPr>
        <w:rPr>
          <w:rFonts w:hint="eastAsia"/>
        </w:rPr>
      </w:pPr>
      <w:r>
        <w:rPr>
          <w:rFonts w:hint="eastAsia"/>
        </w:rPr>
        <w:t>9</w:t>
      </w:r>
      <w:r>
        <w:rPr>
          <w:rFonts w:hint="eastAsia"/>
        </w:rPr>
        <w:t>信息管理方案</w:t>
      </w:r>
    </w:p>
    <w:p w:rsidR="00BC267F" w:rsidRDefault="00BC267F" w:rsidP="00BC267F">
      <w:pPr>
        <w:rPr>
          <w:rFonts w:hint="eastAsia"/>
        </w:rPr>
      </w:pPr>
      <w:r>
        <w:rPr>
          <w:rFonts w:hint="eastAsia"/>
        </w:rPr>
        <w:t>9.1</w:t>
      </w:r>
      <w:r>
        <w:rPr>
          <w:rFonts w:hint="eastAsia"/>
        </w:rPr>
        <w:t>建立监理信息系统的必要性和作用</w:t>
      </w:r>
    </w:p>
    <w:p w:rsidR="00BC267F" w:rsidRDefault="00BC267F" w:rsidP="00BC267F">
      <w:pPr>
        <w:rPr>
          <w:rFonts w:hint="eastAsia"/>
        </w:rPr>
      </w:pPr>
      <w:r>
        <w:rPr>
          <w:rFonts w:hint="eastAsia"/>
        </w:rPr>
        <w:t>9.2</w:t>
      </w:r>
      <w:r>
        <w:rPr>
          <w:rFonts w:hint="eastAsia"/>
        </w:rPr>
        <w:t>监理信息系统管理模式和目标</w:t>
      </w:r>
    </w:p>
    <w:p w:rsidR="00BC267F" w:rsidRDefault="00BC267F" w:rsidP="00BC267F">
      <w:pPr>
        <w:rPr>
          <w:rFonts w:hint="eastAsia"/>
        </w:rPr>
      </w:pPr>
      <w:r>
        <w:rPr>
          <w:rFonts w:hint="eastAsia"/>
        </w:rPr>
        <w:t>9.3</w:t>
      </w:r>
      <w:r>
        <w:rPr>
          <w:rFonts w:hint="eastAsia"/>
        </w:rPr>
        <w:t>监理资料内容和归档</w:t>
      </w:r>
    </w:p>
    <w:p w:rsidR="00BC267F" w:rsidRDefault="00BC267F" w:rsidP="00BC267F">
      <w:pPr>
        <w:rPr>
          <w:rFonts w:hint="eastAsia"/>
        </w:rPr>
      </w:pPr>
      <w:r>
        <w:rPr>
          <w:rFonts w:hint="eastAsia"/>
        </w:rPr>
        <w:t>9.4</w:t>
      </w:r>
      <w:r>
        <w:rPr>
          <w:rFonts w:hint="eastAsia"/>
        </w:rPr>
        <w:t>监理影像资料拍摄与管理</w:t>
      </w:r>
    </w:p>
    <w:p w:rsidR="00BC267F" w:rsidRDefault="00BC267F" w:rsidP="00BC267F">
      <w:pPr>
        <w:rPr>
          <w:rFonts w:hint="eastAsia"/>
        </w:rPr>
      </w:pPr>
      <w:r>
        <w:rPr>
          <w:rFonts w:hint="eastAsia"/>
        </w:rPr>
        <w:t>10</w:t>
      </w:r>
      <w:r>
        <w:rPr>
          <w:rFonts w:hint="eastAsia"/>
        </w:rPr>
        <w:t>组织协调方案</w:t>
      </w:r>
    </w:p>
    <w:p w:rsidR="00BC267F" w:rsidRDefault="00BC267F" w:rsidP="00BC267F">
      <w:pPr>
        <w:rPr>
          <w:rFonts w:hint="eastAsia"/>
        </w:rPr>
      </w:pPr>
      <w:r>
        <w:rPr>
          <w:rFonts w:hint="eastAsia"/>
        </w:rPr>
        <w:t>10.1</w:t>
      </w:r>
      <w:r>
        <w:rPr>
          <w:rFonts w:hint="eastAsia"/>
        </w:rPr>
        <w:t>组织协调的基本任务、要点及方法</w:t>
      </w:r>
    </w:p>
    <w:p w:rsidR="00BC267F" w:rsidRDefault="00BC267F" w:rsidP="00BC267F">
      <w:pPr>
        <w:rPr>
          <w:rFonts w:hint="eastAsia"/>
        </w:rPr>
      </w:pPr>
      <w:r>
        <w:rPr>
          <w:rFonts w:hint="eastAsia"/>
        </w:rPr>
        <w:lastRenderedPageBreak/>
        <w:t>10.2</w:t>
      </w:r>
      <w:r>
        <w:rPr>
          <w:rFonts w:hint="eastAsia"/>
        </w:rPr>
        <w:t>组织协调的内容</w:t>
      </w:r>
    </w:p>
    <w:p w:rsidR="00BC267F" w:rsidRDefault="00BC267F" w:rsidP="00BC267F">
      <w:pPr>
        <w:rPr>
          <w:rFonts w:hint="eastAsia"/>
        </w:rPr>
      </w:pPr>
      <w:r>
        <w:rPr>
          <w:rFonts w:hint="eastAsia"/>
        </w:rPr>
        <w:t>10.3</w:t>
      </w:r>
      <w:r>
        <w:rPr>
          <w:rFonts w:hint="eastAsia"/>
        </w:rPr>
        <w:t>协调程序</w:t>
      </w:r>
    </w:p>
    <w:p w:rsidR="00BC267F" w:rsidRDefault="00BC267F" w:rsidP="00BC267F">
      <w:pPr>
        <w:rPr>
          <w:rFonts w:hint="eastAsia"/>
        </w:rPr>
      </w:pPr>
      <w:r>
        <w:rPr>
          <w:rFonts w:hint="eastAsia"/>
        </w:rPr>
        <w:t>10.4</w:t>
      </w:r>
      <w:r>
        <w:rPr>
          <w:rFonts w:hint="eastAsia"/>
        </w:rPr>
        <w:t>本工程组织协调措施</w:t>
      </w:r>
    </w:p>
    <w:p w:rsidR="00BC267F" w:rsidRDefault="00BC267F" w:rsidP="00BC267F">
      <w:pPr>
        <w:rPr>
          <w:rFonts w:hint="eastAsia"/>
        </w:rPr>
      </w:pPr>
      <w:r>
        <w:rPr>
          <w:rFonts w:hint="eastAsia"/>
        </w:rPr>
        <w:t xml:space="preserve">11 </w:t>
      </w:r>
      <w:r>
        <w:rPr>
          <w:rFonts w:hint="eastAsia"/>
        </w:rPr>
        <w:t>监理工作质量保证措施</w:t>
      </w:r>
    </w:p>
    <w:p w:rsidR="00BC267F" w:rsidRDefault="00BC267F" w:rsidP="00BC267F">
      <w:pPr>
        <w:rPr>
          <w:rFonts w:hint="eastAsia"/>
        </w:rPr>
      </w:pPr>
      <w:r>
        <w:rPr>
          <w:rFonts w:hint="eastAsia"/>
        </w:rPr>
        <w:t>11.1</w:t>
      </w:r>
      <w:r>
        <w:rPr>
          <w:rFonts w:hint="eastAsia"/>
        </w:rPr>
        <w:t>监理工作质量目标</w:t>
      </w:r>
    </w:p>
    <w:p w:rsidR="00BC267F" w:rsidRDefault="00BC267F" w:rsidP="00BC267F">
      <w:pPr>
        <w:rPr>
          <w:rFonts w:hint="eastAsia"/>
        </w:rPr>
      </w:pPr>
      <w:r>
        <w:rPr>
          <w:rFonts w:hint="eastAsia"/>
        </w:rPr>
        <w:t>11.2</w:t>
      </w:r>
      <w:r>
        <w:rPr>
          <w:rFonts w:hint="eastAsia"/>
        </w:rPr>
        <w:t>监理工作质量保证措施</w:t>
      </w:r>
    </w:p>
    <w:p w:rsidR="00BC267F" w:rsidRDefault="00BC267F" w:rsidP="00BC267F">
      <w:pPr>
        <w:rPr>
          <w:rFonts w:hint="eastAsia"/>
        </w:rPr>
      </w:pPr>
      <w:r>
        <w:rPr>
          <w:rFonts w:hint="eastAsia"/>
        </w:rPr>
        <w:t>12</w:t>
      </w:r>
      <w:r>
        <w:rPr>
          <w:rFonts w:hint="eastAsia"/>
        </w:rPr>
        <w:t>对施工中环境保护措施的监督</w:t>
      </w:r>
    </w:p>
    <w:p w:rsidR="00BC267F" w:rsidRDefault="00BC267F" w:rsidP="00BC267F">
      <w:pPr>
        <w:rPr>
          <w:rFonts w:hint="eastAsia"/>
        </w:rPr>
      </w:pPr>
      <w:r>
        <w:rPr>
          <w:rFonts w:hint="eastAsia"/>
        </w:rPr>
        <w:t>12.1</w:t>
      </w:r>
      <w:r>
        <w:rPr>
          <w:rFonts w:hint="eastAsia"/>
        </w:rPr>
        <w:t>施工环境保护监理的目标、任务和内容</w:t>
      </w:r>
    </w:p>
    <w:p w:rsidR="00BC267F" w:rsidRDefault="00BC267F" w:rsidP="00BC267F">
      <w:pPr>
        <w:rPr>
          <w:rFonts w:hint="eastAsia"/>
        </w:rPr>
      </w:pPr>
      <w:r>
        <w:rPr>
          <w:rFonts w:hint="eastAsia"/>
        </w:rPr>
        <w:t>12.2</w:t>
      </w:r>
      <w:r>
        <w:rPr>
          <w:rFonts w:hint="eastAsia"/>
        </w:rPr>
        <w:t>环境保护监理的程序</w:t>
      </w:r>
    </w:p>
    <w:p w:rsidR="00BC267F" w:rsidRDefault="00BC267F" w:rsidP="00BC267F">
      <w:pPr>
        <w:rPr>
          <w:rFonts w:hint="eastAsia"/>
        </w:rPr>
      </w:pPr>
      <w:r>
        <w:rPr>
          <w:rFonts w:hint="eastAsia"/>
        </w:rPr>
        <w:t>12.3</w:t>
      </w:r>
      <w:r>
        <w:rPr>
          <w:rFonts w:hint="eastAsia"/>
        </w:rPr>
        <w:t>施工环境保护监理的措施</w:t>
      </w:r>
    </w:p>
    <w:p w:rsidR="00BC267F" w:rsidRDefault="00BC267F" w:rsidP="00BC267F">
      <w:pPr>
        <w:rPr>
          <w:rFonts w:hint="eastAsia"/>
        </w:rPr>
      </w:pPr>
      <w:r>
        <w:rPr>
          <w:rFonts w:hint="eastAsia"/>
        </w:rPr>
        <w:t>12.4</w:t>
      </w:r>
      <w:r>
        <w:rPr>
          <w:rFonts w:hint="eastAsia"/>
        </w:rPr>
        <w:t>本项目施工环境保护监理要点</w:t>
      </w:r>
    </w:p>
    <w:p w:rsidR="00BC267F" w:rsidRDefault="00BC267F" w:rsidP="00BC267F">
      <w:pPr>
        <w:rPr>
          <w:rFonts w:hint="eastAsia"/>
        </w:rPr>
      </w:pPr>
      <w:r>
        <w:rPr>
          <w:rFonts w:hint="eastAsia"/>
        </w:rPr>
        <w:t>12.5</w:t>
      </w:r>
      <w:r>
        <w:rPr>
          <w:rFonts w:hint="eastAsia"/>
        </w:rPr>
        <w:t>竣工后的环境恢复措施</w:t>
      </w:r>
    </w:p>
    <w:p w:rsidR="00BC267F" w:rsidRDefault="00BC267F" w:rsidP="00BC267F">
      <w:pPr>
        <w:rPr>
          <w:rFonts w:hint="eastAsia"/>
        </w:rPr>
      </w:pPr>
      <w:r>
        <w:rPr>
          <w:rFonts w:hint="eastAsia"/>
        </w:rPr>
        <w:t>13</w:t>
      </w:r>
      <w:r>
        <w:rPr>
          <w:rFonts w:hint="eastAsia"/>
        </w:rPr>
        <w:t>施工监理安全措施控制方案</w:t>
      </w:r>
    </w:p>
    <w:p w:rsidR="00BC267F" w:rsidRDefault="00BC267F" w:rsidP="00BC267F">
      <w:pPr>
        <w:rPr>
          <w:rFonts w:hint="eastAsia"/>
        </w:rPr>
      </w:pPr>
      <w:r>
        <w:rPr>
          <w:rFonts w:hint="eastAsia"/>
        </w:rPr>
        <w:t>13.1</w:t>
      </w:r>
      <w:r>
        <w:rPr>
          <w:rFonts w:hint="eastAsia"/>
        </w:rPr>
        <w:t>安全监理依据</w:t>
      </w:r>
    </w:p>
    <w:p w:rsidR="00BC267F" w:rsidRDefault="00BC267F" w:rsidP="00BC267F">
      <w:pPr>
        <w:rPr>
          <w:rFonts w:hint="eastAsia"/>
        </w:rPr>
      </w:pPr>
      <w:r>
        <w:rPr>
          <w:rFonts w:hint="eastAsia"/>
        </w:rPr>
        <w:t>13.2</w:t>
      </w:r>
      <w:r>
        <w:rPr>
          <w:rFonts w:hint="eastAsia"/>
        </w:rPr>
        <w:t>安全监理组织体系和流程</w:t>
      </w:r>
    </w:p>
    <w:p w:rsidR="00BC267F" w:rsidRDefault="00BC267F" w:rsidP="00BC267F">
      <w:pPr>
        <w:rPr>
          <w:rFonts w:hint="eastAsia"/>
        </w:rPr>
      </w:pPr>
      <w:r>
        <w:rPr>
          <w:rFonts w:hint="eastAsia"/>
        </w:rPr>
        <w:t>13.3</w:t>
      </w:r>
      <w:r>
        <w:rPr>
          <w:rFonts w:hint="eastAsia"/>
        </w:rPr>
        <w:t>安全监理人员岗位职责</w:t>
      </w:r>
    </w:p>
    <w:p w:rsidR="00BC267F" w:rsidRDefault="00BC267F" w:rsidP="00BC267F">
      <w:pPr>
        <w:rPr>
          <w:rFonts w:hint="eastAsia"/>
        </w:rPr>
      </w:pPr>
      <w:r>
        <w:rPr>
          <w:rFonts w:hint="eastAsia"/>
        </w:rPr>
        <w:t>13.4</w:t>
      </w:r>
      <w:r>
        <w:rPr>
          <w:rFonts w:hint="eastAsia"/>
        </w:rPr>
        <w:t>安全监理规定</w:t>
      </w:r>
    </w:p>
    <w:p w:rsidR="00BC267F" w:rsidRDefault="00BC267F" w:rsidP="00BC267F">
      <w:pPr>
        <w:rPr>
          <w:rFonts w:hint="eastAsia"/>
        </w:rPr>
      </w:pPr>
      <w:r>
        <w:rPr>
          <w:rFonts w:hint="eastAsia"/>
        </w:rPr>
        <w:t>13.5</w:t>
      </w:r>
      <w:r>
        <w:rPr>
          <w:rFonts w:hint="eastAsia"/>
        </w:rPr>
        <w:t>安全监理范围</w:t>
      </w:r>
    </w:p>
    <w:p w:rsidR="00BC267F" w:rsidRDefault="00BC267F" w:rsidP="00BC267F">
      <w:pPr>
        <w:rPr>
          <w:rFonts w:hint="eastAsia"/>
        </w:rPr>
      </w:pPr>
      <w:r>
        <w:rPr>
          <w:rFonts w:hint="eastAsia"/>
        </w:rPr>
        <w:t>13.6</w:t>
      </w:r>
      <w:r>
        <w:rPr>
          <w:rFonts w:hint="eastAsia"/>
        </w:rPr>
        <w:t>安全监理任务、内容和方法</w:t>
      </w:r>
    </w:p>
    <w:p w:rsidR="00BC267F" w:rsidRDefault="00BC267F" w:rsidP="00BC267F">
      <w:pPr>
        <w:rPr>
          <w:rFonts w:hint="eastAsia"/>
        </w:rPr>
      </w:pPr>
      <w:r>
        <w:rPr>
          <w:rFonts w:hint="eastAsia"/>
        </w:rPr>
        <w:t>13.7</w:t>
      </w:r>
      <w:r>
        <w:rPr>
          <w:rFonts w:hint="eastAsia"/>
        </w:rPr>
        <w:t>安全监理的具体工作</w:t>
      </w:r>
    </w:p>
    <w:p w:rsidR="00BC267F" w:rsidRDefault="00BC267F" w:rsidP="00BC267F">
      <w:pPr>
        <w:rPr>
          <w:rFonts w:hint="eastAsia"/>
        </w:rPr>
      </w:pPr>
      <w:r>
        <w:rPr>
          <w:rFonts w:hint="eastAsia"/>
        </w:rPr>
        <w:t>13.8</w:t>
      </w:r>
      <w:r>
        <w:rPr>
          <w:rFonts w:hint="eastAsia"/>
        </w:rPr>
        <w:t>安全监理工作程序</w:t>
      </w:r>
    </w:p>
    <w:p w:rsidR="00BC267F" w:rsidRDefault="00BC267F" w:rsidP="00BC267F">
      <w:pPr>
        <w:rPr>
          <w:rFonts w:hint="eastAsia"/>
        </w:rPr>
      </w:pPr>
      <w:r>
        <w:rPr>
          <w:rFonts w:hint="eastAsia"/>
        </w:rPr>
        <w:t>13.9</w:t>
      </w:r>
      <w:r>
        <w:rPr>
          <w:rFonts w:hint="eastAsia"/>
        </w:rPr>
        <w:t>安全监理制度</w:t>
      </w:r>
    </w:p>
    <w:p w:rsidR="00BC267F" w:rsidRDefault="00BC267F" w:rsidP="00BC267F">
      <w:pPr>
        <w:rPr>
          <w:rFonts w:hint="eastAsia"/>
        </w:rPr>
      </w:pPr>
      <w:r>
        <w:rPr>
          <w:rFonts w:hint="eastAsia"/>
        </w:rPr>
        <w:t>13.10</w:t>
      </w:r>
      <w:r>
        <w:rPr>
          <w:rFonts w:hint="eastAsia"/>
        </w:rPr>
        <w:t>安全监理措施</w:t>
      </w:r>
    </w:p>
    <w:p w:rsidR="00BC267F" w:rsidRDefault="00BC267F" w:rsidP="00BC267F">
      <w:pPr>
        <w:rPr>
          <w:rFonts w:hint="eastAsia"/>
        </w:rPr>
      </w:pPr>
      <w:r>
        <w:rPr>
          <w:rFonts w:hint="eastAsia"/>
        </w:rPr>
        <w:t>14</w:t>
      </w:r>
      <w:r>
        <w:rPr>
          <w:rFonts w:hint="eastAsia"/>
        </w:rPr>
        <w:t>其他</w:t>
      </w:r>
    </w:p>
    <w:p w:rsidR="00BC267F" w:rsidRDefault="00BC267F" w:rsidP="00BC267F">
      <w:pPr>
        <w:rPr>
          <w:rFonts w:hint="eastAsia"/>
        </w:rPr>
      </w:pPr>
      <w:r>
        <w:rPr>
          <w:rFonts w:hint="eastAsia"/>
        </w:rPr>
        <w:t>14.1</w:t>
      </w:r>
      <w:r>
        <w:rPr>
          <w:rFonts w:hint="eastAsia"/>
        </w:rPr>
        <w:t>服务情况</w:t>
      </w:r>
    </w:p>
    <w:p w:rsidR="00BC267F" w:rsidRDefault="00BC267F" w:rsidP="00BC267F">
      <w:pPr>
        <w:rPr>
          <w:rFonts w:hint="eastAsia"/>
        </w:rPr>
      </w:pPr>
      <w:r>
        <w:rPr>
          <w:rFonts w:hint="eastAsia"/>
        </w:rPr>
        <w:t>14.2</w:t>
      </w:r>
      <w:r>
        <w:rPr>
          <w:rFonts w:hint="eastAsia"/>
        </w:rPr>
        <w:t>其他措施</w:t>
      </w:r>
    </w:p>
    <w:p w:rsidR="00BC267F" w:rsidRDefault="00BC267F" w:rsidP="00BC267F">
      <w:pPr>
        <w:rPr>
          <w:rFonts w:hint="eastAsia"/>
        </w:rPr>
      </w:pPr>
      <w:r>
        <w:rPr>
          <w:rFonts w:hint="eastAsia"/>
        </w:rPr>
        <w:t>14.3</w:t>
      </w:r>
      <w:r>
        <w:rPr>
          <w:rFonts w:hint="eastAsia"/>
        </w:rPr>
        <w:t>工具配备</w:t>
      </w:r>
    </w:p>
    <w:p w:rsidR="00BC267F" w:rsidRDefault="00BC267F" w:rsidP="00BC267F"/>
    <w:p w:rsidR="00BC267F" w:rsidRDefault="00BC267F" w:rsidP="00BC267F">
      <w:pPr>
        <w:pStyle w:val="a0"/>
        <w:ind w:firstLine="280"/>
      </w:pPr>
    </w:p>
    <w:p w:rsidR="00BC267F" w:rsidRDefault="00BC267F" w:rsidP="00BC267F">
      <w:pPr>
        <w:pStyle w:val="21"/>
        <w:ind w:firstLine="420"/>
      </w:pPr>
    </w:p>
    <w:p w:rsidR="00BC267F" w:rsidRDefault="00BC267F" w:rsidP="00BC267F">
      <w:pPr>
        <w:pStyle w:val="a0"/>
        <w:ind w:firstLine="280"/>
      </w:pPr>
    </w:p>
    <w:p w:rsidR="00BC267F" w:rsidRDefault="00BC267F" w:rsidP="00BC267F">
      <w:pPr>
        <w:pStyle w:val="21"/>
        <w:ind w:firstLine="420"/>
      </w:pPr>
    </w:p>
    <w:p w:rsidR="00BC267F" w:rsidRDefault="00BC267F" w:rsidP="00BC267F">
      <w:pPr>
        <w:pStyle w:val="a0"/>
        <w:ind w:firstLine="280"/>
      </w:pPr>
    </w:p>
    <w:p w:rsidR="00BC267F" w:rsidRDefault="00BC267F" w:rsidP="00BC267F">
      <w:pPr>
        <w:pStyle w:val="21"/>
        <w:ind w:firstLine="420"/>
      </w:pPr>
    </w:p>
    <w:p w:rsidR="00BC267F" w:rsidRDefault="00BC267F" w:rsidP="00BC267F">
      <w:pPr>
        <w:pStyle w:val="2"/>
      </w:pPr>
      <w:bookmarkStart w:id="2" w:name="_Toc4538"/>
      <w:bookmarkStart w:id="3" w:name="_Toc27707"/>
      <w:r>
        <w:rPr>
          <w:rFonts w:hint="eastAsia"/>
        </w:rPr>
        <w:lastRenderedPageBreak/>
        <w:t>第一章、监理工程概况</w:t>
      </w:r>
      <w:bookmarkEnd w:id="2"/>
      <w:bookmarkEnd w:id="3"/>
    </w:p>
    <w:p w:rsidR="00BC267F" w:rsidRDefault="00BC267F" w:rsidP="00BC267F">
      <w:pPr>
        <w:pStyle w:val="2"/>
        <w:jc w:val="left"/>
      </w:pPr>
      <w:bookmarkStart w:id="4" w:name="_Toc4251"/>
      <w:bookmarkStart w:id="5" w:name="_Toc31282"/>
      <w:r>
        <w:rPr>
          <w:rFonts w:hint="eastAsia"/>
        </w:rPr>
        <w:t>一</w:t>
      </w:r>
      <w:r>
        <w:rPr>
          <w:rFonts w:hint="eastAsia"/>
        </w:rPr>
        <w:t xml:space="preserve"> </w:t>
      </w:r>
      <w:r>
        <w:rPr>
          <w:rFonts w:hint="eastAsia"/>
        </w:rPr>
        <w:t>、</w:t>
      </w:r>
      <w:r>
        <w:rPr>
          <w:rFonts w:hint="eastAsia"/>
        </w:rPr>
        <w:t xml:space="preserve"> </w:t>
      </w:r>
      <w:bookmarkEnd w:id="4"/>
      <w:r>
        <w:rPr>
          <w:rFonts w:hint="eastAsia"/>
        </w:rPr>
        <w:t>监理工程概况</w:t>
      </w:r>
      <w:bookmarkEnd w:id="5"/>
    </w:p>
    <w:p w:rsidR="00BC267F" w:rsidRDefault="00BC267F" w:rsidP="00BC267F">
      <w:pPr>
        <w:spacing w:line="360" w:lineRule="auto"/>
        <w:ind w:left="560" w:hangingChars="200" w:hanging="560"/>
        <w:rPr>
          <w:rFonts w:ascii="宋体" w:hAnsi="宋体" w:cs="宋体"/>
          <w:sz w:val="28"/>
          <w:szCs w:val="28"/>
        </w:rPr>
      </w:pPr>
      <w:r>
        <w:rPr>
          <w:rFonts w:ascii="宋体" w:hAnsi="宋体" w:cs="宋体" w:hint="eastAsia"/>
          <w:sz w:val="28"/>
          <w:szCs w:val="28"/>
        </w:rPr>
        <w:t xml:space="preserve">    工程名称：********************</w:t>
      </w:r>
    </w:p>
    <w:p w:rsidR="00BC267F" w:rsidRDefault="00BC267F" w:rsidP="00BC267F">
      <w:pPr>
        <w:spacing w:line="360" w:lineRule="auto"/>
        <w:ind w:left="560" w:hangingChars="200" w:hanging="560"/>
        <w:rPr>
          <w:rFonts w:ascii="宋体" w:hAnsi="宋体" w:cs="宋体"/>
          <w:sz w:val="28"/>
          <w:szCs w:val="28"/>
        </w:rPr>
      </w:pPr>
      <w:r>
        <w:rPr>
          <w:rFonts w:ascii="宋体" w:hAnsi="宋体" w:cs="宋体" w:hint="eastAsia"/>
          <w:sz w:val="28"/>
          <w:szCs w:val="28"/>
        </w:rPr>
        <w:t xml:space="preserve">    工程地点：********************</w:t>
      </w:r>
    </w:p>
    <w:p w:rsidR="00BC267F" w:rsidRDefault="00BC267F" w:rsidP="00BC267F">
      <w:pPr>
        <w:spacing w:line="360" w:lineRule="auto"/>
        <w:ind w:firstLine="560"/>
        <w:rPr>
          <w:rFonts w:ascii="宋体" w:hAnsi="宋体" w:cs="宋体" w:hint="eastAsia"/>
          <w:sz w:val="28"/>
          <w:szCs w:val="28"/>
        </w:rPr>
      </w:pPr>
      <w:r>
        <w:rPr>
          <w:rFonts w:ascii="宋体" w:hAnsi="宋体" w:cs="宋体" w:hint="eastAsia"/>
          <w:sz w:val="28"/>
          <w:szCs w:val="28"/>
        </w:rPr>
        <w:t>项目建设规模：********************</w:t>
      </w:r>
    </w:p>
    <w:p w:rsidR="00BC267F" w:rsidRDefault="00BC267F" w:rsidP="00BC267F">
      <w:pPr>
        <w:pStyle w:val="Default"/>
        <w:ind w:firstLine="560"/>
        <w:rPr>
          <w:rFonts w:hAnsi="宋体" w:cs="宋体"/>
          <w:color w:val="auto"/>
          <w:sz w:val="28"/>
          <w:szCs w:val="28"/>
        </w:rPr>
      </w:pPr>
      <w:r>
        <w:rPr>
          <w:rFonts w:hAnsi="宋体" w:cs="宋体" w:hint="eastAsia"/>
          <w:color w:val="auto"/>
          <w:sz w:val="28"/>
          <w:szCs w:val="28"/>
        </w:rPr>
        <w:t>建筑安装工程费：</w:t>
      </w:r>
      <w:r>
        <w:rPr>
          <w:rFonts w:hAnsi="宋体" w:cs="宋体" w:hint="eastAsia"/>
          <w:sz w:val="28"/>
          <w:szCs w:val="28"/>
        </w:rPr>
        <w:t>********************</w:t>
      </w:r>
    </w:p>
    <w:p w:rsidR="00BC267F" w:rsidRDefault="00BC267F" w:rsidP="00BC267F">
      <w:pPr>
        <w:pStyle w:val="Default"/>
        <w:ind w:firstLine="560"/>
        <w:rPr>
          <w:rFonts w:hAnsi="宋体" w:cs="宋体"/>
          <w:color w:val="auto"/>
          <w:sz w:val="28"/>
          <w:szCs w:val="28"/>
        </w:rPr>
      </w:pPr>
      <w:r>
        <w:rPr>
          <w:rFonts w:hAnsi="宋体" w:cs="宋体" w:hint="eastAsia"/>
          <w:color w:val="auto"/>
          <w:sz w:val="28"/>
          <w:szCs w:val="28"/>
        </w:rPr>
        <w:t>资金来源及比例：</w:t>
      </w:r>
      <w:r>
        <w:rPr>
          <w:rFonts w:hAnsi="宋体" w:cs="宋体" w:hint="eastAsia"/>
          <w:sz w:val="28"/>
          <w:szCs w:val="28"/>
        </w:rPr>
        <w:t>********************</w:t>
      </w:r>
    </w:p>
    <w:p w:rsidR="00BC267F" w:rsidRDefault="00BC267F" w:rsidP="00BC267F">
      <w:pPr>
        <w:pStyle w:val="Default"/>
        <w:ind w:firstLine="560"/>
        <w:rPr>
          <w:rFonts w:hAnsi="宋体" w:cs="宋体"/>
          <w:color w:val="auto"/>
          <w:sz w:val="28"/>
          <w:szCs w:val="28"/>
        </w:rPr>
      </w:pPr>
      <w:r>
        <w:rPr>
          <w:rFonts w:hAnsi="宋体" w:cs="宋体" w:hint="eastAsia"/>
          <w:color w:val="auto"/>
          <w:sz w:val="28"/>
          <w:szCs w:val="28"/>
        </w:rPr>
        <w:t>资金落实情况：；</w:t>
      </w:r>
      <w:r>
        <w:rPr>
          <w:rFonts w:hAnsi="宋体" w:cs="宋体" w:hint="eastAsia"/>
          <w:sz w:val="28"/>
          <w:szCs w:val="28"/>
        </w:rPr>
        <w:t>********************</w:t>
      </w:r>
    </w:p>
    <w:p w:rsidR="00BC267F" w:rsidRDefault="00BC267F" w:rsidP="00BC267F">
      <w:pPr>
        <w:pStyle w:val="Default"/>
        <w:ind w:firstLine="560"/>
        <w:rPr>
          <w:rFonts w:hAnsi="宋体" w:cs="宋体"/>
          <w:color w:val="auto"/>
          <w:sz w:val="28"/>
          <w:szCs w:val="28"/>
        </w:rPr>
      </w:pPr>
      <w:r>
        <w:rPr>
          <w:rFonts w:hAnsi="宋体" w:cs="宋体" w:hint="eastAsia"/>
          <w:color w:val="auto"/>
          <w:sz w:val="28"/>
          <w:szCs w:val="28"/>
        </w:rPr>
        <w:t>招标范围：</w:t>
      </w:r>
      <w:r>
        <w:rPr>
          <w:rFonts w:hAnsi="宋体" w:cs="宋体" w:hint="eastAsia"/>
          <w:sz w:val="28"/>
          <w:szCs w:val="28"/>
        </w:rPr>
        <w:t>********************</w:t>
      </w:r>
    </w:p>
    <w:p w:rsidR="00BC267F" w:rsidRDefault="00BC267F" w:rsidP="00BC267F">
      <w:pPr>
        <w:pStyle w:val="Default"/>
        <w:ind w:firstLine="560"/>
        <w:rPr>
          <w:rFonts w:hAnsi="宋体" w:cs="宋体"/>
          <w:color w:val="auto"/>
          <w:sz w:val="28"/>
          <w:szCs w:val="28"/>
        </w:rPr>
      </w:pPr>
      <w:r>
        <w:rPr>
          <w:rFonts w:hAnsi="宋体" w:cs="宋体" w:hint="eastAsia"/>
          <w:color w:val="auto"/>
          <w:sz w:val="28"/>
          <w:szCs w:val="28"/>
        </w:rPr>
        <w:t>监理服务期限：</w:t>
      </w:r>
      <w:r>
        <w:rPr>
          <w:rFonts w:hAnsi="宋体" w:cs="宋体" w:hint="eastAsia"/>
          <w:sz w:val="28"/>
          <w:szCs w:val="28"/>
        </w:rPr>
        <w:t>********************</w:t>
      </w:r>
    </w:p>
    <w:p w:rsidR="00BC267F" w:rsidRDefault="00BC267F" w:rsidP="00BC267F">
      <w:pPr>
        <w:spacing w:line="360" w:lineRule="auto"/>
        <w:ind w:firstLine="560"/>
        <w:rPr>
          <w:rFonts w:ascii="宋体" w:hAnsi="宋体" w:cs="宋体"/>
          <w:sz w:val="28"/>
          <w:szCs w:val="28"/>
        </w:rPr>
      </w:pPr>
      <w:r>
        <w:rPr>
          <w:rFonts w:ascii="宋体" w:hAnsi="宋体" w:cs="宋体" w:hint="eastAsia"/>
          <w:sz w:val="28"/>
          <w:szCs w:val="28"/>
        </w:rPr>
        <w:t>质量标准：********************</w:t>
      </w:r>
    </w:p>
    <w:p w:rsidR="00BC267F" w:rsidRDefault="00BC267F" w:rsidP="00BC267F">
      <w:pPr>
        <w:pStyle w:val="Default"/>
        <w:ind w:firstLine="560"/>
        <w:rPr>
          <w:b/>
          <w:bCs/>
        </w:rPr>
      </w:pPr>
      <w:r>
        <w:rPr>
          <w:rFonts w:hAnsi="宋体" w:cs="宋体" w:hint="eastAsia"/>
          <w:color w:val="auto"/>
          <w:sz w:val="28"/>
          <w:szCs w:val="28"/>
        </w:rPr>
        <w:t>投标有效期：</w:t>
      </w:r>
      <w:r>
        <w:rPr>
          <w:rFonts w:hAnsi="宋体" w:cs="宋体" w:hint="eastAsia"/>
          <w:sz w:val="28"/>
          <w:szCs w:val="28"/>
        </w:rPr>
        <w:t>********************</w:t>
      </w:r>
    </w:p>
    <w:p w:rsidR="00BC267F" w:rsidRDefault="00BC267F" w:rsidP="00BC267F">
      <w:pPr>
        <w:pStyle w:val="3"/>
        <w:jc w:val="center"/>
        <w:rPr>
          <w:rStyle w:val="23"/>
          <w:rFonts w:hint="eastAsia"/>
        </w:rPr>
      </w:pPr>
      <w:bookmarkStart w:id="6" w:name="_Toc18246"/>
      <w:bookmarkStart w:id="7" w:name="_Toc378583617"/>
      <w:bookmarkStart w:id="8" w:name="_Toc20050"/>
      <w:bookmarkStart w:id="9" w:name="_Toc29720"/>
      <w:bookmarkStart w:id="10" w:name="_Toc23118"/>
      <w:bookmarkStart w:id="11" w:name="_Toc8997"/>
      <w:bookmarkStart w:id="12" w:name="_Toc378589538"/>
      <w:bookmarkStart w:id="13" w:name="_Toc293440385"/>
      <w:bookmarkStart w:id="14" w:name="_Toc293430917"/>
      <w:bookmarkStart w:id="15" w:name="_Toc293440126"/>
      <w:bookmarkStart w:id="16" w:name="_Toc295763631"/>
      <w:bookmarkStart w:id="17" w:name="_Toc293435888"/>
      <w:bookmarkStart w:id="18" w:name="_Toc293442253"/>
      <w:r>
        <w:rPr>
          <w:rStyle w:val="23"/>
          <w:rFonts w:hint="eastAsia"/>
        </w:rPr>
        <w:t>第二章</w:t>
      </w:r>
      <w:r>
        <w:rPr>
          <w:rStyle w:val="23"/>
          <w:rFonts w:hint="eastAsia"/>
        </w:rPr>
        <w:t xml:space="preserve"> </w:t>
      </w:r>
      <w:r>
        <w:rPr>
          <w:rStyle w:val="23"/>
          <w:rFonts w:hint="eastAsia"/>
        </w:rPr>
        <w:t>项目监理组织措施</w:t>
      </w:r>
      <w:bookmarkEnd w:id="6"/>
      <w:bookmarkEnd w:id="7"/>
      <w:bookmarkEnd w:id="8"/>
      <w:bookmarkEnd w:id="9"/>
      <w:bookmarkEnd w:id="10"/>
      <w:bookmarkEnd w:id="11"/>
      <w:bookmarkEnd w:id="12"/>
    </w:p>
    <w:p w:rsidR="00BC267F" w:rsidRDefault="00BC267F" w:rsidP="00BC267F">
      <w:pPr>
        <w:spacing w:line="360" w:lineRule="auto"/>
        <w:outlineLvl w:val="2"/>
        <w:rPr>
          <w:rFonts w:ascii="宋体" w:hAnsi="宋体" w:hint="eastAsia"/>
          <w:sz w:val="28"/>
          <w:szCs w:val="28"/>
        </w:rPr>
      </w:pPr>
      <w:bookmarkStart w:id="19" w:name="_Toc378583618"/>
      <w:bookmarkStart w:id="20" w:name="_Toc26540"/>
      <w:bookmarkStart w:id="21" w:name="_Toc25117"/>
      <w:bookmarkStart w:id="22" w:name="_Toc378589539"/>
      <w:r>
        <w:rPr>
          <w:rFonts w:ascii="宋体" w:hAnsi="宋体" w:hint="eastAsia"/>
          <w:sz w:val="28"/>
          <w:szCs w:val="28"/>
        </w:rPr>
        <w:t xml:space="preserve">    </w:t>
      </w:r>
      <w:bookmarkStart w:id="23" w:name="_Toc7645"/>
      <w:bookmarkStart w:id="24" w:name="_Toc13020"/>
      <w:bookmarkStart w:id="25" w:name="_Toc19862"/>
      <w:bookmarkStart w:id="26" w:name="_Toc13799"/>
      <w:bookmarkStart w:id="27" w:name="_Toc15863"/>
      <w:bookmarkStart w:id="28" w:name="_Toc971"/>
      <w:bookmarkStart w:id="29" w:name="_Toc404091220"/>
      <w:bookmarkStart w:id="30" w:name="_Toc7822"/>
      <w:bookmarkStart w:id="31" w:name="_Toc404157734"/>
      <w:r>
        <w:rPr>
          <w:rFonts w:ascii="宋体" w:hAnsi="宋体" w:hint="eastAsia"/>
          <w:sz w:val="28"/>
          <w:szCs w:val="28"/>
        </w:rPr>
        <w:t>2.1监理机构设置及组织方案</w:t>
      </w:r>
      <w:bookmarkEnd w:id="19"/>
      <w:bookmarkEnd w:id="20"/>
      <w:bookmarkEnd w:id="21"/>
      <w:bookmarkEnd w:id="22"/>
      <w:bookmarkEnd w:id="23"/>
      <w:bookmarkEnd w:id="24"/>
      <w:bookmarkEnd w:id="25"/>
      <w:bookmarkEnd w:id="26"/>
      <w:bookmarkEnd w:id="27"/>
      <w:bookmarkEnd w:id="28"/>
      <w:bookmarkEnd w:id="29"/>
      <w:bookmarkEnd w:id="30"/>
      <w:bookmarkEnd w:id="31"/>
    </w:p>
    <w:p w:rsidR="00BC267F" w:rsidRDefault="00BC267F" w:rsidP="00BC267F">
      <w:pPr>
        <w:spacing w:line="360" w:lineRule="auto"/>
        <w:rPr>
          <w:rFonts w:ascii="宋体" w:hAnsi="宋体" w:hint="eastAsia"/>
          <w:sz w:val="28"/>
          <w:szCs w:val="28"/>
        </w:rPr>
      </w:pPr>
      <w:r>
        <w:rPr>
          <w:rFonts w:ascii="宋体" w:hAnsi="宋体" w:hint="eastAsia"/>
          <w:sz w:val="28"/>
          <w:szCs w:val="28"/>
        </w:rPr>
        <w:t xml:space="preserve">    我单位以“工程建设项目监理部”作为派出机构履行合同，其代表为总监理工程师，实行总监理工程师负责制。组成具有丰富经验的专家咨询组，负责解决本工程出现重</w:t>
      </w:r>
      <w:r>
        <w:rPr>
          <w:rFonts w:ascii="宋体" w:hAnsi="宋体" w:cs="Batang" w:hint="eastAsia"/>
          <w:sz w:val="28"/>
          <w:szCs w:val="28"/>
        </w:rPr>
        <w:t>大</w:t>
      </w:r>
      <w:r>
        <w:rPr>
          <w:rFonts w:ascii="宋体" w:hAnsi="宋体" w:hint="eastAsia"/>
          <w:sz w:val="28"/>
          <w:szCs w:val="28"/>
        </w:rPr>
        <w:t>问题时，到现场咨询指导。根据我单位的监理实践经验和本工程的特点，本着“统一指挥、分工协作、责权一致、高效精干”的原则设置监理机构。机构的设置根据工程特点及任务，采用直线型管理模式，在总监理工程师直接领导下，项目监理工程师与专业监理工程师各负其责，工作中即相互独立又密</w:t>
      </w:r>
      <w:r>
        <w:rPr>
          <w:rFonts w:ascii="宋体" w:hAnsi="宋体" w:hint="eastAsia"/>
          <w:sz w:val="28"/>
          <w:szCs w:val="28"/>
        </w:rPr>
        <w:lastRenderedPageBreak/>
        <w:t>切联系。</w:t>
      </w:r>
    </w:p>
    <w:p w:rsidR="00BC267F" w:rsidRDefault="00BC267F" w:rsidP="00BC267F">
      <w:pPr>
        <w:pStyle w:val="ab"/>
        <w:spacing w:after="0" w:line="360" w:lineRule="auto"/>
        <w:ind w:leftChars="0" w:left="0" w:firstLineChars="200" w:firstLine="560"/>
        <w:rPr>
          <w:rFonts w:ascii="宋体" w:hAnsi="宋体" w:hint="eastAsia"/>
          <w:sz w:val="28"/>
          <w:szCs w:val="28"/>
        </w:rPr>
      </w:pPr>
      <w:r>
        <w:rPr>
          <w:rFonts w:ascii="宋体" w:hAnsi="宋体" w:hint="eastAsia"/>
          <w:sz w:val="28"/>
          <w:szCs w:val="28"/>
        </w:rPr>
        <w:t>根据本工程特点及监理任务，本项目监理部人员由总监、项目监理工程师及专业监理工程师、监理员组成，在总监理工程师领导下实行分项目管理。专业监理工程师，全面协助总监理工程师工作；项目监理工程师及工程师代表，负责各工程项目的监理工作；房建、水利、土建、造价等专业监理人员（上述专业工程师将根据工程进度适时进驻），配合项目监理工程师完成各专业范围内的监理工作。</w:t>
      </w:r>
    </w:p>
    <w:p w:rsidR="00BC267F" w:rsidRDefault="00BC267F" w:rsidP="00BC267F">
      <w:pPr>
        <w:pStyle w:val="ab"/>
        <w:spacing w:after="0" w:line="360" w:lineRule="auto"/>
        <w:ind w:leftChars="0"/>
        <w:rPr>
          <w:rFonts w:ascii="宋体" w:hAnsi="宋体" w:hint="eastAsia"/>
          <w:sz w:val="28"/>
          <w:szCs w:val="28"/>
        </w:rPr>
      </w:pPr>
    </w:p>
    <w:p w:rsidR="00BC267F" w:rsidRDefault="00BC267F" w:rsidP="00BC267F">
      <w:pPr>
        <w:spacing w:line="360" w:lineRule="auto"/>
        <w:jc w:val="center"/>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本工程监理部组织机构设置如下图所示</w:t>
      </w: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r>
        <w:rPr>
          <w:rFonts w:ascii="宋体" w:hAnsi="宋体" w:hint="eastAsia"/>
          <w:noProof/>
          <w:color w:val="FF0000"/>
          <w:sz w:val="28"/>
          <w:szCs w:val="28"/>
        </w:rPr>
        <mc:AlternateContent>
          <mc:Choice Requires="wps">
            <w:drawing>
              <wp:anchor distT="4294967295" distB="4294967295" distL="114300" distR="114300" simplePos="0" relativeHeight="251684864" behindDoc="0" locked="0" layoutInCell="1" allowOverlap="1">
                <wp:simplePos x="0" y="0"/>
                <wp:positionH relativeFrom="column">
                  <wp:posOffset>4733925</wp:posOffset>
                </wp:positionH>
                <wp:positionV relativeFrom="paragraph">
                  <wp:posOffset>-1</wp:posOffset>
                </wp:positionV>
                <wp:extent cx="635" cy="0"/>
                <wp:effectExtent l="0" t="0" r="37465" b="19050"/>
                <wp:wrapNone/>
                <wp:docPr id="592" name="直接连接符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30751B3" id="直接连接符 592" o:spid="_x0000_s1026"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75pt,0" to="37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">
                <o:lock v:ext="edit" shapetype="f"/>
              </v:line>
            </w:pict>
          </mc:Fallback>
        </mc:AlternateContent>
      </w:r>
    </w:p>
    <w:p w:rsidR="00BC267F" w:rsidRDefault="00BC267F" w:rsidP="00BC267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92032" behindDoc="0" locked="0" layoutInCell="1" allowOverlap="1">
                <wp:simplePos x="0" y="0"/>
                <wp:positionH relativeFrom="column">
                  <wp:posOffset>2332990</wp:posOffset>
                </wp:positionH>
                <wp:positionV relativeFrom="paragraph">
                  <wp:posOffset>246380</wp:posOffset>
                </wp:positionV>
                <wp:extent cx="1422400" cy="390525"/>
                <wp:effectExtent l="0" t="0" r="63500" b="6667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0" cy="39052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jc w:val="center"/>
                              <w:rPr>
                                <w:rFonts w:ascii="宋体" w:hAnsi="宋体" w:hint="eastAsia"/>
                                <w:szCs w:val="21"/>
                              </w:rPr>
                            </w:pPr>
                            <w:r>
                              <w:rPr>
                                <w:rFonts w:ascii="宋体" w:hAnsi="宋体" w:hint="eastAsia"/>
                                <w:szCs w:val="21"/>
                              </w:rPr>
                              <w:t>总理工程师</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8" o:spid="_x0000_s1026" type="#_x0000_t202" style="position:absolute;left:0;text-align:left;margin-left:183.7pt;margin-top:19.4pt;width:112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" strokeweight="1.5pt">
                <v:shadow on="t"/>
                <v:path arrowok="t"/>
                <v:textbox>
                  <w:txbxContent>
                    <w:p w:rsidR="00BC267F" w:rsidRDefault="00BC267F" w:rsidP="00BC267F">
                      <w:pPr>
                        <w:jc w:val="center"/>
                        <w:rPr>
                          <w:rFonts w:ascii="宋体" w:hAnsi="宋体" w:hint="eastAsia"/>
                          <w:szCs w:val="21"/>
                        </w:rPr>
                      </w:pPr>
                      <w:r>
                        <w:rPr>
                          <w:rFonts w:ascii="宋体" w:hAnsi="宋体" w:hint="eastAsia"/>
                          <w:szCs w:val="21"/>
                        </w:rPr>
                        <w:t>总理工程师</w:t>
                      </w:r>
                    </w:p>
                  </w:txbxContent>
                </v:textbox>
              </v:shape>
            </w:pict>
          </mc:Fallback>
        </mc:AlternateContent>
      </w:r>
      <w:r>
        <w:rPr>
          <w:noProof/>
          <w:sz w:val="28"/>
        </w:rPr>
        <mc:AlternateContent>
          <mc:Choice Requires="wps">
            <w:drawing>
              <wp:anchor distT="0" distB="0" distL="114300" distR="114300" simplePos="0" relativeHeight="252025856" behindDoc="0" locked="0" layoutInCell="1" allowOverlap="1">
                <wp:simplePos x="0" y="0"/>
                <wp:positionH relativeFrom="column">
                  <wp:posOffset>3002280</wp:posOffset>
                </wp:positionH>
                <wp:positionV relativeFrom="paragraph">
                  <wp:posOffset>16510</wp:posOffset>
                </wp:positionV>
                <wp:extent cx="635" cy="199390"/>
                <wp:effectExtent l="0" t="0" r="37465" b="2921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9390"/>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7596061" id="直接连接符 40"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1.3pt" to="236.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" strokecolor="#739cc3" strokeweight="1.25pt">
                <o:lock v:ext="edit" shapetype="f"/>
              </v:line>
            </w:pict>
          </mc:Fallback>
        </mc:AlternateContent>
      </w:r>
    </w:p>
    <w:p w:rsidR="00BC267F" w:rsidRDefault="00BC267F" w:rsidP="00BC267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85888" behindDoc="0" locked="0" layoutInCell="1" allowOverlap="1">
                <wp:simplePos x="0" y="0"/>
                <wp:positionH relativeFrom="column">
                  <wp:posOffset>3036570</wp:posOffset>
                </wp:positionH>
                <wp:positionV relativeFrom="paragraph">
                  <wp:posOffset>271780</wp:posOffset>
                </wp:positionV>
                <wp:extent cx="635" cy="451485"/>
                <wp:effectExtent l="0" t="0" r="37465" b="24765"/>
                <wp:wrapNone/>
                <wp:docPr id="59" name="直接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5148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B8703F8" id="直接连接符 59"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21.4pt" to="239.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">
                <o:lock v:ext="edit" shapetype="f"/>
              </v:line>
            </w:pict>
          </mc:Fallback>
        </mc:AlternateContent>
      </w:r>
    </w:p>
    <w:p w:rsidR="00BC267F" w:rsidRDefault="00BC267F" w:rsidP="00BC267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2024832" behindDoc="0" locked="0" layoutInCell="1" allowOverlap="1">
                <wp:simplePos x="0" y="0"/>
                <wp:positionH relativeFrom="column">
                  <wp:posOffset>3890645</wp:posOffset>
                </wp:positionH>
                <wp:positionV relativeFrom="paragraph">
                  <wp:posOffset>327660</wp:posOffset>
                </wp:positionV>
                <wp:extent cx="635" cy="360680"/>
                <wp:effectExtent l="0" t="0" r="37465" b="2032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0680"/>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220AA0C" id="直接连接符 55"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25.8pt" to="306.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" strokecolor="#739cc3" strokeweight="1.25pt">
                <o:lock v:ext="edit" shapetype="f"/>
              </v:line>
            </w:pict>
          </mc:Fallback>
        </mc:AlternateContent>
      </w:r>
      <w:r>
        <w:rPr>
          <w:noProof/>
          <w:sz w:val="28"/>
        </w:rPr>
        <mc:AlternateContent>
          <mc:Choice Requires="wps">
            <w:drawing>
              <wp:anchor distT="0" distB="0" distL="114300" distR="114300" simplePos="0" relativeHeight="252023808" behindDoc="0" locked="0" layoutInCell="1" allowOverlap="1">
                <wp:simplePos x="0" y="0"/>
                <wp:positionH relativeFrom="column">
                  <wp:posOffset>1855470</wp:posOffset>
                </wp:positionH>
                <wp:positionV relativeFrom="paragraph">
                  <wp:posOffset>342265</wp:posOffset>
                </wp:positionV>
                <wp:extent cx="635" cy="302895"/>
                <wp:effectExtent l="0" t="0" r="37465" b="20955"/>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02895"/>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C01A527" id="直接连接符 56"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26.95pt" to="146.1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" strokecolor="#739cc3" strokeweight="1.25pt">
                <o:lock v:ext="edit" shapetype="f"/>
              </v:line>
            </w:pict>
          </mc:Fallback>
        </mc:AlternateContent>
      </w:r>
      <w:r>
        <w:rPr>
          <w:noProof/>
          <w:sz w:val="28"/>
        </w:rPr>
        <mc:AlternateContent>
          <mc:Choice Requires="wps">
            <w:drawing>
              <wp:anchor distT="0" distB="0" distL="114300" distR="114300" simplePos="0" relativeHeight="252015616" behindDoc="0" locked="0" layoutInCell="1" allowOverlap="1">
                <wp:simplePos x="0" y="0"/>
                <wp:positionH relativeFrom="column">
                  <wp:posOffset>749935</wp:posOffset>
                </wp:positionH>
                <wp:positionV relativeFrom="paragraph">
                  <wp:posOffset>328930</wp:posOffset>
                </wp:positionV>
                <wp:extent cx="635" cy="331470"/>
                <wp:effectExtent l="0" t="0" r="37465" b="3048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2E7621D" id="直接连接符 54" o:spid="_x0000_s1026" style="position:absolute;left:0;text-align:lef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25.9pt" to="5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">
                <o:lock v:ext="edit" shapetype="f"/>
              </v:line>
            </w:pict>
          </mc:Fallback>
        </mc:AlternateContent>
      </w:r>
      <w:r>
        <w:rPr>
          <w:noProof/>
          <w:sz w:val="28"/>
        </w:rPr>
        <mc:AlternateContent>
          <mc:Choice Requires="wps">
            <w:drawing>
              <wp:anchor distT="0" distB="0" distL="114300" distR="114300" simplePos="0" relativeHeight="252019712" behindDoc="0" locked="0" layoutInCell="1" allowOverlap="1">
                <wp:simplePos x="0" y="0"/>
                <wp:positionH relativeFrom="column">
                  <wp:posOffset>3032125</wp:posOffset>
                </wp:positionH>
                <wp:positionV relativeFrom="paragraph">
                  <wp:posOffset>338455</wp:posOffset>
                </wp:positionV>
                <wp:extent cx="635" cy="331470"/>
                <wp:effectExtent l="0" t="0" r="37465" b="30480"/>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F0477C6" id="直接连接符 60"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5pt,26.65pt" to="238.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">
                <o:lock v:ext="edit" shapetype="f"/>
              </v:line>
            </w:pict>
          </mc:Fallback>
        </mc:AlternateContent>
      </w:r>
      <w:r>
        <w:rPr>
          <w:noProof/>
          <w:sz w:val="28"/>
        </w:rPr>
        <mc:AlternateContent>
          <mc:Choice Requires="wps">
            <w:drawing>
              <wp:anchor distT="0" distB="0" distL="114300" distR="114300" simplePos="0" relativeHeight="252014592" behindDoc="0" locked="0" layoutInCell="1" allowOverlap="1">
                <wp:simplePos x="0" y="0"/>
                <wp:positionH relativeFrom="column">
                  <wp:posOffset>4674235</wp:posOffset>
                </wp:positionH>
                <wp:positionV relativeFrom="paragraph">
                  <wp:posOffset>331470</wp:posOffset>
                </wp:positionV>
                <wp:extent cx="635" cy="331470"/>
                <wp:effectExtent l="0" t="0" r="37465" b="30480"/>
                <wp:wrapNone/>
                <wp:docPr id="61"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BBE80C0" id="直接连接符 61"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26.1pt" to="368.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">
                <o:lock v:ext="edit" shapetype="f"/>
              </v:line>
            </w:pict>
          </mc:Fallback>
        </mc:AlternateContent>
      </w:r>
      <w:r>
        <w:rPr>
          <w:noProof/>
          <w:sz w:val="28"/>
        </w:rPr>
        <mc:AlternateContent>
          <mc:Choice Requires="wps">
            <w:drawing>
              <wp:anchor distT="0" distB="0" distL="114300" distR="114300" simplePos="0" relativeHeight="252016640" behindDoc="0" locked="0" layoutInCell="1" allowOverlap="1">
                <wp:simplePos x="0" y="0"/>
                <wp:positionH relativeFrom="column">
                  <wp:posOffset>738505</wp:posOffset>
                </wp:positionH>
                <wp:positionV relativeFrom="paragraph">
                  <wp:posOffset>327025</wp:posOffset>
                </wp:positionV>
                <wp:extent cx="3970655" cy="635"/>
                <wp:effectExtent l="0" t="0" r="29845" b="37465"/>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0655" cy="635"/>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56B1910" id="直接连接符 62" o:spid="_x0000_s1026" style="position:absolute;left:0;text-align:lef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25.75pt" to="370.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" strokecolor="#739cc3" strokeweight="1.25pt">
                <o:lock v:ext="edit" shapetype="f"/>
              </v:line>
            </w:pict>
          </mc:Fallback>
        </mc:AlternateContent>
      </w:r>
    </w:p>
    <w:p w:rsidR="00BC267F" w:rsidRDefault="00BC267F" w:rsidP="00BC267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2021760" behindDoc="0" locked="0" layoutInCell="1" allowOverlap="1">
                <wp:simplePos x="0" y="0"/>
                <wp:positionH relativeFrom="column">
                  <wp:posOffset>1586865</wp:posOffset>
                </wp:positionH>
                <wp:positionV relativeFrom="paragraph">
                  <wp:posOffset>282575</wp:posOffset>
                </wp:positionV>
                <wp:extent cx="518160" cy="1704975"/>
                <wp:effectExtent l="0" t="0" r="53340" b="66675"/>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70497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道路专业监理人员</w:t>
                            </w:r>
                          </w:p>
                          <w:p w:rsidR="00BC267F" w:rsidRDefault="00BC267F" w:rsidP="00BC267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3" o:spid="_x0000_s1027" type="#_x0000_t202" style="position:absolute;left:0;text-align:left;margin-left:124.95pt;margin-top:22.25pt;width:40.8pt;height:13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" strokeweight="1.5pt">
                <v:shadow on="t"/>
                <v:path arrowok="t"/>
                <v:textbox style="layout-flow:vertical-ideographic">
                  <w:txbxContent>
                    <w:p w:rsidR="00BC267F" w:rsidRDefault="00BC267F" w:rsidP="00BC267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道路专业监理人员</w:t>
                      </w:r>
                    </w:p>
                    <w:p w:rsidR="00BC267F" w:rsidRDefault="00BC267F" w:rsidP="00BC267F">
                      <w:pPr>
                        <w:rPr>
                          <w:rFonts w:hint="eastAsia"/>
                        </w:rPr>
                      </w:pPr>
                    </w:p>
                  </w:txbxContent>
                </v:textbox>
              </v:shape>
            </w:pict>
          </mc:Fallback>
        </mc:AlternateContent>
      </w:r>
      <w:r>
        <w:rPr>
          <w:noProof/>
          <w:sz w:val="28"/>
        </w:rPr>
        <mc:AlternateContent>
          <mc:Choice Requires="wps">
            <w:drawing>
              <wp:anchor distT="0" distB="0" distL="114300" distR="114300" simplePos="0" relativeHeight="252022784" behindDoc="0" locked="0" layoutInCell="1" allowOverlap="1">
                <wp:simplePos x="0" y="0"/>
                <wp:positionH relativeFrom="column">
                  <wp:posOffset>3721100</wp:posOffset>
                </wp:positionH>
                <wp:positionV relativeFrom="paragraph">
                  <wp:posOffset>322580</wp:posOffset>
                </wp:positionV>
                <wp:extent cx="486410" cy="1642110"/>
                <wp:effectExtent l="0" t="0" r="66040" b="5334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1642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spacing w:before="100" w:beforeAutospacing="1" w:after="100" w:afterAutospacing="1" w:line="240" w:lineRule="exact"/>
                              <w:rPr>
                                <w:rFonts w:ascii="宋体" w:hAnsi="宋体" w:hint="eastAsia"/>
                                <w:szCs w:val="21"/>
                              </w:rPr>
                            </w:pPr>
                            <w:r>
                              <w:rPr>
                                <w:rFonts w:ascii="宋体" w:hAnsi="宋体" w:hint="eastAsia"/>
                                <w:szCs w:val="21"/>
                              </w:rPr>
                              <w:t xml:space="preserve">  建筑工程专业监理人员</w:t>
                            </w:r>
                          </w:p>
                          <w:p w:rsidR="00BC267F" w:rsidRDefault="00BC267F" w:rsidP="00BC267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4" o:spid="_x0000_s1028" type="#_x0000_t202" style="position:absolute;left:0;text-align:left;margin-left:293pt;margin-top:25.4pt;width:38.3pt;height:129.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" strokeweight="1.5pt">
                <v:shadow on="t"/>
                <v:path arrowok="t"/>
                <v:textbox style="layout-flow:vertical-ideographic">
                  <w:txbxContent>
                    <w:p w:rsidR="00BC267F" w:rsidRDefault="00BC267F" w:rsidP="00BC267F">
                      <w:pPr>
                        <w:spacing w:before="100" w:beforeAutospacing="1" w:after="100" w:afterAutospacing="1" w:line="240" w:lineRule="exact"/>
                        <w:rPr>
                          <w:rFonts w:ascii="宋体" w:hAnsi="宋体" w:hint="eastAsia"/>
                          <w:szCs w:val="21"/>
                        </w:rPr>
                      </w:pPr>
                      <w:r>
                        <w:rPr>
                          <w:rFonts w:ascii="宋体" w:hAnsi="宋体" w:hint="eastAsia"/>
                          <w:szCs w:val="21"/>
                        </w:rPr>
                        <w:t xml:space="preserve">  建筑工程专业监理人员</w:t>
                      </w:r>
                    </w:p>
                    <w:p w:rsidR="00BC267F" w:rsidRDefault="00BC267F" w:rsidP="00BC267F">
                      <w:pPr>
                        <w:rPr>
                          <w:rFonts w:hint="eastAsia"/>
                        </w:rPr>
                      </w:pPr>
                    </w:p>
                  </w:txbxContent>
                </v:textbox>
              </v:shape>
            </w:pict>
          </mc:Fallback>
        </mc:AlternateContent>
      </w:r>
      <w:r>
        <w:rPr>
          <w:noProof/>
          <w:sz w:val="28"/>
        </w:rPr>
        <mc:AlternateContent>
          <mc:Choice Requires="wps">
            <w:drawing>
              <wp:anchor distT="0" distB="0" distL="114300" distR="114300" simplePos="0" relativeHeight="251693056" behindDoc="0" locked="0" layoutInCell="1" allowOverlap="1">
                <wp:simplePos x="0" y="0"/>
                <wp:positionH relativeFrom="column">
                  <wp:posOffset>546100</wp:posOffset>
                </wp:positionH>
                <wp:positionV relativeFrom="paragraph">
                  <wp:posOffset>288290</wp:posOffset>
                </wp:positionV>
                <wp:extent cx="486410" cy="1642110"/>
                <wp:effectExtent l="0" t="0" r="66040" b="5334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1642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土建专业监理人员</w:t>
                            </w:r>
                          </w:p>
                          <w:p w:rsidR="00BC267F" w:rsidRDefault="00BC267F" w:rsidP="00BC267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5" o:spid="_x0000_s1029" type="#_x0000_t202" style="position:absolute;left:0;text-align:left;margin-left:43pt;margin-top:22.7pt;width:38.3pt;height:12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" strokeweight="1.5pt">
                <v:shadow on="t"/>
                <v:path arrowok="t"/>
                <v:textbox style="layout-flow:vertical-ideographic">
                  <w:txbxContent>
                    <w:p w:rsidR="00BC267F" w:rsidRDefault="00BC267F" w:rsidP="00BC267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土建专业监理人员</w:t>
                      </w:r>
                    </w:p>
                    <w:p w:rsidR="00BC267F" w:rsidRDefault="00BC267F" w:rsidP="00BC267F">
                      <w:pPr>
                        <w:rPr>
                          <w:rFonts w:hint="eastAsia"/>
                        </w:rPr>
                      </w:pPr>
                    </w:p>
                  </w:txbxContent>
                </v:textbox>
              </v:shape>
            </w:pict>
          </mc:Fallback>
        </mc:AlternateContent>
      </w:r>
      <w:r>
        <w:rPr>
          <w:noProof/>
          <w:sz w:val="28"/>
        </w:rPr>
        <mc:AlternateContent>
          <mc:Choice Requires="wps">
            <w:drawing>
              <wp:anchor distT="0" distB="0" distL="114300" distR="114300" simplePos="0" relativeHeight="252018688" behindDoc="0" locked="0" layoutInCell="1" allowOverlap="1">
                <wp:simplePos x="0" y="0"/>
                <wp:positionH relativeFrom="column">
                  <wp:posOffset>2769870</wp:posOffset>
                </wp:positionH>
                <wp:positionV relativeFrom="paragraph">
                  <wp:posOffset>275590</wp:posOffset>
                </wp:positionV>
                <wp:extent cx="525780" cy="1702435"/>
                <wp:effectExtent l="0" t="0" r="64770" b="50165"/>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70243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造价专业监理人员</w:t>
                            </w:r>
                          </w:p>
                          <w:p w:rsidR="00BC267F" w:rsidRDefault="00BC267F" w:rsidP="00BC267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7" o:spid="_x0000_s1030" type="#_x0000_t202" style="position:absolute;left:0;text-align:left;margin-left:218.1pt;margin-top:21.7pt;width:41.4pt;height:134.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" strokeweight="1.5pt">
                <v:shadow on="t"/>
                <v:path arrowok="t"/>
                <v:textbox style="layout-flow:vertical-ideographic">
                  <w:txbxContent>
                    <w:p w:rsidR="00BC267F" w:rsidRDefault="00BC267F" w:rsidP="00BC267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造价专业监理人员</w:t>
                      </w:r>
                    </w:p>
                    <w:p w:rsidR="00BC267F" w:rsidRDefault="00BC267F" w:rsidP="00BC267F">
                      <w:pPr>
                        <w:rPr>
                          <w:rFonts w:hint="eastAsia"/>
                        </w:rPr>
                      </w:pPr>
                    </w:p>
                  </w:txbxContent>
                </v:textbox>
              </v:shape>
            </w:pict>
          </mc:Fallback>
        </mc:AlternateContent>
      </w:r>
      <w:r>
        <w:rPr>
          <w:noProof/>
          <w:sz w:val="28"/>
        </w:rPr>
        <mc:AlternateContent>
          <mc:Choice Requires="wps">
            <w:drawing>
              <wp:anchor distT="0" distB="0" distL="114300" distR="114300" simplePos="0" relativeHeight="251694080" behindDoc="0" locked="0" layoutInCell="1" allowOverlap="1">
                <wp:simplePos x="0" y="0"/>
                <wp:positionH relativeFrom="column">
                  <wp:posOffset>4516755</wp:posOffset>
                </wp:positionH>
                <wp:positionV relativeFrom="paragraph">
                  <wp:posOffset>270510</wp:posOffset>
                </wp:positionV>
                <wp:extent cx="467360" cy="1769110"/>
                <wp:effectExtent l="0" t="0" r="66040" b="5969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1769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spacing w:before="100" w:beforeAutospacing="1" w:after="100" w:afterAutospacing="1" w:line="240" w:lineRule="exact"/>
                              <w:jc w:val="center"/>
                              <w:rPr>
                                <w:rFonts w:ascii="宋体" w:hAnsi="宋体" w:hint="eastAsia"/>
                                <w:szCs w:val="21"/>
                              </w:rPr>
                            </w:pPr>
                            <w:r>
                              <w:rPr>
                                <w:rFonts w:ascii="宋体" w:hAnsi="宋体" w:hint="eastAsia"/>
                                <w:szCs w:val="21"/>
                              </w:rPr>
                              <w:t>水利专业监理人员</w:t>
                            </w:r>
                          </w:p>
                          <w:p w:rsidR="00BC267F" w:rsidRDefault="00BC267F" w:rsidP="00BC267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8" o:spid="_x0000_s1031" type="#_x0000_t202" style="position:absolute;left:0;text-align:left;margin-left:355.65pt;margin-top:21.3pt;width:36.8pt;height:1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" strokeweight="1.5pt">
                <v:shadow on="t"/>
                <v:path arrowok="t"/>
                <v:textbox style="layout-flow:vertical-ideographic">
                  <w:txbxContent>
                    <w:p w:rsidR="00BC267F" w:rsidRDefault="00BC267F" w:rsidP="00BC267F">
                      <w:pPr>
                        <w:spacing w:before="100" w:beforeAutospacing="1" w:after="100" w:afterAutospacing="1" w:line="240" w:lineRule="exact"/>
                        <w:jc w:val="center"/>
                        <w:rPr>
                          <w:rFonts w:ascii="宋体" w:hAnsi="宋体" w:hint="eastAsia"/>
                          <w:szCs w:val="21"/>
                        </w:rPr>
                      </w:pPr>
                      <w:r>
                        <w:rPr>
                          <w:rFonts w:ascii="宋体" w:hAnsi="宋体" w:hint="eastAsia"/>
                          <w:szCs w:val="21"/>
                        </w:rPr>
                        <w:t>水利专业监理人员</w:t>
                      </w:r>
                    </w:p>
                    <w:p w:rsidR="00BC267F" w:rsidRDefault="00BC267F" w:rsidP="00BC267F">
                      <w:pPr>
                        <w:rPr>
                          <w:rFonts w:hint="eastAsia"/>
                        </w:rPr>
                      </w:pPr>
                    </w:p>
                  </w:txbxContent>
                </v:textbox>
              </v:shape>
            </w:pict>
          </mc:Fallback>
        </mc:AlternateContent>
      </w: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p>
    <w:p w:rsidR="00BC267F" w:rsidRDefault="00BC267F" w:rsidP="00BC267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91008" behindDoc="0" locked="0" layoutInCell="1" allowOverlap="1">
                <wp:simplePos x="0" y="0"/>
                <wp:positionH relativeFrom="column">
                  <wp:posOffset>2995295</wp:posOffset>
                </wp:positionH>
                <wp:positionV relativeFrom="paragraph">
                  <wp:posOffset>-3620770</wp:posOffset>
                </wp:positionV>
                <wp:extent cx="635" cy="1102995"/>
                <wp:effectExtent l="0" t="0" r="37465" b="20955"/>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10299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BEC4F40" id="直接连接符 69"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285.1pt" to="235.9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">
                <o:lock v:ext="edit" shapetype="f"/>
              </v:line>
            </w:pict>
          </mc:Fallback>
        </mc:AlternateContent>
      </w:r>
      <w:r>
        <w:rPr>
          <w:noProof/>
          <w:sz w:val="28"/>
        </w:rPr>
        <mc:AlternateContent>
          <mc:Choice Requires="wps">
            <w:drawing>
              <wp:anchor distT="0" distB="0" distL="114300" distR="114300" simplePos="0" relativeHeight="251686912" behindDoc="0" locked="0" layoutInCell="1" allowOverlap="1">
                <wp:simplePos x="0" y="0"/>
                <wp:positionH relativeFrom="column">
                  <wp:posOffset>2288540</wp:posOffset>
                </wp:positionH>
                <wp:positionV relativeFrom="paragraph">
                  <wp:posOffset>-4061460</wp:posOffset>
                </wp:positionV>
                <wp:extent cx="1413510" cy="440690"/>
                <wp:effectExtent l="0" t="0" r="53340" b="5461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44069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jc w:val="center"/>
                              <w:rPr>
                                <w:rFonts w:ascii="宋体" w:hAnsi="宋体" w:hint="eastAsia"/>
                                <w:szCs w:val="21"/>
                              </w:rPr>
                            </w:pPr>
                            <w:r>
                              <w:rPr>
                                <w:rFonts w:ascii="宋体" w:hAnsi="宋体" w:hint="eastAsia"/>
                                <w:szCs w:val="21"/>
                              </w:rPr>
                              <w:t>项目监理部</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0" o:spid="_x0000_s1032" type="#_x0000_t202" style="position:absolute;left:0;text-align:left;margin-left:180.2pt;margin-top:-319.8pt;width:111.3pt;height:3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" strokeweight="1.5pt">
                <v:shadow on="t"/>
                <v:path arrowok="t"/>
                <v:textbox>
                  <w:txbxContent>
                    <w:p w:rsidR="00BC267F" w:rsidRDefault="00BC267F" w:rsidP="00BC267F">
                      <w:pPr>
                        <w:jc w:val="center"/>
                        <w:rPr>
                          <w:rFonts w:ascii="宋体" w:hAnsi="宋体" w:hint="eastAsia"/>
                          <w:szCs w:val="21"/>
                        </w:rPr>
                      </w:pPr>
                      <w:r>
                        <w:rPr>
                          <w:rFonts w:ascii="宋体" w:hAnsi="宋体" w:hint="eastAsia"/>
                          <w:szCs w:val="21"/>
                        </w:rPr>
                        <w:t>项目监理部</w:t>
                      </w:r>
                    </w:p>
                  </w:txbxContent>
                </v:textbox>
              </v:shape>
            </w:pict>
          </mc:Fallback>
        </mc:AlternateContent>
      </w:r>
      <w:r>
        <w:rPr>
          <w:noProof/>
          <w:sz w:val="28"/>
        </w:rPr>
        <mc:AlternateContent>
          <mc:Choice Requires="wps">
            <w:drawing>
              <wp:anchor distT="0" distB="0" distL="114300" distR="114300" simplePos="0" relativeHeight="251688960" behindDoc="0" locked="0" layoutInCell="1" allowOverlap="1">
                <wp:simplePos x="0" y="0"/>
                <wp:positionH relativeFrom="column">
                  <wp:posOffset>3399155</wp:posOffset>
                </wp:positionH>
                <wp:positionV relativeFrom="paragraph">
                  <wp:posOffset>-3509645</wp:posOffset>
                </wp:positionV>
                <wp:extent cx="2120265" cy="440055"/>
                <wp:effectExtent l="0" t="0" r="51435" b="55245"/>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265" cy="44005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jc w:val="center"/>
                              <w:rPr>
                                <w:rFonts w:ascii="宋体" w:hAnsi="宋体" w:hint="eastAsia"/>
                                <w:szCs w:val="21"/>
                              </w:rPr>
                            </w:pPr>
                            <w:r>
                              <w:rPr>
                                <w:rFonts w:ascii="宋体" w:hAnsi="宋体" w:hint="eastAsia"/>
                                <w:szCs w:val="21"/>
                              </w:rPr>
                              <w:t>监理专家咨询组</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1" o:spid="_x0000_s1033" type="#_x0000_t202" style="position:absolute;left:0;text-align:left;margin-left:267.65pt;margin-top:-276.35pt;width:166.9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" strokeweight="1.5pt">
                <v:shadow on="t"/>
                <v:path arrowok="t"/>
                <v:textbox>
                  <w:txbxContent>
                    <w:p w:rsidR="00BC267F" w:rsidRDefault="00BC267F" w:rsidP="00BC267F">
                      <w:pPr>
                        <w:jc w:val="center"/>
                        <w:rPr>
                          <w:rFonts w:ascii="宋体" w:hAnsi="宋体" w:hint="eastAsia"/>
                          <w:szCs w:val="21"/>
                        </w:rPr>
                      </w:pPr>
                      <w:r>
                        <w:rPr>
                          <w:rFonts w:ascii="宋体" w:hAnsi="宋体" w:hint="eastAsia"/>
                          <w:szCs w:val="21"/>
                        </w:rPr>
                        <w:t>监理专家咨询组</w:t>
                      </w:r>
                    </w:p>
                  </w:txbxContent>
                </v:textbox>
              </v:shape>
            </w:pict>
          </mc:Fallback>
        </mc:AlternateContent>
      </w:r>
      <w:r>
        <w:rPr>
          <w:noProof/>
          <w:sz w:val="28"/>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-3509645</wp:posOffset>
                </wp:positionV>
                <wp:extent cx="2756535" cy="440055"/>
                <wp:effectExtent l="0" t="0" r="62865" b="55245"/>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535" cy="44005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BC267F" w:rsidRDefault="00BC267F" w:rsidP="00BC267F">
                            <w:pPr>
                              <w:jc w:val="center"/>
                              <w:rPr>
                                <w:rFonts w:ascii="宋体" w:hAnsi="宋体" w:hint="eastAsia"/>
                                <w:szCs w:val="21"/>
                              </w:rPr>
                            </w:pPr>
                            <w:r>
                              <w:rPr>
                                <w:rFonts w:ascii="宋体" w:hAnsi="宋体" w:hint="eastAsia"/>
                                <w:kern w:val="32"/>
                                <w:szCs w:val="21"/>
                              </w:rPr>
                              <w:t>技术管理部</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2" o:spid="_x0000_s1034" type="#_x0000_t202" style="position:absolute;left:0;text-align:left;margin-left:-9pt;margin-top:-276.35pt;width:217.0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" strokeweight="1.5pt">
                <v:shadow on="t"/>
                <v:path arrowok="t"/>
                <v:textbox>
                  <w:txbxContent>
                    <w:p w:rsidR="00BC267F" w:rsidRDefault="00BC267F" w:rsidP="00BC267F">
                      <w:pPr>
                        <w:jc w:val="center"/>
                        <w:rPr>
                          <w:rFonts w:ascii="宋体" w:hAnsi="宋体" w:hint="eastAsia"/>
                          <w:szCs w:val="21"/>
                        </w:rPr>
                      </w:pPr>
                      <w:r>
                        <w:rPr>
                          <w:rFonts w:ascii="宋体" w:hAnsi="宋体" w:hint="eastAsia"/>
                          <w:kern w:val="32"/>
                          <w:szCs w:val="21"/>
                        </w:rPr>
                        <w:t>技术管理部</w:t>
                      </w:r>
                    </w:p>
                  </w:txbxContent>
                </v:textbox>
              </v:shape>
            </w:pict>
          </mc:Fallback>
        </mc:AlternateContent>
      </w:r>
      <w:r>
        <w:rPr>
          <w:noProof/>
          <w:sz w:val="28"/>
        </w:rPr>
        <mc:AlternateContent>
          <mc:Choice Requires="wps">
            <w:drawing>
              <wp:anchor distT="4294967295" distB="4294967295" distL="114300" distR="114300" simplePos="0" relativeHeight="251689984" behindDoc="0" locked="0" layoutInCell="1" allowOverlap="1">
                <wp:simplePos x="0" y="0"/>
                <wp:positionH relativeFrom="column">
                  <wp:posOffset>2642235</wp:posOffset>
                </wp:positionH>
                <wp:positionV relativeFrom="paragraph">
                  <wp:posOffset>-3067051</wp:posOffset>
                </wp:positionV>
                <wp:extent cx="706755" cy="0"/>
                <wp:effectExtent l="0" t="0" r="17145" b="1905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755" cy="0"/>
                        </a:xfrm>
                        <a:prstGeom prst="line">
                          <a:avLst/>
                        </a:prstGeom>
                        <a:ln w="9525" cap="flat" cmpd="sng">
                          <a:solidFill>
                            <a:srgbClr val="000000"/>
                          </a:solidFill>
                          <a:prstDash val="dash"/>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1CD219F" id="直接连接符 73"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05pt,-241.5pt" to="263.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">
                <v:stroke dashstyle="dash"/>
                <o:lock v:ext="edit" shapetype="f"/>
              </v:line>
            </w:pict>
          </mc:Fallback>
        </mc:AlternateContent>
      </w:r>
    </w:p>
    <w:p w:rsidR="00BC267F" w:rsidRDefault="00BC267F" w:rsidP="00BC267F">
      <w:pPr>
        <w:spacing w:line="480" w:lineRule="auto"/>
        <w:rPr>
          <w:rFonts w:ascii="宋体" w:hAnsi="宋体" w:hint="eastAsia"/>
          <w:color w:val="FF0000"/>
          <w:sz w:val="28"/>
          <w:szCs w:val="28"/>
        </w:rPr>
      </w:pPr>
    </w:p>
    <w:p w:rsidR="00BC267F" w:rsidRDefault="00BC267F" w:rsidP="00BC267F">
      <w:pPr>
        <w:pStyle w:val="33"/>
        <w:ind w:leftChars="0" w:left="0"/>
        <w:rPr>
          <w:rFonts w:ascii="宋体" w:hAnsi="宋体" w:cs="宋体" w:hint="eastAsia"/>
          <w:sz w:val="28"/>
          <w:szCs w:val="28"/>
        </w:rPr>
      </w:pPr>
      <w:bookmarkStart w:id="32" w:name="_Toc378589540"/>
      <w:bookmarkStart w:id="33" w:name="_Toc32528"/>
      <w:bookmarkStart w:id="34" w:name="_Toc17560"/>
      <w:bookmarkStart w:id="35" w:name="_Toc378583619"/>
      <w:r>
        <w:rPr>
          <w:rFonts w:ascii="宋体" w:hAnsi="宋体" w:cs="宋体" w:hint="eastAsia"/>
          <w:sz w:val="28"/>
          <w:szCs w:val="28"/>
        </w:rPr>
        <w:t xml:space="preserve">    2.2监理机构人员配备、年龄结构、技术职称及拟任岗位</w:t>
      </w:r>
      <w:bookmarkEnd w:id="32"/>
      <w:bookmarkEnd w:id="33"/>
      <w:bookmarkEnd w:id="34"/>
      <w:bookmarkEnd w:id="35"/>
    </w:p>
    <w:p w:rsidR="00BC267F" w:rsidRDefault="00BC267F" w:rsidP="00BC267F">
      <w:pPr>
        <w:pStyle w:val="ab"/>
        <w:spacing w:after="0" w:line="360" w:lineRule="auto"/>
        <w:ind w:leftChars="0" w:left="0" w:firstLineChars="200" w:firstLine="560"/>
        <w:rPr>
          <w:rFonts w:ascii="宋体" w:hAnsi="宋体" w:hint="eastAsia"/>
          <w:sz w:val="28"/>
          <w:szCs w:val="28"/>
        </w:rPr>
      </w:pPr>
      <w:r>
        <w:rPr>
          <w:rFonts w:ascii="宋体" w:hAnsi="宋体" w:hint="eastAsia"/>
          <w:sz w:val="28"/>
          <w:szCs w:val="28"/>
        </w:rPr>
        <w:t>通过对本工程建设过程的分析，我公司将派出以总监程师为首的，具有监理工作经历的5名专业监理员开展监理工作。设总监理工程师1人、水利水电监理人员1人、土建专业监理人员3人同时兼管安全监理工作和资料搜集工作，建立并完善监理工作制度和信息资料管理系统，审批施工组织设计和专项施工方案。随着施工单位的进场和施工的展开，监理工程师正常开展监理工作，工程竣工阶段，专业监理</w:t>
      </w:r>
      <w:r>
        <w:rPr>
          <w:rFonts w:ascii="宋体" w:hAnsi="宋体" w:hint="eastAsia"/>
          <w:sz w:val="28"/>
          <w:szCs w:val="28"/>
        </w:rPr>
        <w:lastRenderedPageBreak/>
        <w:t>工程师将协助业主方熟悉现场情况，建立管理制度，督促和监督施工人员的工作，直至工程竣工。</w:t>
      </w:r>
    </w:p>
    <w:p w:rsidR="00BC267F" w:rsidRDefault="00BC267F" w:rsidP="00BC267F">
      <w:pPr>
        <w:pStyle w:val="33"/>
        <w:ind w:leftChars="0" w:left="0"/>
        <w:rPr>
          <w:rFonts w:ascii="宋体" w:hAnsi="宋体" w:hint="eastAsia"/>
          <w:bCs/>
          <w:sz w:val="28"/>
          <w:szCs w:val="28"/>
          <w:lang w:val="eu-ES"/>
        </w:rPr>
      </w:pPr>
      <w:bookmarkStart w:id="36" w:name="_Toc378583620"/>
      <w:bookmarkStart w:id="37" w:name="_Toc24788"/>
      <w:bookmarkStart w:id="38" w:name="_Toc3917"/>
      <w:bookmarkStart w:id="39" w:name="_Toc378589541"/>
      <w:r>
        <w:rPr>
          <w:rFonts w:ascii="宋体" w:hAnsi="宋体" w:cs="宋体" w:hint="eastAsia"/>
          <w:sz w:val="28"/>
          <w:szCs w:val="28"/>
        </w:rPr>
        <w:t xml:space="preserve">    2.3监理人员岗位职责</w:t>
      </w:r>
      <w:bookmarkStart w:id="40" w:name="_Toc378589542"/>
      <w:bookmarkStart w:id="41" w:name="_Toc378583621"/>
      <w:bookmarkEnd w:id="36"/>
      <w:bookmarkEnd w:id="37"/>
      <w:bookmarkEnd w:id="38"/>
      <w:bookmarkEnd w:id="39"/>
      <w:bookmarkEnd w:id="40"/>
      <w:bookmarkEnd w:id="41"/>
    </w:p>
    <w:p w:rsidR="00BC267F" w:rsidRDefault="00BC267F" w:rsidP="00BC267F">
      <w:pPr>
        <w:spacing w:line="360" w:lineRule="auto"/>
        <w:ind w:firstLineChars="200" w:firstLine="560"/>
        <w:rPr>
          <w:rFonts w:ascii="宋体" w:hAnsi="宋体" w:hint="eastAsia"/>
          <w:bCs/>
          <w:sz w:val="28"/>
          <w:szCs w:val="28"/>
          <w:lang w:val="eu-ES"/>
        </w:rPr>
      </w:pPr>
      <w:r>
        <w:rPr>
          <w:rFonts w:ascii="宋体" w:hAnsi="宋体" w:hint="eastAsia"/>
          <w:sz w:val="28"/>
          <w:szCs w:val="28"/>
          <w:lang w:val="eu-ES"/>
        </w:rPr>
        <w:t>（1）本工程全过程施工监理，实行总监负责制；</w:t>
      </w:r>
      <w:r>
        <w:rPr>
          <w:rFonts w:ascii="宋体" w:hAnsi="宋体" w:hint="eastAsia"/>
          <w:sz w:val="28"/>
          <w:szCs w:val="28"/>
        </w:rPr>
        <w:t>监理部监理人员的资质和人数应满足合同要求，一次性选配到位，尽量避免更换；</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根据项目特点编制《监理规划》、《监理细则》；</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（3）审核施工实施单位报送的施工组织设计（施工方案）及有关施工技术资料；</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（4）对工程进度、质量、造价进行预控和监控，对影响完成计划的各种因素进行协调；</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（5）进行合同管理和信息管理；</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（6）对工程有关信息，统计资料的收集、整理工作；</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（7）组织一般质量事故的分析处理，参加重大质量事故的调查，并提出处理意见；</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（8）认真核查工程计量和工程付款；</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（9）处理好业主和实施单位之间的关系，积极配合当地政府监督部门在现场开展工作；</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（10）履行业主授权和合同范围内的相关工作；参与工程建设中有关问题，参加召开的有关会议；</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（11）向业主和监理公司（本单位）报送《监理月报》；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（12）做好工程的竣工验收和工程结算审查；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（13）做好其他事项的管理；</w:t>
      </w:r>
    </w:p>
    <w:p w:rsidR="00BC267F" w:rsidRDefault="00BC267F" w:rsidP="00BC267F">
      <w:pPr>
        <w:spacing w:line="360" w:lineRule="auto"/>
        <w:ind w:firstLineChars="200" w:firstLine="560"/>
        <w:rPr>
          <w:rFonts w:ascii="宋体" w:hAnsi="宋体" w:hint="eastAsia"/>
          <w:bCs/>
          <w:sz w:val="28"/>
          <w:szCs w:val="28"/>
          <w:lang w:val="eu-ES"/>
        </w:rPr>
      </w:pPr>
      <w:r>
        <w:rPr>
          <w:rFonts w:ascii="宋体" w:hAnsi="宋体" w:hint="eastAsia"/>
          <w:sz w:val="28"/>
          <w:szCs w:val="28"/>
          <w:lang w:val="eu-ES"/>
        </w:rPr>
        <w:lastRenderedPageBreak/>
        <w:t>（14）认真搞好监理档案资料管理，编写监理总结。</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w:t>
      </w:r>
      <w:r>
        <w:rPr>
          <w:rFonts w:ascii="宋体" w:hAnsi="宋体" w:hint="eastAsia"/>
          <w:sz w:val="28"/>
          <w:szCs w:val="28"/>
        </w:rPr>
        <w:t>对工程建设监理合同的实施负全面责任，并定期向公司报告工作；明确项目监理部职能部门和监理人员的岗位责任；</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（2）组织编制工程项目监理规划和监理实施细则；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（3）主持本项目监理工作会议，签发项目监理部重要文件，下达重要指令；</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（4）审批、签署实施单位申报的重要申请和工程费用支付证书；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（5）组织、编制并签发监理月报；组织审查实施单位的竣工申请，在认定实施单位完成施工合同规定的工作内容并达到合同规定的标准后，向业主办理工程交付；</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（6）组织整理工程项目竣工监理资料档案，对工程项目的进度、质量、造价控制等工作做全面总结；</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（7）组织实施工程项目保修期的监理工作；</w:t>
      </w:r>
    </w:p>
    <w:p w:rsidR="00BC267F" w:rsidRDefault="00BC267F" w:rsidP="00BC267F">
      <w:pPr>
        <w:spacing w:line="360" w:lineRule="auto"/>
        <w:ind w:firstLineChars="200" w:firstLine="560"/>
        <w:rPr>
          <w:rFonts w:ascii="宋体" w:hAnsi="宋体" w:hint="eastAsia"/>
          <w:bCs/>
          <w:sz w:val="28"/>
          <w:szCs w:val="28"/>
          <w:lang w:val="eu-ES"/>
        </w:rPr>
      </w:pPr>
      <w:r>
        <w:rPr>
          <w:rFonts w:ascii="宋体" w:hAnsi="宋体" w:hint="eastAsia"/>
          <w:sz w:val="28"/>
          <w:szCs w:val="28"/>
        </w:rPr>
        <w:t>（8）就工程项目的主要监理工作和工程情况做好监理日记。</w:t>
      </w:r>
      <w:bookmarkStart w:id="42" w:name="_Toc378589544"/>
      <w:bookmarkStart w:id="43" w:name="_Toc378583623"/>
      <w:bookmarkEnd w:id="42"/>
      <w:bookmarkEnd w:id="43"/>
    </w:p>
    <w:p w:rsidR="00BC267F" w:rsidRDefault="00BC267F" w:rsidP="00BC267F">
      <w:pPr>
        <w:spacing w:line="360" w:lineRule="auto"/>
        <w:rPr>
          <w:rFonts w:ascii="宋体" w:hAnsi="宋体" w:hint="eastAsia"/>
          <w:sz w:val="28"/>
          <w:szCs w:val="28"/>
        </w:rPr>
      </w:pPr>
      <w:bookmarkStart w:id="44" w:name="_Toc378583624"/>
      <w:bookmarkStart w:id="45" w:name="_Toc378533875"/>
      <w:bookmarkStart w:id="46" w:name="_Toc378584226"/>
      <w:bookmarkStart w:id="47" w:name="_Toc378584800"/>
      <w:bookmarkStart w:id="48" w:name="_Toc378533369"/>
      <w:bookmarkStart w:id="49" w:name="_Toc378585088"/>
      <w:bookmarkStart w:id="50" w:name="_Toc32546"/>
      <w:bookmarkStart w:id="51" w:name="_Toc378589545"/>
      <w:bookmarkStart w:id="52" w:name="_Toc12657"/>
      <w:bookmarkStart w:id="53" w:name="_Toc378584513"/>
      <w:bookmarkStart w:id="54" w:name="_Toc378533652"/>
      <w:bookmarkStart w:id="55" w:name="_Toc378590215"/>
      <w:bookmarkStart w:id="56" w:name="_Toc378601898"/>
      <w:bookmarkStart w:id="57" w:name="_Toc378583941"/>
      <w:r>
        <w:rPr>
          <w:rFonts w:ascii="宋体" w:hAnsi="宋体" w:hint="eastAsia"/>
          <w:sz w:val="28"/>
          <w:szCs w:val="28"/>
        </w:rPr>
        <w:t xml:space="preserve">    在总监理工程师的领导下，按专业分工全面履行岗位职责并相互配合对工程项目进行巡视、重点旁站、见证取样、分项（工序）、分部工程验收等工作，监督管理实施单位施工，全面完成本专业和分管的相关专业的监理工作。</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（1）编制、实施所负责专业监理细则和监理工作计划；</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（2）参与施工实施单位的选择，审核施工组织设计和施工方案，技术措施，协助实施单位完善质量体系；</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（3）工程开（复）工条件，参与审核开（复）工申请，提出停工</w:t>
      </w:r>
      <w:r>
        <w:rPr>
          <w:rFonts w:ascii="宋体" w:hAnsi="宋体" w:hint="eastAsia"/>
          <w:sz w:val="28"/>
          <w:szCs w:val="28"/>
        </w:rPr>
        <w:lastRenderedPageBreak/>
        <w:t>令和监理通知指令；</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（4）负责所承担专业的全面监理工作，审核有关进度，质量和费用的签证和变更；</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（5）参与协调现场总平面管理和事故处理；</w:t>
      </w:r>
    </w:p>
    <w:p w:rsidR="00BC267F" w:rsidRDefault="00BC267F" w:rsidP="00BC267F">
      <w:pPr>
        <w:pStyle w:val="ae"/>
        <w:spacing w:line="360" w:lineRule="auto"/>
        <w:ind w:leftChars="0" w:left="0" w:firstLineChars="200" w:firstLine="560"/>
        <w:rPr>
          <w:rFonts w:ascii="宋体" w:hAnsi="宋体" w:hint="eastAsia"/>
          <w:sz w:val="28"/>
          <w:szCs w:val="28"/>
        </w:rPr>
      </w:pPr>
      <w:r>
        <w:rPr>
          <w:rFonts w:ascii="宋体" w:hAnsi="宋体" w:hint="eastAsia"/>
          <w:sz w:val="28"/>
          <w:szCs w:val="28"/>
        </w:rPr>
        <w:t>（6）负责对现场施工进度、安全、防火的督促检查；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（7）参与分项（部）工程和有争议工程的计量、验方工作，公正处理索赔；</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（8）参与项目工程验收，审核工程结算和验收资料；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（9）记好监理日志，及时向总监提交反映工程建设动态资料（报告）和监理工作总结；</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（10）负责隐蔽工程，进场材料、半成品和机械设备等的质量检查；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（11）协助总监组织现场协调会；</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（12）完成总监交办的有关任务。</w:t>
      </w:r>
    </w:p>
    <w:p w:rsidR="00BC267F" w:rsidRDefault="00BC267F" w:rsidP="00BC267F">
      <w:pPr>
        <w:spacing w:line="360" w:lineRule="auto"/>
        <w:rPr>
          <w:rFonts w:ascii="宋体" w:hAnsi="宋体" w:hint="eastAsia"/>
          <w:sz w:val="28"/>
          <w:szCs w:val="28"/>
        </w:rPr>
      </w:pPr>
      <w:r>
        <w:rPr>
          <w:rFonts w:ascii="宋体" w:hAnsi="宋体" w:hint="eastAsia"/>
          <w:sz w:val="28"/>
          <w:szCs w:val="28"/>
        </w:rPr>
        <w:t xml:space="preserve">    2.3.4  监理员应按被授予的职责权限开展监理工作，其主要职责应包括以下各项：</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（1）核实进场原材料质量检验报告和施工测量成果报告等原始资料；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（2）检查承包人用于工程建设的材料、构配件、工程设备使用情况，并做好现场记录；</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（3）检查并记录现场施工程序、施工工法等实施过程情况；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（4）检查并记录现场施工程序、施工工法等实施过程情况；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（5）检查关键岗位施工人员的上岗资格；检查、监督工程现场的施工安全和环境保护措施的落实情况，发现异常情况及时向监理工程师报告。</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（6）检查承包人的施工日志和试验室记录；</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（7）核实承包人质量评定的相关原始记录。</w:t>
      </w:r>
    </w:p>
    <w:p w:rsidR="00BC267F" w:rsidRDefault="00BC267F" w:rsidP="00BC267F">
      <w:pPr>
        <w:pStyle w:val="22"/>
        <w:jc w:val="center"/>
        <w:outlineLvl w:val="2"/>
        <w:rPr>
          <w:rFonts w:hint="eastAsia"/>
          <w:b/>
          <w:bCs/>
          <w:sz w:val="32"/>
          <w:szCs w:val="32"/>
        </w:rPr>
      </w:pPr>
      <w:bookmarkStart w:id="58" w:name="_Toc2142"/>
      <w:bookmarkStart w:id="59" w:name="_Toc378583625"/>
      <w:bookmarkStart w:id="60" w:name="_Toc4143"/>
      <w:bookmarkStart w:id="61" w:name="_Toc378589546"/>
      <w:bookmarkStart w:id="62" w:name="_Toc3331"/>
      <w:bookmarkStart w:id="63" w:name="_Toc20760"/>
      <w:bookmarkStart w:id="64" w:name="_Toc378589547"/>
      <w:bookmarkStart w:id="65" w:name="_Toc22261"/>
      <w:bookmarkStart w:id="66" w:name="_Toc11649"/>
      <w:bookmarkStart w:id="67" w:name="_Toc378583626"/>
      <w:bookmarkStart w:id="68" w:name="_Toc169"/>
      <w:r>
        <w:rPr>
          <w:rFonts w:hint="eastAsia"/>
          <w:b/>
          <w:bCs/>
          <w:sz w:val="32"/>
          <w:szCs w:val="32"/>
        </w:rPr>
        <w:t>第三章</w:t>
      </w:r>
      <w:r>
        <w:rPr>
          <w:rFonts w:hint="eastAsia"/>
          <w:b/>
          <w:bCs/>
          <w:sz w:val="32"/>
          <w:szCs w:val="32"/>
        </w:rPr>
        <w:t xml:space="preserve"> </w:t>
      </w:r>
      <w:r>
        <w:rPr>
          <w:rFonts w:hint="eastAsia"/>
          <w:b/>
          <w:bCs/>
          <w:sz w:val="32"/>
          <w:szCs w:val="32"/>
        </w:rPr>
        <w:t>监理服务主要工作</w:t>
      </w:r>
      <w:bookmarkEnd w:id="58"/>
      <w:bookmarkEnd w:id="59"/>
      <w:bookmarkEnd w:id="60"/>
      <w:bookmarkEnd w:id="61"/>
      <w:bookmarkEnd w:id="62"/>
      <w:bookmarkEnd w:id="63"/>
      <w:bookmarkEnd w:id="65"/>
    </w:p>
    <w:p w:rsidR="00BC267F" w:rsidRDefault="00BC267F" w:rsidP="00BC267F">
      <w:pPr>
        <w:pStyle w:val="33"/>
        <w:ind w:leftChars="0" w:left="0"/>
        <w:outlineLvl w:val="2"/>
        <w:rPr>
          <w:rFonts w:ascii="宋体" w:hAnsi="宋体" w:cs="宋体" w:hint="eastAsia"/>
          <w:sz w:val="28"/>
          <w:szCs w:val="28"/>
        </w:rPr>
      </w:pPr>
      <w:r>
        <w:rPr>
          <w:rFonts w:ascii="宋体" w:hAnsi="宋体" w:cs="宋体" w:hint="eastAsia"/>
          <w:sz w:val="28"/>
          <w:szCs w:val="28"/>
        </w:rPr>
        <w:t xml:space="preserve">    </w:t>
      </w:r>
      <w:bookmarkStart w:id="69" w:name="_Toc19494"/>
      <w:bookmarkStart w:id="70" w:name="_Toc23128"/>
      <w:bookmarkStart w:id="71" w:name="_Toc25134"/>
      <w:bookmarkStart w:id="72" w:name="_Toc6398"/>
      <w:bookmarkStart w:id="73" w:name="_Toc4575"/>
      <w:bookmarkStart w:id="74" w:name="_Toc404091222"/>
      <w:bookmarkStart w:id="75" w:name="_Toc10722"/>
      <w:bookmarkStart w:id="76" w:name="_Toc404157736"/>
      <w:bookmarkStart w:id="77" w:name="_Toc10188"/>
      <w:r>
        <w:rPr>
          <w:rFonts w:ascii="宋体" w:hAnsi="宋体" w:cs="宋体" w:hint="eastAsia"/>
          <w:sz w:val="28"/>
          <w:szCs w:val="28"/>
        </w:rPr>
        <w:t>3.1 工程质量控制监理服务工作</w:t>
      </w:r>
      <w:bookmarkEnd w:id="64"/>
      <w:bookmarkEnd w:id="66"/>
      <w:bookmarkEnd w:id="67"/>
      <w:bookmarkEnd w:id="68"/>
      <w:bookmarkEnd w:id="69"/>
      <w:bookmarkEnd w:id="70"/>
      <w:bookmarkEnd w:id="71"/>
      <w:bookmarkEnd w:id="72"/>
      <w:bookmarkEnd w:id="73"/>
      <w:bookmarkEnd w:id="74"/>
      <w:bookmarkEnd w:id="75"/>
      <w:bookmarkEnd w:id="76"/>
      <w:bookmarkEnd w:id="77"/>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协调业主做好施工现场准备工作，为施工单位提交质量合格的施工现场直播确认施工单位资质；审查确认施工分包单位；做好材料和设备检查工作，确认其质量；检查并协助搞好各项生产环境、劳动环境、管理环境条件；进行施工工艺过程质量控制工作；检查工序质量，严格工序交接检查制度；做好各项隐蔽工程的检查工作；做好数据采集记录的核对工作；做好工程变更方案的比选，保证工程质量；进行质量监督，行使质量监督权；认真做好质量鉴证工作；行使质量否决权；组织质量协调会；做好中间质量验收准备工作；做好竣工验收工作；审核竣工图等其它相关的一系列质量控制工作。</w:t>
      </w:r>
    </w:p>
    <w:p w:rsidR="00BC267F" w:rsidRDefault="00BC267F" w:rsidP="00BC267F">
      <w:pPr>
        <w:pStyle w:val="33"/>
        <w:ind w:leftChars="0" w:left="0"/>
        <w:outlineLvl w:val="2"/>
        <w:rPr>
          <w:rFonts w:ascii="宋体" w:hAnsi="宋体" w:cs="宋体" w:hint="eastAsia"/>
          <w:sz w:val="28"/>
          <w:szCs w:val="28"/>
        </w:rPr>
      </w:pPr>
      <w:bookmarkStart w:id="78" w:name="_Toc22163"/>
      <w:bookmarkStart w:id="79" w:name="_Toc378589548"/>
      <w:bookmarkStart w:id="80" w:name="_Toc13454"/>
      <w:bookmarkStart w:id="81" w:name="_Toc378583627"/>
      <w:r>
        <w:rPr>
          <w:rFonts w:ascii="宋体" w:hAnsi="宋体" w:cs="宋体" w:hint="eastAsia"/>
          <w:sz w:val="28"/>
          <w:szCs w:val="28"/>
        </w:rPr>
        <w:t xml:space="preserve">    </w:t>
      </w:r>
      <w:bookmarkStart w:id="82" w:name="_Toc31813"/>
      <w:bookmarkStart w:id="83" w:name="_Toc28750"/>
      <w:bookmarkStart w:id="84" w:name="_Toc28519"/>
      <w:bookmarkStart w:id="85" w:name="_Toc404157737"/>
      <w:bookmarkStart w:id="86" w:name="_Toc6803"/>
      <w:bookmarkStart w:id="87" w:name="_Toc22241"/>
      <w:bookmarkStart w:id="88" w:name="_Toc404091223"/>
      <w:bookmarkStart w:id="89" w:name="_Toc3507"/>
      <w:bookmarkStart w:id="90" w:name="_Toc6025"/>
      <w:r>
        <w:rPr>
          <w:rFonts w:ascii="宋体" w:hAnsi="宋体" w:cs="宋体" w:hint="eastAsia"/>
          <w:sz w:val="28"/>
          <w:szCs w:val="28"/>
        </w:rPr>
        <w:t>3.2 工程进度控制监理服务工作</w:t>
      </w:r>
      <w:bookmarkEnd w:id="78"/>
      <w:bookmarkEnd w:id="79"/>
      <w:bookmarkEnd w:id="80"/>
      <w:bookmarkEnd w:id="81"/>
      <w:bookmarkEnd w:id="82"/>
      <w:bookmarkEnd w:id="83"/>
      <w:bookmarkEnd w:id="84"/>
      <w:bookmarkEnd w:id="85"/>
      <w:bookmarkEnd w:id="86"/>
      <w:bookmarkEnd w:id="87"/>
      <w:bookmarkEnd w:id="88"/>
      <w:bookmarkEnd w:id="89"/>
      <w:bookmarkEnd w:id="90"/>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根据施工招标和施工准备阶段的工程信息，进一步完善建设工程控制性进度计划，并据此进行施工阶段进度控制；审查施工单位施工进度计划，确认其可行性并满足建设工程控制性进度计划要求；制定业主方材料和设备供应进度计划并进行控制，使其满足施工要求；审查施工单位进度控制报告，督促施工单位做好施工进度控制；对施工</w:t>
      </w:r>
      <w:r>
        <w:rPr>
          <w:rFonts w:ascii="宋体" w:hAnsi="宋体" w:hint="eastAsia"/>
          <w:sz w:val="28"/>
          <w:szCs w:val="28"/>
        </w:rPr>
        <w:lastRenderedPageBreak/>
        <w:t>进度进行跟踪，掌握施工动态；研究制定预防工期索赔的措施，做好处理工期索赔工作；在施工过程中，做好对人力、材料、机具、设备等的投入控制工作以及转换控制工作、信息反馈工作、对比和纠正工作，使进度控制定期连续进行；开好协调会议，及时协调有关各方关系，使工程施工顺利进行等其它相关的一系列进度控制工作。</w:t>
      </w:r>
    </w:p>
    <w:p w:rsidR="00BC267F" w:rsidRDefault="00BC267F" w:rsidP="00BC267F">
      <w:pPr>
        <w:pStyle w:val="33"/>
        <w:ind w:leftChars="0" w:left="0"/>
        <w:outlineLvl w:val="2"/>
        <w:rPr>
          <w:rFonts w:ascii="宋体" w:hAnsi="宋体" w:cs="宋体" w:hint="eastAsia"/>
          <w:sz w:val="28"/>
          <w:szCs w:val="28"/>
        </w:rPr>
      </w:pPr>
      <w:bookmarkStart w:id="91" w:name="_Toc378589549"/>
      <w:bookmarkStart w:id="92" w:name="_Toc378583628"/>
      <w:bookmarkStart w:id="93" w:name="_Toc16613"/>
      <w:bookmarkStart w:id="94" w:name="_Toc18067"/>
      <w:r>
        <w:rPr>
          <w:rFonts w:ascii="宋体" w:hAnsi="宋体" w:cs="宋体" w:hint="eastAsia"/>
          <w:sz w:val="28"/>
          <w:szCs w:val="28"/>
        </w:rPr>
        <w:t xml:space="preserve">    </w:t>
      </w:r>
      <w:bookmarkStart w:id="95" w:name="_Toc10070"/>
      <w:bookmarkStart w:id="96" w:name="_Toc18862"/>
      <w:bookmarkStart w:id="97" w:name="_Toc14221"/>
      <w:bookmarkStart w:id="98" w:name="_Toc9300"/>
      <w:bookmarkStart w:id="99" w:name="_Toc404091224"/>
      <w:bookmarkStart w:id="100" w:name="_Toc3124"/>
      <w:bookmarkStart w:id="101" w:name="_Toc21128"/>
      <w:bookmarkStart w:id="102" w:name="_Toc19409"/>
      <w:bookmarkStart w:id="103" w:name="_Toc404157738"/>
      <w:r>
        <w:rPr>
          <w:rFonts w:ascii="宋体" w:hAnsi="宋体" w:cs="宋体" w:hint="eastAsia"/>
          <w:sz w:val="28"/>
          <w:szCs w:val="28"/>
        </w:rPr>
        <w:t>3.3 工程投资控制监理服务工作</w:t>
      </w:r>
      <w:bookmarkEnd w:id="91"/>
      <w:bookmarkEnd w:id="92"/>
      <w:bookmarkEnd w:id="93"/>
      <w:bookmarkEnd w:id="94"/>
      <w:bookmarkEnd w:id="95"/>
      <w:bookmarkEnd w:id="96"/>
      <w:bookmarkEnd w:id="97"/>
      <w:bookmarkEnd w:id="98"/>
      <w:bookmarkEnd w:id="99"/>
      <w:bookmarkEnd w:id="100"/>
      <w:bookmarkEnd w:id="101"/>
      <w:bookmarkEnd w:id="102"/>
      <w:bookmarkEnd w:id="103"/>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制定各阶段资金使用计划，并严格进行付款控制，做到不多付、不少付、不重复付；严格控制工程变更，力求减少变更费用；研究确定预防费用索赔的措施，以避免、减少对方的索赔数额；及时处理与工程进展密切相关的各项工作，如按期提交合格施工现场，按质、按量、按期提供材料和设备等工作、做好工程计量工作；审核施工单位提交的工程结算书等其它相关的一系列投资控制工作。</w:t>
      </w:r>
    </w:p>
    <w:p w:rsidR="00BC267F" w:rsidRDefault="00BC267F" w:rsidP="00BC267F">
      <w:pPr>
        <w:pStyle w:val="33"/>
        <w:ind w:leftChars="0" w:left="0"/>
        <w:jc w:val="center"/>
        <w:outlineLvl w:val="2"/>
        <w:rPr>
          <w:rFonts w:ascii="宋体" w:hAnsi="宋体" w:hint="eastAsia"/>
          <w:b/>
          <w:sz w:val="32"/>
          <w:szCs w:val="32"/>
        </w:rPr>
      </w:pPr>
      <w:bookmarkStart w:id="104" w:name="_Toc4601"/>
      <w:bookmarkStart w:id="105" w:name="_Toc25870"/>
      <w:bookmarkStart w:id="106" w:name="_Toc15866"/>
      <w:bookmarkStart w:id="107" w:name="_Toc378583632"/>
      <w:bookmarkStart w:id="108" w:name="_Toc5265"/>
      <w:bookmarkStart w:id="109" w:name="_Toc378589553"/>
      <w:r>
        <w:rPr>
          <w:rFonts w:ascii="宋体" w:hAnsi="宋体" w:hint="eastAsia"/>
          <w:b/>
          <w:sz w:val="32"/>
          <w:szCs w:val="32"/>
        </w:rPr>
        <w:t xml:space="preserve">第四章 </w:t>
      </w:r>
      <w:bookmarkEnd w:id="107"/>
      <w:r>
        <w:rPr>
          <w:rFonts w:ascii="宋体" w:hAnsi="宋体" w:hint="eastAsia"/>
          <w:b/>
          <w:sz w:val="32"/>
          <w:szCs w:val="32"/>
        </w:rPr>
        <w:t>监理工作依据、目标、方法和制度</w:t>
      </w:r>
      <w:bookmarkEnd w:id="104"/>
      <w:bookmarkEnd w:id="105"/>
      <w:bookmarkEnd w:id="106"/>
      <w:bookmarkEnd w:id="108"/>
      <w:bookmarkEnd w:id="109"/>
    </w:p>
    <w:p w:rsidR="00BC267F" w:rsidRDefault="00BC267F" w:rsidP="00BC267F">
      <w:pPr>
        <w:spacing w:line="360" w:lineRule="auto"/>
        <w:ind w:firstLineChars="200" w:firstLine="560"/>
        <w:outlineLvl w:val="2"/>
        <w:rPr>
          <w:rFonts w:ascii="宋体" w:hAnsi="宋体" w:hint="eastAsia"/>
          <w:sz w:val="28"/>
          <w:szCs w:val="28"/>
        </w:rPr>
      </w:pPr>
      <w:bookmarkStart w:id="110" w:name="_Toc29003"/>
      <w:bookmarkStart w:id="111" w:name="_Toc404157740"/>
      <w:bookmarkStart w:id="112" w:name="_Toc15929"/>
      <w:bookmarkStart w:id="113" w:name="_Toc17074"/>
      <w:bookmarkStart w:id="114" w:name="_Toc32412"/>
      <w:bookmarkStart w:id="115" w:name="_Toc8960"/>
      <w:bookmarkStart w:id="116" w:name="_Toc378583633"/>
      <w:bookmarkStart w:id="117" w:name="_Toc378589554"/>
      <w:bookmarkStart w:id="118" w:name="_Toc7673"/>
      <w:bookmarkStart w:id="119" w:name="_Toc8143"/>
      <w:bookmarkStart w:id="120" w:name="_Toc25001"/>
      <w:bookmarkStart w:id="121" w:name="_Toc7855"/>
      <w:bookmarkStart w:id="122" w:name="_Toc404091226"/>
      <w:r>
        <w:rPr>
          <w:rFonts w:ascii="宋体" w:hAnsi="宋体" w:hint="eastAsia"/>
          <w:sz w:val="28"/>
          <w:szCs w:val="28"/>
        </w:rPr>
        <w:t>4.1 监理工作依据</w:t>
      </w:r>
      <w:bookmarkEnd w:id="13"/>
      <w:bookmarkEnd w:id="14"/>
      <w:bookmarkEnd w:id="15"/>
      <w:bookmarkEnd w:id="16"/>
      <w:bookmarkEnd w:id="17"/>
      <w:bookmarkEnd w:id="18"/>
      <w:bookmarkEnd w:id="110"/>
      <w:bookmarkEnd w:id="111"/>
      <w:bookmarkEnd w:id="112"/>
      <w:bookmarkEnd w:id="113"/>
      <w:bookmarkEnd w:id="114"/>
      <w:bookmarkEnd w:id="115"/>
      <w:bookmarkEnd w:id="116"/>
      <w:bookmarkEnd w:id="117"/>
      <w:bookmarkEnd w:id="118"/>
      <w:bookmarkEnd w:id="119"/>
      <w:bookmarkEnd w:id="120"/>
      <w:bookmarkEnd w:id="121"/>
      <w:bookmarkEnd w:id="122"/>
    </w:p>
    <w:p w:rsidR="00BC267F" w:rsidRDefault="00BC267F" w:rsidP="00BC267F">
      <w:pPr>
        <w:adjustRightInd w:val="0"/>
        <w:snapToGrid w:val="0"/>
        <w:spacing w:line="360" w:lineRule="auto"/>
        <w:jc w:val="left"/>
        <w:rPr>
          <w:rFonts w:ascii="宋体" w:hAnsi="宋体" w:hint="eastAsia"/>
          <w:bCs/>
          <w:sz w:val="28"/>
          <w:szCs w:val="28"/>
        </w:rPr>
      </w:pPr>
      <w:bookmarkStart w:id="123" w:name="_Toc19362"/>
      <w:r>
        <w:rPr>
          <w:rFonts w:ascii="宋体" w:hAnsi="宋体" w:hint="eastAsia"/>
          <w:bCs/>
          <w:sz w:val="28"/>
          <w:szCs w:val="28"/>
        </w:rPr>
        <w:t xml:space="preserve">    4.1.1 监理依据</w:t>
      </w:r>
      <w:bookmarkEnd w:id="123"/>
    </w:p>
    <w:p w:rsidR="00BC267F" w:rsidRDefault="00BC267F" w:rsidP="00BC267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国家和本市有关工程建设和建设监理的法律、法规、规章、政策和相应的规章制度；</w:t>
      </w:r>
    </w:p>
    <w:p w:rsidR="00BC267F" w:rsidRDefault="00BC267F" w:rsidP="00BC267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现行的工程设计、施工规范和质量检验评定标准；</w:t>
      </w:r>
    </w:p>
    <w:p w:rsidR="00BC267F" w:rsidRDefault="00BC267F" w:rsidP="00BC267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经上级主管部门批准的工程项目建议书、可行性研究报告、初步设计、概(预)算书、建设计划、设计图纸和其它有关文件；</w:t>
      </w:r>
    </w:p>
    <w:p w:rsidR="00BC267F" w:rsidRDefault="00BC267F" w:rsidP="00BC267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设计与施工招标文件；</w:t>
      </w:r>
    </w:p>
    <w:p w:rsidR="00BC267F" w:rsidRDefault="00BC267F" w:rsidP="00BC267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依法签订的工程项目施工合同和施工监理委托合同。</w:t>
      </w:r>
    </w:p>
    <w:p w:rsidR="00BC267F" w:rsidRDefault="00BC267F" w:rsidP="00BC267F">
      <w:pPr>
        <w:spacing w:line="360" w:lineRule="auto"/>
        <w:ind w:firstLineChars="200" w:firstLine="560"/>
        <w:jc w:val="left"/>
        <w:rPr>
          <w:rFonts w:ascii="宋体" w:hAnsi="宋体" w:hint="eastAsia"/>
          <w:b/>
          <w:bCs/>
          <w:sz w:val="28"/>
          <w:szCs w:val="28"/>
        </w:rPr>
      </w:pPr>
      <w:bookmarkStart w:id="124" w:name="_Toc15026"/>
      <w:r>
        <w:rPr>
          <w:rFonts w:ascii="宋体" w:hAnsi="宋体" w:hint="eastAsia"/>
          <w:bCs/>
          <w:sz w:val="28"/>
          <w:szCs w:val="28"/>
        </w:rPr>
        <w:t xml:space="preserve">4.1.2  </w:t>
      </w:r>
      <w:bookmarkEnd w:id="124"/>
      <w:r>
        <w:rPr>
          <w:rFonts w:ascii="宋体" w:hAnsi="宋体" w:hint="eastAsia"/>
          <w:bCs/>
          <w:sz w:val="28"/>
          <w:szCs w:val="28"/>
        </w:rPr>
        <w:t>适用法律、行政法规</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lastRenderedPageBreak/>
        <w:t>《中华人民共和国建筑法》；</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《中华人民共和国安全生产法》；</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《中华人民共和国招标投标法》；</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《中华人民共和国合同法》；</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《建筑工程质量管理条例》；</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中华人民共和国工程建设标准强制性条文《房屋建筑部分》；</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房屋建筑和市政基础设计施工招标投标管理办法(建设部令第89号) ；</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工程建设项目招标范围和规模标准规定 (国家计委第3号)；</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建设工程工程量清单计价规范（GB5O5O0－2013）；</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建设工程安全生产管理条例（国务院令第393号）；</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建设工程施工现场安全资料管理规程（DB11/283—2006）；</w:t>
      </w:r>
    </w:p>
    <w:p w:rsidR="00BC267F" w:rsidRDefault="00BC267F" w:rsidP="00BC267F">
      <w:pPr>
        <w:spacing w:line="360" w:lineRule="auto"/>
        <w:ind w:firstLineChars="200" w:firstLine="560"/>
        <w:jc w:val="left"/>
        <w:rPr>
          <w:rFonts w:ascii="宋体" w:hAnsi="宋体" w:hint="eastAsia"/>
          <w:sz w:val="28"/>
          <w:szCs w:val="28"/>
        </w:rPr>
      </w:pPr>
      <w:r>
        <w:rPr>
          <w:rFonts w:ascii="宋体" w:hAnsi="宋体" w:hint="eastAsia"/>
          <w:sz w:val="28"/>
          <w:szCs w:val="28"/>
        </w:rPr>
        <w:t>建设项目施工阶段环境保护管理办法。</w:t>
      </w:r>
    </w:p>
    <w:p w:rsidR="00BC267F" w:rsidRDefault="00BC267F" w:rsidP="00BC267F">
      <w:pPr>
        <w:adjustRightInd w:val="0"/>
        <w:snapToGrid w:val="0"/>
        <w:spacing w:line="360" w:lineRule="auto"/>
        <w:ind w:firstLineChars="196" w:firstLine="549"/>
        <w:jc w:val="left"/>
        <w:rPr>
          <w:rFonts w:ascii="宋体" w:hAnsi="宋体" w:hint="eastAsia"/>
          <w:b/>
          <w:sz w:val="28"/>
          <w:szCs w:val="28"/>
        </w:rPr>
      </w:pPr>
      <w:bookmarkStart w:id="125" w:name="_Toc16776"/>
      <w:r>
        <w:rPr>
          <w:rFonts w:ascii="宋体" w:hAnsi="宋体" w:hint="eastAsia"/>
          <w:bCs/>
          <w:sz w:val="28"/>
          <w:szCs w:val="28"/>
        </w:rPr>
        <w:t xml:space="preserve">4.1.3  </w:t>
      </w:r>
      <w:bookmarkEnd w:id="125"/>
      <w:r>
        <w:rPr>
          <w:rFonts w:ascii="宋体" w:hAnsi="宋体" w:hint="eastAsia"/>
          <w:bCs/>
          <w:sz w:val="28"/>
          <w:szCs w:val="28"/>
        </w:rPr>
        <w:t>规范、标准、规程</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sz w:val="28"/>
          <w:szCs w:val="28"/>
        </w:rPr>
        <w:t>建设工程监理规范GB50319-2000</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sz w:val="28"/>
          <w:szCs w:val="28"/>
        </w:rPr>
        <w:t>建设工程监理规范GB/T50319-2013</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建筑工程施工质量验收统一标准  GB50300-2001；</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建筑工程施工质量评价标准GB/T50375-2006</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混凝土结构工程施工质量验收规范 GB50204-2002（2011版）；</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sz w:val="28"/>
          <w:szCs w:val="28"/>
        </w:rPr>
        <w:t>钢结构工程施工质量验收规范GB 50205-2001</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建筑地面工程施工质量验收规范 GB50209-2010；</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建筑装饰装修工程质量验收规范 GB50210-2001；</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lastRenderedPageBreak/>
        <w:t>砌体工程施工质量验收规范 GB50203-2011；</w:t>
      </w:r>
    </w:p>
    <w:p w:rsidR="00BC267F" w:rsidRDefault="00BC267F" w:rsidP="00BC267F">
      <w:pPr>
        <w:spacing w:line="348" w:lineRule="auto"/>
        <w:ind w:firstLineChars="200" w:firstLine="560"/>
        <w:rPr>
          <w:rFonts w:ascii="宋体" w:hAnsi="宋体" w:hint="eastAsia"/>
          <w:sz w:val="28"/>
          <w:szCs w:val="28"/>
        </w:rPr>
      </w:pPr>
      <w:r>
        <w:rPr>
          <w:rFonts w:ascii="宋体" w:hAnsi="宋体" w:hint="eastAsia"/>
          <w:sz w:val="28"/>
          <w:szCs w:val="28"/>
        </w:rPr>
        <w:t>建筑节能工程施工质量验收规范GB 50411-2007</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综合布线系统工程验收规范GB 50312-2007</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sz w:val="28"/>
          <w:szCs w:val="28"/>
          <w:shd w:val="clear" w:color="auto" w:fill="FFFFFF"/>
        </w:rPr>
        <w:t>建筑工程饰面砖粘结强度检验标准JGJ110-2008</w:t>
      </w:r>
    </w:p>
    <w:p w:rsidR="00BC267F" w:rsidRDefault="00BC267F" w:rsidP="00BC267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hint="eastAsia"/>
          <w:sz w:val="28"/>
          <w:szCs w:val="28"/>
          <w:shd w:val="clear" w:color="auto" w:fill="FFFFFF"/>
        </w:rPr>
        <w:t>钢结构焊接规范GB50661-2011</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混凝土强度检验评定标准GBJ107-2010</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混凝土结构设计规范 GB50010-2001；</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基础边坡工程技术规范 GB50330-2002；</w:t>
      </w:r>
    </w:p>
    <w:p w:rsidR="00BC267F" w:rsidRDefault="00BC267F" w:rsidP="00BC267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建筑变形测量规范JGJ8-2007</w:t>
      </w:r>
      <w:r>
        <w:rPr>
          <w:rFonts w:ascii="宋体" w:hAnsi="宋体" w:hint="eastAsia"/>
          <w:sz w:val="28"/>
          <w:szCs w:val="28"/>
          <w:shd w:val="clear" w:color="auto" w:fill="FFFFFF"/>
        </w:rPr>
        <w:t>；</w:t>
      </w:r>
    </w:p>
    <w:p w:rsidR="00BC267F" w:rsidRDefault="00BC267F" w:rsidP="00BC267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建筑基坑支护技术规程JGJ120-</w:t>
      </w:r>
      <w:r>
        <w:rPr>
          <w:rFonts w:ascii="宋体" w:hAnsi="宋体" w:hint="eastAsia"/>
          <w:sz w:val="28"/>
          <w:szCs w:val="28"/>
          <w:shd w:val="clear" w:color="auto" w:fill="FFFFFF"/>
        </w:rPr>
        <w:t>2012；</w:t>
      </w:r>
    </w:p>
    <w:p w:rsidR="00BC267F" w:rsidRDefault="00BC267F" w:rsidP="00BC267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钢筋机械连接技术规程JGJ107-2010</w:t>
      </w:r>
      <w:r>
        <w:rPr>
          <w:rFonts w:ascii="宋体" w:hAnsi="宋体" w:hint="eastAsia"/>
          <w:sz w:val="28"/>
          <w:szCs w:val="28"/>
          <w:shd w:val="clear" w:color="auto" w:fill="FFFFFF"/>
        </w:rPr>
        <w:t>；</w:t>
      </w:r>
    </w:p>
    <w:p w:rsidR="00BC267F" w:rsidRDefault="00BC267F" w:rsidP="00BC267F">
      <w:pPr>
        <w:shd w:val="solid" w:color="FFFFFF" w:fill="auto"/>
        <w:autoSpaceDN w:val="0"/>
        <w:spacing w:line="360" w:lineRule="auto"/>
        <w:ind w:firstLineChars="200" w:firstLine="560"/>
        <w:textAlignment w:val="center"/>
        <w:rPr>
          <w:rFonts w:ascii="宋体" w:hAnsi="宋体"/>
          <w:sz w:val="28"/>
          <w:szCs w:val="28"/>
          <w:shd w:val="clear" w:color="auto" w:fill="FFFFFF"/>
        </w:rPr>
      </w:pPr>
      <w:r>
        <w:rPr>
          <w:rFonts w:ascii="宋体" w:hAnsi="宋体"/>
          <w:sz w:val="28"/>
          <w:szCs w:val="28"/>
          <w:shd w:val="clear" w:color="auto" w:fill="FFFFFF"/>
        </w:rPr>
        <w:t>钢筋焊接及验收规程JGJ18-20</w:t>
      </w:r>
      <w:r>
        <w:rPr>
          <w:rFonts w:ascii="宋体" w:hAnsi="宋体" w:hint="eastAsia"/>
          <w:sz w:val="28"/>
          <w:szCs w:val="28"/>
          <w:shd w:val="clear" w:color="auto" w:fill="FFFFFF"/>
        </w:rPr>
        <w:t>12；</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sz w:val="28"/>
          <w:szCs w:val="28"/>
          <w:shd w:val="clear" w:color="auto" w:fill="FFFFFF"/>
        </w:rPr>
        <w:t>大体积混凝土施工规范GB50496-2009</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建设工程文件归档整理规范GB50310-2002；</w:t>
      </w:r>
    </w:p>
    <w:p w:rsidR="00BC267F" w:rsidRDefault="00BC267F" w:rsidP="00BC267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建筑施工高处作业安全技术规范 JCJ80-91；</w:t>
      </w:r>
    </w:p>
    <w:p w:rsidR="00BC267F" w:rsidRDefault="00BC267F" w:rsidP="00BC267F">
      <w:pPr>
        <w:spacing w:line="360" w:lineRule="auto"/>
        <w:ind w:firstLineChars="200" w:firstLine="560"/>
        <w:rPr>
          <w:rFonts w:ascii="宋体" w:hAnsi="宋体" w:hint="eastAsia"/>
          <w:bCs/>
          <w:sz w:val="28"/>
          <w:szCs w:val="28"/>
        </w:rPr>
      </w:pPr>
      <w:r>
        <w:rPr>
          <w:rFonts w:ascii="宋体" w:hAnsi="宋体" w:hint="eastAsia"/>
          <w:bCs/>
          <w:sz w:val="28"/>
          <w:szCs w:val="28"/>
        </w:rPr>
        <w:t>建筑施工安全检查标准JCJ59-2011；</w:t>
      </w:r>
    </w:p>
    <w:p w:rsidR="00BC267F" w:rsidRDefault="00BC267F" w:rsidP="00BC267F">
      <w:pPr>
        <w:spacing w:line="360" w:lineRule="auto"/>
        <w:ind w:firstLineChars="200" w:firstLine="560"/>
        <w:rPr>
          <w:rFonts w:ascii="宋体" w:hAnsi="宋体" w:hint="eastAsia"/>
          <w:bCs/>
          <w:sz w:val="28"/>
          <w:szCs w:val="28"/>
        </w:rPr>
      </w:pPr>
      <w:r>
        <w:rPr>
          <w:rFonts w:ascii="宋体" w:hAnsi="宋体" w:hint="eastAsia"/>
          <w:bCs/>
          <w:sz w:val="28"/>
          <w:szCs w:val="28"/>
        </w:rPr>
        <w:t>建筑施工扣件式钢管脚手架安全技术规范JGJ130-2011；</w:t>
      </w:r>
    </w:p>
    <w:p w:rsidR="00BC267F" w:rsidRDefault="00BC267F" w:rsidP="00BC267F">
      <w:pPr>
        <w:spacing w:line="360" w:lineRule="auto"/>
        <w:ind w:firstLineChars="200" w:firstLine="560"/>
        <w:rPr>
          <w:rFonts w:ascii="宋体" w:hAnsi="宋体" w:hint="eastAsia"/>
          <w:bCs/>
          <w:sz w:val="28"/>
          <w:szCs w:val="28"/>
        </w:rPr>
      </w:pPr>
      <w:r>
        <w:rPr>
          <w:rFonts w:ascii="宋体" w:hAnsi="宋体" w:hint="eastAsia"/>
          <w:bCs/>
          <w:sz w:val="28"/>
          <w:szCs w:val="28"/>
        </w:rPr>
        <w:t>建筑机械使用安全技术规程JGJ33-2012；</w:t>
      </w:r>
    </w:p>
    <w:p w:rsidR="00BC267F" w:rsidRDefault="00BC267F" w:rsidP="00BC267F">
      <w:pPr>
        <w:shd w:val="solid" w:color="FFFFFF" w:fill="auto"/>
        <w:autoSpaceDN w:val="0"/>
        <w:spacing w:line="360" w:lineRule="auto"/>
        <w:ind w:firstLineChars="200" w:firstLine="560"/>
        <w:textAlignment w:val="center"/>
        <w:rPr>
          <w:rFonts w:ascii="宋体" w:hAnsi="宋体"/>
          <w:sz w:val="28"/>
          <w:szCs w:val="28"/>
          <w:shd w:val="clear" w:color="auto" w:fill="FFFFFF"/>
        </w:rPr>
      </w:pPr>
      <w:r>
        <w:rPr>
          <w:rFonts w:ascii="宋体" w:hAnsi="宋体"/>
          <w:sz w:val="28"/>
          <w:szCs w:val="28"/>
          <w:shd w:val="clear" w:color="auto" w:fill="FFFFFF"/>
        </w:rPr>
        <w:t>建筑施工现场环境与卫生标准JGJ146-2004</w:t>
      </w:r>
    </w:p>
    <w:p w:rsidR="00BC267F" w:rsidRDefault="00BC267F" w:rsidP="00BC267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建筑机械使用安全技术规程JGJ33-20</w:t>
      </w:r>
      <w:r>
        <w:rPr>
          <w:rFonts w:ascii="宋体" w:hAnsi="宋体" w:hint="eastAsia"/>
          <w:sz w:val="28"/>
          <w:szCs w:val="28"/>
          <w:shd w:val="clear" w:color="auto" w:fill="FFFFFF"/>
        </w:rPr>
        <w:t>12</w:t>
      </w:r>
    </w:p>
    <w:p w:rsidR="00BC267F" w:rsidRDefault="00BC267F" w:rsidP="00BC267F">
      <w:pPr>
        <w:shd w:val="solid" w:color="FFFFFF" w:fill="auto"/>
        <w:autoSpaceDN w:val="0"/>
        <w:spacing w:line="360" w:lineRule="auto"/>
        <w:ind w:firstLineChars="200" w:firstLine="560"/>
        <w:textAlignment w:val="center"/>
        <w:rPr>
          <w:rFonts w:ascii="宋体" w:hAnsi="宋体" w:hint="eastAsia"/>
          <w:bCs/>
          <w:sz w:val="28"/>
          <w:szCs w:val="28"/>
        </w:rPr>
      </w:pPr>
      <w:r>
        <w:rPr>
          <w:rFonts w:ascii="宋体" w:hAnsi="宋体"/>
          <w:sz w:val="28"/>
          <w:szCs w:val="28"/>
          <w:shd w:val="clear" w:color="auto" w:fill="FFFFFF"/>
        </w:rPr>
        <w:t>施工现场临时用电安全技术规范JGJ46-2005</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《市政排水管渠工程质量检验评定标准》CJJ3-90</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lastRenderedPageBreak/>
        <w:t>《市政工程质量检验评定标准》CJJ1-90</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《城市道路路基工程施工及验收规范》CJJ44-91</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《混凝土外加剂应用技术规范》GBJ119</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《建筑地基础处理技术规范》JGJ79-2002</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混凝土污水检查井02S515</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钢筋混凝土管04S516</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《工业与民用建筑质量检验评定标准》</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《水利水电建设工程验收规程》SL223-2008</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《地农水环境质量标准》GB3838-2002</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《污水综合排放标准》GB8978-1996</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《水土保持监测技术规程》SL227-2007</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《水环境监测规范》SL219-1998</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《水土保持综合治理验收规范》GB/T15773-1995</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《水利水电工程施工测量规范》SL303-1993</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《水利水电工程施工通用安全技术规范》SL398-2007</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《水利水电工程挂级划分及洪水标准》SL252-2000</w:t>
      </w:r>
    </w:p>
    <w:p w:rsidR="00BC267F" w:rsidRDefault="00BC267F" w:rsidP="00BC267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《砼结构工程施工质量验收条文说明》GB5020-2002</w:t>
      </w:r>
    </w:p>
    <w:p w:rsidR="00BC267F" w:rsidRDefault="00BC267F" w:rsidP="00BC267F">
      <w:pPr>
        <w:spacing w:line="360" w:lineRule="auto"/>
        <w:ind w:firstLineChars="200" w:firstLine="560"/>
        <w:outlineLvl w:val="2"/>
        <w:rPr>
          <w:rFonts w:ascii="宋体" w:hAnsi="宋体" w:hint="eastAsia"/>
          <w:sz w:val="28"/>
          <w:szCs w:val="28"/>
        </w:rPr>
      </w:pPr>
      <w:bookmarkStart w:id="126" w:name="_Toc27820"/>
      <w:bookmarkStart w:id="127" w:name="_Toc295763632"/>
      <w:bookmarkStart w:id="128" w:name="_Toc378589555"/>
      <w:bookmarkStart w:id="129" w:name="_Toc293440386"/>
      <w:bookmarkStart w:id="130" w:name="_Toc9479"/>
      <w:bookmarkStart w:id="131" w:name="_Toc18412"/>
      <w:bookmarkStart w:id="132" w:name="_Toc9690"/>
      <w:bookmarkStart w:id="133" w:name="_Toc293430918"/>
      <w:bookmarkStart w:id="134" w:name="_Toc293442254"/>
      <w:bookmarkStart w:id="135" w:name="_Toc8138"/>
      <w:bookmarkStart w:id="136" w:name="_Toc404091227"/>
      <w:bookmarkStart w:id="137" w:name="_Toc293435889"/>
      <w:bookmarkStart w:id="138" w:name="_Toc18143"/>
      <w:bookmarkStart w:id="139" w:name="_Toc378583634"/>
      <w:bookmarkStart w:id="140" w:name="_Toc404157741"/>
      <w:bookmarkStart w:id="141" w:name="_Toc28065"/>
      <w:bookmarkStart w:id="142" w:name="_Toc22894"/>
      <w:bookmarkStart w:id="143" w:name="_Toc293440127"/>
      <w:bookmarkStart w:id="144" w:name="_Toc30762"/>
      <w:r>
        <w:rPr>
          <w:rFonts w:ascii="宋体" w:hAnsi="宋体" w:hint="eastAsia"/>
          <w:sz w:val="28"/>
          <w:szCs w:val="28"/>
        </w:rPr>
        <w:t>4.2 监理范围与主要工作内容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BC267F" w:rsidRDefault="00BC267F" w:rsidP="00BC267F">
      <w:pPr>
        <w:adjustRightInd w:val="0"/>
        <w:snapToGrid w:val="0"/>
        <w:spacing w:line="360" w:lineRule="auto"/>
        <w:ind w:firstLineChars="200" w:firstLine="560"/>
        <w:rPr>
          <w:rFonts w:ascii="宋体" w:hAnsi="宋体" w:hint="eastAsia"/>
          <w:sz w:val="28"/>
          <w:szCs w:val="28"/>
        </w:rPr>
      </w:pPr>
      <w:bookmarkStart w:id="145" w:name="_Toc18194"/>
      <w:bookmarkStart w:id="146" w:name="_Toc12664"/>
      <w:bookmarkStart w:id="147" w:name="_Toc378583635"/>
      <w:bookmarkStart w:id="148" w:name="_Toc293440128"/>
      <w:bookmarkStart w:id="149" w:name="_Toc116448902"/>
      <w:bookmarkStart w:id="150" w:name="_Toc210367214"/>
      <w:bookmarkStart w:id="151" w:name="_Toc293435890"/>
      <w:bookmarkStart w:id="152" w:name="_Toc293442255"/>
      <w:bookmarkStart w:id="153" w:name="_Toc293430919"/>
      <w:bookmarkStart w:id="154" w:name="_Toc210379919"/>
      <w:bookmarkStart w:id="155" w:name="_Toc293440387"/>
      <w:bookmarkStart w:id="156" w:name="_Toc378589556"/>
      <w:bookmarkStart w:id="157" w:name="_Toc295763633"/>
      <w:bookmarkStart w:id="158" w:name="_Toc211254907"/>
      <w:bookmarkStart w:id="159" w:name="_Toc116448198"/>
      <w:r>
        <w:rPr>
          <w:rFonts w:ascii="宋体" w:hAnsi="宋体" w:hint="eastAsia"/>
          <w:sz w:val="28"/>
          <w:szCs w:val="28"/>
        </w:rPr>
        <w:t>4.2.1  工程项目监理范围</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BC267F" w:rsidRDefault="00BC267F" w:rsidP="00BC267F">
      <w:pPr>
        <w:adjustRightInd w:val="0"/>
        <w:snapToGrid w:val="0"/>
        <w:spacing w:line="360" w:lineRule="auto"/>
        <w:ind w:firstLineChars="200" w:firstLine="560"/>
        <w:rPr>
          <w:rFonts w:ascii="宋体" w:hAnsi="宋体" w:hint="eastAsia"/>
          <w:sz w:val="28"/>
          <w:szCs w:val="28"/>
        </w:rPr>
      </w:pPr>
      <w:bookmarkStart w:id="160" w:name="_Toc211254909"/>
      <w:bookmarkStart w:id="161" w:name="_Toc116448200"/>
      <w:bookmarkStart w:id="162" w:name="_Toc116448904"/>
      <w:bookmarkStart w:id="163" w:name="_Toc210379921"/>
      <w:bookmarkStart w:id="164" w:name="_Toc210367216"/>
      <w:r>
        <w:rPr>
          <w:rFonts w:ascii="宋体" w:hAnsi="宋体" w:hint="eastAsia"/>
          <w:sz w:val="28"/>
          <w:szCs w:val="28"/>
        </w:rPr>
        <w:t>按《建设工程监理规程》和招标文件中监理合同专用条款中的各项规定和要求，对所辖全部工程施工阶段进行质量控制、安全管理、进度控制、造价控制、合同管理、信息管理、安全监督管理和工作协调。对工程的监理承担责任，同时认真完成业主交办的其他各项工作。</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监理范围：按照有关规范、规程、合同等约定对本工程项目从实施阶段到竣工验收及保修期的全部内容。</w:t>
      </w:r>
    </w:p>
    <w:p w:rsidR="00BC267F" w:rsidRDefault="00BC267F" w:rsidP="00BC267F">
      <w:pPr>
        <w:adjustRightInd w:val="0"/>
        <w:snapToGrid w:val="0"/>
        <w:spacing w:line="360" w:lineRule="auto"/>
        <w:ind w:firstLineChars="200" w:firstLine="560"/>
        <w:rPr>
          <w:rFonts w:ascii="宋体" w:hAnsi="宋体" w:hint="eastAsia"/>
          <w:sz w:val="28"/>
          <w:szCs w:val="28"/>
        </w:rPr>
      </w:pPr>
      <w:bookmarkStart w:id="165" w:name="_Toc293440129"/>
      <w:bookmarkStart w:id="166" w:name="_Toc12218"/>
      <w:bookmarkStart w:id="167" w:name="_Toc295763634"/>
      <w:bookmarkStart w:id="168" w:name="_Toc293442256"/>
      <w:bookmarkStart w:id="169" w:name="_Toc18196"/>
      <w:bookmarkStart w:id="170" w:name="_Toc378583636"/>
      <w:bookmarkStart w:id="171" w:name="_Toc293435891"/>
      <w:bookmarkStart w:id="172" w:name="_Toc293430920"/>
      <w:bookmarkStart w:id="173" w:name="_Toc378589557"/>
      <w:bookmarkStart w:id="174" w:name="_Toc293440388"/>
      <w:r>
        <w:rPr>
          <w:rFonts w:ascii="宋体" w:hAnsi="宋体" w:hint="eastAsia"/>
          <w:sz w:val="28"/>
          <w:szCs w:val="28"/>
        </w:rPr>
        <w:lastRenderedPageBreak/>
        <w:t>4.2.2  监理工作的主要</w:t>
      </w:r>
      <w:bookmarkEnd w:id="160"/>
      <w:bookmarkEnd w:id="161"/>
      <w:bookmarkEnd w:id="162"/>
      <w:bookmarkEnd w:id="163"/>
      <w:bookmarkEnd w:id="164"/>
      <w:r>
        <w:rPr>
          <w:rFonts w:ascii="宋体" w:hAnsi="宋体" w:hint="eastAsia"/>
          <w:sz w:val="28"/>
          <w:szCs w:val="28"/>
        </w:rPr>
        <w:t>内容要点</w:t>
      </w:r>
      <w:bookmarkEnd w:id="165"/>
      <w:bookmarkEnd w:id="166"/>
      <w:bookmarkEnd w:id="167"/>
      <w:bookmarkEnd w:id="168"/>
      <w:bookmarkEnd w:id="169"/>
      <w:bookmarkEnd w:id="170"/>
      <w:bookmarkEnd w:id="171"/>
      <w:bookmarkEnd w:id="172"/>
      <w:bookmarkEnd w:id="173"/>
      <w:bookmarkEnd w:id="174"/>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监理工作内容：工程施工阶段监理、前期阶段咨询服务等工作，包括但不限于以下内容：</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（1）编写监理项目的投资、质量、进度、合同和信息管理、现场安全管理及绿色环保施工管理的控制计划、实施细则，并组织实施。</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（2）协助委托人审查确定承包商的资质条件、施工合同、组织技术交底和图纸会审。负责审核有关设计变更、工程洽商以及新增项目的单价，并及时反委托人批准，组织实施。</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（3）审查承包商提出的施工组织方案、施工技术方案、施工进度计划、安全施工技术管理方案、绿色环保保施工方案等，提出改进意见。</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（4）审查承包商提报的项目经理部组成人员及资格。</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（5）监控承包商提出的材料和设备清单，核实其规格、质量标准及价格与清单是否相符，严格按标准检验进场材料、构配件和设备的质量。</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（6）控制工程进度和施工质量，验收分部分项工程。</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（7）审查有关索赔文件，提出处理意见，并及时上报委托人审定。</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（8）根据工程质量和进度，签认付款赁证，报委托人签发。对实施付款与投资计划进行动态控制，审核工程结算。</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（9）协助委托人审查、签定与本工程有关的试、设计、材料、设备订货合同。</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（10）协助委托人组织工程竣工初步验收，提出竣工验收报告。</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（11）负责整理合同文件和技术档案资料。</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（12）协助委托人代表与承包商签定工程保修合同，签定质量问</w:t>
      </w:r>
      <w:r>
        <w:rPr>
          <w:rFonts w:ascii="宋体" w:hAnsi="宋体" w:hint="eastAsia"/>
          <w:sz w:val="28"/>
          <w:szCs w:val="28"/>
        </w:rPr>
        <w:lastRenderedPageBreak/>
        <w:t>题责任。保修期内，如有问题，监理及时到现场监理并定期回访，督促承包商落实保修责任。</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（13）参加设计各阶段的论证、审核工作，提出合理化建议和审核意见。</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（14）参加设计概算和施工图预算的审核工作，以及工程量清单的审核工作，提出审核意见。</w:t>
      </w:r>
      <w:bookmarkStart w:id="175" w:name="_Toc293440389"/>
      <w:bookmarkStart w:id="176" w:name="_Toc293442257"/>
      <w:bookmarkStart w:id="177" w:name="_Toc295763635"/>
      <w:bookmarkStart w:id="178" w:name="_Toc293430921"/>
      <w:bookmarkStart w:id="179" w:name="_Toc293435892"/>
      <w:bookmarkStart w:id="180" w:name="_Toc293440130"/>
    </w:p>
    <w:p w:rsidR="00BC267F" w:rsidRDefault="00BC267F" w:rsidP="00BC267F">
      <w:pPr>
        <w:spacing w:line="360" w:lineRule="auto"/>
        <w:ind w:firstLineChars="200" w:firstLine="560"/>
        <w:outlineLvl w:val="2"/>
        <w:rPr>
          <w:rFonts w:ascii="宋体" w:hAnsi="宋体" w:hint="eastAsia"/>
          <w:sz w:val="28"/>
          <w:szCs w:val="28"/>
        </w:rPr>
      </w:pPr>
      <w:bookmarkStart w:id="181" w:name="_Toc1735"/>
      <w:bookmarkStart w:id="182" w:name="_Toc404157742"/>
      <w:bookmarkStart w:id="183" w:name="_Toc27511"/>
      <w:bookmarkStart w:id="184" w:name="_Toc6558"/>
      <w:bookmarkStart w:id="185" w:name="_Toc2292"/>
      <w:bookmarkStart w:id="186" w:name="_Toc378583637"/>
      <w:bookmarkStart w:id="187" w:name="_Toc30221"/>
      <w:bookmarkStart w:id="188" w:name="_Toc14642"/>
      <w:bookmarkStart w:id="189" w:name="_Toc404091228"/>
      <w:bookmarkStart w:id="190" w:name="_Toc31681"/>
      <w:bookmarkStart w:id="191" w:name="_Toc378589558"/>
      <w:bookmarkStart w:id="192" w:name="_Toc12558"/>
      <w:bookmarkStart w:id="193" w:name="_Toc3233"/>
      <w:r>
        <w:rPr>
          <w:rFonts w:ascii="宋体" w:hAnsi="宋体" w:hint="eastAsia"/>
          <w:sz w:val="28"/>
          <w:szCs w:val="28"/>
        </w:rPr>
        <w:t>4.3 工程项目监理目标</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BC267F" w:rsidRDefault="00BC267F" w:rsidP="00BC267F">
      <w:pPr>
        <w:adjustRightInd w:val="0"/>
        <w:snapToGrid w:val="0"/>
        <w:spacing w:line="360" w:lineRule="auto"/>
        <w:ind w:firstLineChars="200" w:firstLine="560"/>
        <w:rPr>
          <w:rFonts w:ascii="宋体" w:hAnsi="宋体"/>
          <w:sz w:val="28"/>
          <w:szCs w:val="28"/>
        </w:rPr>
      </w:pPr>
      <w:r>
        <w:rPr>
          <w:rFonts w:ascii="宋体" w:hAnsi="宋体" w:hint="eastAsia"/>
          <w:sz w:val="28"/>
          <w:szCs w:val="28"/>
        </w:rPr>
        <w:t>监理工作主要是对本工程项目进行目标控制，尽可能好地实现工程项目的进度目标、质量目标和投资目标和安全管理目标，通过对目标的风险分析、目标规划和目标的动态控制，使本工程在安全施工的条件下项目的实际投资不超过计划投资，实际建设周期不超过计划建设周期，实际质量达到预期的目标和标准；</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一、工程质量控制目标：实现建设单位与施工单位所签定的施工合同中约定的质量标准，质量一次性验收合格。</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二、工程工期控制目标：实际工期不超过计划工期。</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三、工程造价控制目标：将本工程实际造价控制在预定造价目标范围内。</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四、安全管理控制目标：完成《建设工程安全生产管理条例》所规定的监理单位应承担的监理任务，确保不发生重大安全事故。</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五、合同管理目标：通过分解各个阶段的合同管理目标，与建立适当的合同管理评估制度，使合同管理达到预期结果和最终目的。</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六、信息管理目标：通过有组织的信息流通，及时、准确地获得相应的信息，为项目工程管理服务。</w:t>
      </w:r>
    </w:p>
    <w:p w:rsidR="00BC267F" w:rsidRDefault="00BC267F" w:rsidP="00BC267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七、协调目标：通过组织协调，使影响监理目标实现的各方主体有机配合，使工程管理工作的实施和运行顺利进行。</w:t>
      </w:r>
    </w:p>
    <w:p w:rsidR="00BC267F" w:rsidRDefault="00BC267F" w:rsidP="00BC267F">
      <w:pPr>
        <w:spacing w:line="360" w:lineRule="auto"/>
        <w:ind w:firstLineChars="200" w:firstLine="560"/>
        <w:outlineLvl w:val="2"/>
        <w:rPr>
          <w:rFonts w:ascii="宋体" w:hAnsi="宋体" w:hint="eastAsia"/>
          <w:sz w:val="28"/>
          <w:szCs w:val="28"/>
        </w:rPr>
      </w:pPr>
      <w:bookmarkStart w:id="194" w:name="_Toc26011"/>
      <w:bookmarkStart w:id="195" w:name="_Toc293440138"/>
      <w:bookmarkStart w:id="196" w:name="_Toc5836"/>
      <w:bookmarkStart w:id="197" w:name="_Toc404091229"/>
      <w:bookmarkStart w:id="198" w:name="_Toc293440397"/>
      <w:bookmarkStart w:id="199" w:name="_Toc378583638"/>
      <w:bookmarkStart w:id="200" w:name="_Toc29523"/>
      <w:bookmarkStart w:id="201" w:name="_Toc24855"/>
      <w:bookmarkStart w:id="202" w:name="_Toc31974"/>
      <w:bookmarkStart w:id="203" w:name="_Toc19459"/>
      <w:bookmarkStart w:id="204" w:name="_Toc295763643"/>
      <w:bookmarkStart w:id="205" w:name="_Toc378589559"/>
      <w:bookmarkStart w:id="206" w:name="_Toc31987"/>
      <w:bookmarkStart w:id="207" w:name="_Toc293442265"/>
      <w:bookmarkStart w:id="208" w:name="_Toc27768"/>
      <w:bookmarkStart w:id="209" w:name="_Toc293430929"/>
      <w:bookmarkStart w:id="210" w:name="_Toc23428"/>
      <w:bookmarkStart w:id="211" w:name="_Toc404157743"/>
      <w:bookmarkStart w:id="212" w:name="_Toc293435900"/>
      <w:bookmarkStart w:id="213" w:name="_Toc219112327"/>
      <w:bookmarkStart w:id="214" w:name="_Toc219024436"/>
      <w:r>
        <w:rPr>
          <w:rFonts w:ascii="宋体" w:hAnsi="宋体" w:hint="eastAsia"/>
          <w:sz w:val="28"/>
          <w:szCs w:val="28"/>
        </w:rPr>
        <w:lastRenderedPageBreak/>
        <w:t>4.4 监理工作程序和工作方法</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rsidR="00BC267F" w:rsidRDefault="00BC267F" w:rsidP="00BC267F">
      <w:pPr>
        <w:spacing w:line="360" w:lineRule="auto"/>
        <w:ind w:firstLineChars="200" w:firstLine="560"/>
        <w:rPr>
          <w:rFonts w:ascii="宋体" w:hAnsi="宋体" w:hint="eastAsia"/>
          <w:sz w:val="28"/>
          <w:szCs w:val="28"/>
        </w:rPr>
      </w:pPr>
      <w:bookmarkStart w:id="215" w:name="_Toc8442"/>
      <w:bookmarkStart w:id="216" w:name="_Toc211254924"/>
      <w:bookmarkStart w:id="217" w:name="_Toc293430930"/>
      <w:bookmarkStart w:id="218" w:name="_Toc295763644"/>
      <w:bookmarkStart w:id="219" w:name="_Toc210379936"/>
      <w:bookmarkStart w:id="220" w:name="_Toc116448215"/>
      <w:bookmarkStart w:id="221" w:name="_Toc293440398"/>
      <w:bookmarkStart w:id="222" w:name="_Toc378583639"/>
      <w:bookmarkStart w:id="223" w:name="_Toc210367231"/>
      <w:bookmarkStart w:id="224" w:name="_Toc293435901"/>
      <w:bookmarkStart w:id="225" w:name="_Toc293442266"/>
      <w:bookmarkStart w:id="226" w:name="_Toc116448919"/>
      <w:bookmarkStart w:id="227" w:name="_Toc3208"/>
      <w:bookmarkStart w:id="228" w:name="_Toc293440139"/>
      <w:bookmarkStart w:id="229" w:name="_Toc378589560"/>
      <w:r>
        <w:rPr>
          <w:rFonts w:ascii="宋体" w:hAnsi="宋体" w:hint="eastAsia"/>
          <w:sz w:val="28"/>
          <w:szCs w:val="28"/>
        </w:rPr>
        <w:t>4.4.1  监理工作程序</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（1）建立监理组织机构；</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（2）编制工程建设监理规划；</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（3）按工程建设进度、质量要求、工艺技术要求编制工程建设各项目的监理实施细则；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（4）按照建设项目监理实施细则进行施工现场监理；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（5）建设监理业务完成后，向发包人提交工程建设监理工作报告和档案资料。</w:t>
      </w:r>
    </w:p>
    <w:p w:rsidR="00BC267F" w:rsidRDefault="00BC267F" w:rsidP="00BC267F">
      <w:pPr>
        <w:spacing w:line="360" w:lineRule="auto"/>
        <w:ind w:firstLineChars="200" w:firstLine="560"/>
        <w:rPr>
          <w:rFonts w:ascii="宋体" w:hAnsi="宋体" w:hint="eastAsia"/>
          <w:sz w:val="28"/>
          <w:szCs w:val="28"/>
        </w:rPr>
      </w:pPr>
      <w:bookmarkStart w:id="230" w:name="_Toc378589561"/>
      <w:bookmarkStart w:id="231" w:name="_Toc116448920"/>
      <w:bookmarkStart w:id="232" w:name="_Toc13814"/>
      <w:bookmarkStart w:id="233" w:name="_Toc116448216"/>
      <w:bookmarkStart w:id="234" w:name="_Toc210367232"/>
      <w:bookmarkStart w:id="235" w:name="_Toc378583640"/>
      <w:bookmarkStart w:id="236" w:name="_Toc210379937"/>
      <w:bookmarkStart w:id="237" w:name="_Toc8285"/>
      <w:bookmarkStart w:id="238" w:name="_Toc293440399"/>
      <w:bookmarkStart w:id="239" w:name="_Toc293442267"/>
      <w:bookmarkStart w:id="240" w:name="_Toc293440140"/>
      <w:bookmarkStart w:id="241" w:name="_Toc293430931"/>
      <w:bookmarkStart w:id="242" w:name="_Toc295763645"/>
      <w:bookmarkStart w:id="243" w:name="_Toc293435902"/>
      <w:bookmarkStart w:id="244" w:name="_Toc211254925"/>
      <w:r>
        <w:rPr>
          <w:rFonts w:ascii="宋体" w:hAnsi="宋体" w:hint="eastAsia"/>
          <w:sz w:val="28"/>
          <w:szCs w:val="28"/>
        </w:rPr>
        <w:t>4.4.2  监理方法</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BC267F" w:rsidRDefault="00BC267F" w:rsidP="00BC267F">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（1）抓监理环节控制，随时对监理过程的完备性进行检查，首先确保环节上不遗漏。</w:t>
      </w:r>
    </w:p>
    <w:p w:rsidR="00BC267F" w:rsidRDefault="00BC267F" w:rsidP="00BC267F">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2）认真编制《监理细则》，明确监理的具体要求，做到依法监理，以便施工单位能适应监理要求，主动配合监理工作，减少扯皮。《监理细则》主要包括质量控制工作规程、施工和进度控制工作规程、计量支付工作规程、信息管理和工作协调制度、常用的各种表格等。</w:t>
      </w:r>
    </w:p>
    <w:p w:rsidR="00BC267F" w:rsidRDefault="00BC267F" w:rsidP="00BC267F">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（3）要采取综合措施调动监理人员的积极性和主观能动性，要制订岗位责任制，做到事事有人管、事事有人问、件件有落实。</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（4）要在做好监理工作的前提下，与各有关方保持良好的工作关系和人际关系，力争创造一个轻松的工作环境，促进监理工作质量不断提高。</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监理工作主要是对本工程进行目标控制，尽可能好地实现工程项</w:t>
      </w:r>
      <w:r>
        <w:rPr>
          <w:rFonts w:ascii="宋体" w:hAnsi="宋体" w:hint="eastAsia"/>
          <w:sz w:val="28"/>
          <w:szCs w:val="28"/>
        </w:rPr>
        <w:lastRenderedPageBreak/>
        <w:t>目投资目标、进度目标、质量目标，使本工程项目的实际投资不超过计划投资（人工、材料、设备的调价因素不包括在内），实际工期不超过计划工期，实际质量达到技术规范和设计文件规定的要求。将项目的总投资额、总进度目标和项目的质量目标展开到单位工程、分部工程和单元工程，以单元工程为基础，坚持以“安全生产为基础，工程工期为重点，施工质量作保证，投资效益为目标”的方针，采取风险管理和动态管理，把住计量支付的投资控制这个关键，以信息管理作为上述“三控”的基础，以合同作为上述“三控”的依据，促进工程项目总目标的实现。</w:t>
      </w:r>
    </w:p>
    <w:p w:rsidR="00BC267F" w:rsidRDefault="00BC267F" w:rsidP="00BC267F">
      <w:pPr>
        <w:spacing w:line="360" w:lineRule="auto"/>
        <w:ind w:firstLineChars="200" w:firstLine="560"/>
        <w:outlineLvl w:val="2"/>
        <w:rPr>
          <w:rFonts w:ascii="宋体" w:hAnsi="宋体" w:hint="eastAsia"/>
          <w:sz w:val="28"/>
          <w:szCs w:val="28"/>
        </w:rPr>
      </w:pPr>
      <w:bookmarkStart w:id="245" w:name="_Toc293435903"/>
      <w:bookmarkStart w:id="246" w:name="_Toc211254927"/>
      <w:bookmarkStart w:id="247" w:name="_Toc116448922"/>
      <w:bookmarkStart w:id="248" w:name="_Toc210367234"/>
      <w:bookmarkStart w:id="249" w:name="_Toc293430932"/>
      <w:bookmarkStart w:id="250" w:name="_Toc1290"/>
      <w:bookmarkStart w:id="251" w:name="_Toc293440141"/>
      <w:bookmarkStart w:id="252" w:name="_Toc4736"/>
      <w:bookmarkStart w:id="253" w:name="_Toc293440400"/>
      <w:bookmarkStart w:id="254" w:name="_Toc14077"/>
      <w:bookmarkStart w:id="255" w:name="_Toc26583"/>
      <w:bookmarkStart w:id="256" w:name="_Toc29424"/>
      <w:bookmarkStart w:id="257" w:name="_Toc378583641"/>
      <w:bookmarkStart w:id="258" w:name="_Toc12189"/>
      <w:bookmarkStart w:id="259" w:name="_Toc32468"/>
      <w:bookmarkStart w:id="260" w:name="_Toc116448218"/>
      <w:bookmarkStart w:id="261" w:name="_Toc293442268"/>
      <w:bookmarkStart w:id="262" w:name="_Toc404157744"/>
      <w:bookmarkStart w:id="263" w:name="_Toc210379939"/>
      <w:bookmarkStart w:id="264" w:name="_Toc295763646"/>
      <w:bookmarkStart w:id="265" w:name="_Toc404091230"/>
      <w:bookmarkStart w:id="266" w:name="_Toc378589562"/>
      <w:bookmarkStart w:id="267" w:name="_Toc6125"/>
      <w:bookmarkStart w:id="268" w:name="_Toc22714"/>
      <w:r>
        <w:rPr>
          <w:rFonts w:ascii="宋体" w:hAnsi="宋体" w:hint="eastAsia"/>
          <w:sz w:val="28"/>
          <w:szCs w:val="28"/>
        </w:rPr>
        <w:t>4.5 监理工作制度</w:t>
      </w:r>
      <w:bookmarkStart w:id="269" w:name="_Toc25421"/>
      <w:bookmarkStart w:id="270" w:name="_Toc2309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bookmarkEnd w:id="269"/>
    <w:bookmarkEnd w:id="270"/>
    <w:p w:rsidR="00BC267F" w:rsidRDefault="00BC267F" w:rsidP="00BC267F">
      <w:pPr>
        <w:spacing w:line="360" w:lineRule="auto"/>
        <w:ind w:firstLineChars="219" w:firstLine="613"/>
        <w:rPr>
          <w:rFonts w:ascii="宋体" w:hAnsi="宋体" w:cs="宋体" w:hint="eastAsia"/>
          <w:sz w:val="28"/>
          <w:szCs w:val="28"/>
        </w:rPr>
      </w:pPr>
      <w:r>
        <w:rPr>
          <w:rFonts w:ascii="宋体" w:hAnsi="宋体" w:cs="宋体" w:hint="eastAsia"/>
          <w:sz w:val="28"/>
          <w:szCs w:val="28"/>
        </w:rPr>
        <w:t>4.5.1、监理机构工作制度</w:t>
      </w:r>
    </w:p>
    <w:p w:rsidR="00BC267F" w:rsidRDefault="00BC267F" w:rsidP="00BC267F">
      <w:pPr>
        <w:spacing w:line="360" w:lineRule="auto"/>
        <w:ind w:firstLineChars="219" w:firstLine="613"/>
        <w:rPr>
          <w:rFonts w:ascii="宋体" w:hAnsi="宋体" w:cs="宋体" w:hint="eastAsia"/>
          <w:sz w:val="28"/>
          <w:szCs w:val="28"/>
        </w:rPr>
      </w:pPr>
      <w:r>
        <w:rPr>
          <w:rFonts w:ascii="宋体" w:hAnsi="宋体" w:cs="宋体" w:hint="eastAsia"/>
          <w:sz w:val="28"/>
          <w:szCs w:val="28"/>
        </w:rPr>
        <w:t>4.5.1.1 总监理工程师负责制度</w:t>
      </w:r>
    </w:p>
    <w:p w:rsidR="00BC267F" w:rsidRDefault="00BC267F" w:rsidP="00BC267F">
      <w:pPr>
        <w:spacing w:line="360" w:lineRule="auto"/>
        <w:ind w:left="23" w:right="85" w:firstLine="486"/>
        <w:rPr>
          <w:rFonts w:ascii="宋体" w:hAnsi="宋体" w:cs="宋体" w:hint="eastAsia"/>
          <w:sz w:val="28"/>
          <w:szCs w:val="28"/>
        </w:rPr>
      </w:pPr>
      <w:r>
        <w:rPr>
          <w:rFonts w:ascii="宋体" w:hAnsi="宋体" w:cs="宋体" w:hint="eastAsia"/>
          <w:sz w:val="28"/>
          <w:szCs w:val="28"/>
        </w:rPr>
        <w:t>总监理工程师是监理单位派驻现场的监理行为主体，他必须对工程全面工作 包括质量、进度、投资、资金等控制目标全面负责，特别是对质量目标要实行终 身负责制。这样才可以使总监理工程师真正对质量负起应尽的责任。从而努力提高项目部的质量管理意识，从思想上重视质量，行动上检查质量。</w:t>
      </w:r>
    </w:p>
    <w:p w:rsidR="00BC267F" w:rsidRDefault="00BC267F" w:rsidP="00BC267F">
      <w:pPr>
        <w:spacing w:line="360" w:lineRule="auto"/>
        <w:ind w:firstLine="41"/>
        <w:rPr>
          <w:rFonts w:ascii="宋体" w:hAnsi="宋体" w:cs="宋体" w:hint="eastAsia"/>
          <w:sz w:val="28"/>
          <w:szCs w:val="28"/>
        </w:rPr>
      </w:pPr>
      <w:r>
        <w:rPr>
          <w:rFonts w:ascii="宋体" w:hAnsi="宋体" w:cs="宋体" w:hint="eastAsia"/>
          <w:sz w:val="28"/>
          <w:szCs w:val="28"/>
        </w:rPr>
        <w:t>4.5.1.2 专业监理工程师岗位责任制度</w:t>
      </w:r>
    </w:p>
    <w:p w:rsidR="00BC267F" w:rsidRDefault="00BC267F" w:rsidP="00BC267F">
      <w:pPr>
        <w:spacing w:line="360" w:lineRule="auto"/>
        <w:ind w:firstLine="506"/>
        <w:rPr>
          <w:rFonts w:ascii="宋体" w:hAnsi="宋体" w:cs="宋体" w:hint="eastAsia"/>
          <w:sz w:val="28"/>
          <w:szCs w:val="28"/>
        </w:rPr>
      </w:pPr>
      <w:r>
        <w:rPr>
          <w:rFonts w:ascii="宋体" w:hAnsi="宋体" w:cs="宋体" w:hint="eastAsia"/>
          <w:sz w:val="28"/>
          <w:szCs w:val="28"/>
        </w:rPr>
        <w:t>各专业监理工程师必须根据本工程的特点，设置质量预控点，并编制旁站监理计划，报总监批准后，按计划进行旁站监理。各专业监理工程师在旁站监理过程中，必须督促施工操作人员按操作规程和批准的施工方案进行施工和操作，发现违规行为，立即令其整改。各专</w:t>
      </w:r>
      <w:r>
        <w:rPr>
          <w:rFonts w:ascii="宋体" w:hAnsi="宋体" w:cs="宋体" w:hint="eastAsia"/>
          <w:sz w:val="28"/>
          <w:szCs w:val="28"/>
        </w:rPr>
        <w:lastRenderedPageBreak/>
        <w:t>业监理工程师对本专业和本岗位的工作负有全面责任，对本专业的质量负有终身责任。</w:t>
      </w:r>
    </w:p>
    <w:p w:rsidR="00BC267F" w:rsidRDefault="00BC267F" w:rsidP="00BC267F">
      <w:pPr>
        <w:spacing w:line="360" w:lineRule="auto"/>
        <w:ind w:firstLineChars="219" w:firstLine="613"/>
        <w:rPr>
          <w:rFonts w:ascii="宋体" w:hAnsi="宋体" w:cs="宋体" w:hint="eastAsia"/>
          <w:sz w:val="28"/>
          <w:szCs w:val="28"/>
        </w:rPr>
      </w:pPr>
      <w:r>
        <w:rPr>
          <w:rFonts w:ascii="宋体" w:hAnsi="宋体" w:cs="宋体" w:hint="eastAsia"/>
          <w:sz w:val="28"/>
          <w:szCs w:val="28"/>
        </w:rPr>
        <w:t>4.5.1.3 旁站监理制度</w:t>
      </w:r>
    </w:p>
    <w:p w:rsidR="00BC267F" w:rsidRDefault="00BC267F" w:rsidP="00BC267F">
      <w:pPr>
        <w:spacing w:line="360" w:lineRule="auto"/>
        <w:ind w:left="27" w:firstLine="476"/>
        <w:rPr>
          <w:rFonts w:ascii="宋体" w:hAnsi="宋体" w:cs="宋体" w:hint="eastAsia"/>
          <w:sz w:val="28"/>
          <w:szCs w:val="28"/>
        </w:rPr>
      </w:pPr>
      <w:r>
        <w:rPr>
          <w:rFonts w:ascii="宋体" w:hAnsi="宋体" w:cs="宋体" w:hint="eastAsia"/>
          <w:sz w:val="28"/>
          <w:szCs w:val="28"/>
        </w:rPr>
        <w:t>根据本工程的特点，根据施工实际情况进行旁站监理。在旁站监理过程中，必须督促施工操作人员按操作规程和批准的施工方案进行施工和操作，发现违规行为，立即令其整改，从而保证施工目标的实现。旁站监理工作的具体内容如下：</w:t>
      </w:r>
    </w:p>
    <w:p w:rsidR="00BC267F" w:rsidRDefault="00BC267F" w:rsidP="00BC267F">
      <w:pPr>
        <w:spacing w:line="360" w:lineRule="auto"/>
        <w:ind w:left="22" w:right="64" w:firstLine="247"/>
        <w:rPr>
          <w:rFonts w:ascii="宋体" w:hAnsi="宋体" w:cs="宋体" w:hint="eastAsia"/>
          <w:sz w:val="28"/>
          <w:szCs w:val="28"/>
        </w:rPr>
      </w:pPr>
      <w:r>
        <w:rPr>
          <w:rFonts w:ascii="宋体" w:hAnsi="宋体" w:cs="宋体" w:hint="eastAsia"/>
          <w:sz w:val="28"/>
          <w:szCs w:val="28"/>
        </w:rPr>
        <w:t>（1） 监理人员应加强自身素质和监理业务能力的提高，熟悉技术设计文件、 施工图纸、施工规范和安全技术标准、施工工艺，具有善于发现和解决现场的关 键性问题的能力和综合协调技能。</w:t>
      </w:r>
    </w:p>
    <w:p w:rsidR="00BC267F" w:rsidRDefault="00BC267F" w:rsidP="00BC267F">
      <w:pPr>
        <w:spacing w:line="360" w:lineRule="auto"/>
        <w:ind w:left="24" w:right="64" w:firstLine="245"/>
        <w:rPr>
          <w:rFonts w:ascii="宋体" w:hAnsi="宋体" w:cs="宋体" w:hint="eastAsia"/>
          <w:sz w:val="28"/>
          <w:szCs w:val="28"/>
        </w:rPr>
      </w:pPr>
      <w:r>
        <w:rPr>
          <w:rFonts w:ascii="宋体" w:hAnsi="宋体" w:cs="宋体" w:hint="eastAsia"/>
          <w:sz w:val="28"/>
          <w:szCs w:val="28"/>
        </w:rPr>
        <w:t>（2） 监督、检查施工过程中的人员、机械设备、材料、施工方法、工艺或操作程序以及施工环境条件等保持良好状态，符合保证工程质量和安全的要求，若发现问题应及时纠正和加以控制。</w:t>
      </w:r>
    </w:p>
    <w:p w:rsidR="00BC267F" w:rsidRDefault="00BC267F" w:rsidP="00BC267F">
      <w:pPr>
        <w:spacing w:line="360" w:lineRule="auto"/>
        <w:ind w:left="24" w:right="67" w:firstLine="245"/>
        <w:rPr>
          <w:rFonts w:ascii="宋体" w:hAnsi="宋体" w:cs="宋体" w:hint="eastAsia"/>
          <w:sz w:val="28"/>
          <w:szCs w:val="28"/>
        </w:rPr>
      </w:pPr>
      <w:r>
        <w:rPr>
          <w:rFonts w:ascii="宋体" w:hAnsi="宋体" w:cs="宋体" w:hint="eastAsia"/>
          <w:sz w:val="28"/>
          <w:szCs w:val="28"/>
        </w:rPr>
        <w:t>（3） 确保使用材料及施工工艺过程质量和人员的安全，对于以下情况和施工过程，要严格实行旁站监督和控制。</w:t>
      </w:r>
    </w:p>
    <w:p w:rsidR="00BC267F" w:rsidRDefault="00BC267F" w:rsidP="00BC267F">
      <w:pPr>
        <w:spacing w:line="360" w:lineRule="auto"/>
        <w:ind w:left="62" w:right="67" w:firstLine="207"/>
        <w:rPr>
          <w:rFonts w:ascii="宋体" w:hAnsi="宋体" w:cs="宋体" w:hint="eastAsia"/>
          <w:sz w:val="28"/>
          <w:szCs w:val="28"/>
        </w:rPr>
      </w:pPr>
      <w:r>
        <w:rPr>
          <w:rFonts w:ascii="宋体" w:hAnsi="宋体" w:cs="宋体" w:hint="eastAsia"/>
          <w:sz w:val="28"/>
          <w:szCs w:val="28"/>
        </w:rPr>
        <w:t>（4） 执行旁站监理的监理人员，必须全过程旁站监理被监督的目标，不得擅自离开旁站岗位、委人代替和事后追认，应作好旁站纪录。</w:t>
      </w:r>
    </w:p>
    <w:p w:rsidR="00BC267F" w:rsidRDefault="00BC267F" w:rsidP="00BC267F">
      <w:pPr>
        <w:spacing w:line="360" w:lineRule="auto"/>
        <w:ind w:left="22" w:right="67" w:firstLine="247"/>
        <w:rPr>
          <w:rFonts w:ascii="宋体" w:hAnsi="宋体" w:cs="宋体" w:hint="eastAsia"/>
          <w:sz w:val="28"/>
          <w:szCs w:val="28"/>
        </w:rPr>
      </w:pPr>
      <w:r>
        <w:rPr>
          <w:rFonts w:ascii="宋体" w:hAnsi="宋体" w:cs="宋体" w:hint="eastAsia"/>
          <w:sz w:val="28"/>
          <w:szCs w:val="28"/>
        </w:rPr>
        <w:t>（5） 在旁站监理过程中，监理人员必须坚持岗位，尽职尽责，发现问题有权及时纠正和处理，如发现重大问题，立即向监理工程师和总监报告。</w:t>
      </w:r>
    </w:p>
    <w:p w:rsidR="00BC267F" w:rsidRDefault="00BC267F" w:rsidP="00BC267F">
      <w:pPr>
        <w:spacing w:line="360" w:lineRule="auto"/>
        <w:ind w:firstLineChars="219" w:firstLine="613"/>
        <w:rPr>
          <w:rFonts w:ascii="宋体" w:hAnsi="宋体" w:cs="宋体" w:hint="eastAsia"/>
          <w:sz w:val="28"/>
          <w:szCs w:val="28"/>
        </w:rPr>
      </w:pPr>
      <w:r>
        <w:rPr>
          <w:rFonts w:ascii="宋体" w:hAnsi="宋体" w:cs="宋体" w:hint="eastAsia"/>
          <w:sz w:val="28"/>
          <w:szCs w:val="28"/>
        </w:rPr>
        <w:t>4.5.1.4 承包商资质审查制度</w:t>
      </w:r>
    </w:p>
    <w:p w:rsidR="00BC267F" w:rsidRDefault="00BC267F" w:rsidP="00BC267F">
      <w:pPr>
        <w:spacing w:line="360" w:lineRule="auto"/>
        <w:ind w:left="25" w:right="62" w:firstLine="478"/>
        <w:rPr>
          <w:rFonts w:ascii="宋体" w:hAnsi="宋体" w:cs="宋体" w:hint="eastAsia"/>
          <w:sz w:val="28"/>
          <w:szCs w:val="28"/>
        </w:rPr>
      </w:pPr>
      <w:r>
        <w:rPr>
          <w:rFonts w:ascii="宋体" w:hAnsi="宋体" w:cs="宋体" w:hint="eastAsia"/>
          <w:sz w:val="28"/>
          <w:szCs w:val="28"/>
        </w:rPr>
        <w:lastRenderedPageBreak/>
        <w:t>承包商是工程质量、进度、投资等各项目标的实施主体。它的资质高低，对工程各项目标的实现起到非常关键的作用，因此，对于本工程的施工业绩审查一定要严格。并形成制度化，对分包单位资质审查合格后要办理分包审批手续后方能进场施工。总包单位一般是由招投标确认，监理工程师主要是审核和确认分包单位。为此，我方对承包商选择的分包商进行资格审查等。对承包商选择的分包 商提出确认或否定意见。对分包单位资格应审核以下内容：</w:t>
      </w:r>
    </w:p>
    <w:p w:rsidR="00BC267F" w:rsidRDefault="00BC267F" w:rsidP="00BC267F">
      <w:pPr>
        <w:spacing w:line="360" w:lineRule="auto"/>
        <w:ind w:left="28" w:right="64" w:firstLine="220"/>
        <w:rPr>
          <w:rFonts w:ascii="宋体" w:hAnsi="宋体" w:cs="宋体" w:hint="eastAsia"/>
          <w:sz w:val="28"/>
          <w:szCs w:val="28"/>
        </w:rPr>
      </w:pPr>
      <w:r>
        <w:rPr>
          <w:rFonts w:ascii="宋体" w:hAnsi="宋体" w:cs="宋体" w:hint="eastAsia"/>
          <w:sz w:val="28"/>
          <w:szCs w:val="28"/>
        </w:rPr>
        <w:t>（1） 分包单位的营业执照、企业资质等级证书、特殊行业许可证、国外（境外） 企业的国内承包工程许可证。</w:t>
      </w:r>
    </w:p>
    <w:p w:rsidR="00BC267F" w:rsidRDefault="00BC267F" w:rsidP="00BC267F">
      <w:pPr>
        <w:spacing w:line="360" w:lineRule="auto"/>
        <w:ind w:firstLine="248"/>
        <w:rPr>
          <w:rFonts w:ascii="宋体" w:hAnsi="宋体" w:cs="宋体" w:hint="eastAsia"/>
          <w:sz w:val="28"/>
          <w:szCs w:val="28"/>
        </w:rPr>
      </w:pPr>
      <w:r>
        <w:rPr>
          <w:rFonts w:ascii="宋体" w:hAnsi="宋体" w:cs="宋体" w:hint="eastAsia"/>
          <w:sz w:val="28"/>
          <w:szCs w:val="28"/>
        </w:rPr>
        <w:t>（2） 分包单位的业绩和社会信誉。</w:t>
      </w:r>
    </w:p>
    <w:p w:rsidR="00BC267F" w:rsidRDefault="00BC267F" w:rsidP="00BC267F">
      <w:pPr>
        <w:spacing w:line="360" w:lineRule="auto"/>
        <w:ind w:firstLine="248"/>
        <w:rPr>
          <w:rFonts w:ascii="宋体" w:hAnsi="宋体" w:cs="宋体" w:hint="eastAsia"/>
          <w:sz w:val="28"/>
          <w:szCs w:val="28"/>
        </w:rPr>
      </w:pPr>
      <w:r>
        <w:rPr>
          <w:rFonts w:ascii="宋体" w:hAnsi="宋体" w:cs="宋体" w:hint="eastAsia"/>
          <w:sz w:val="28"/>
          <w:szCs w:val="28"/>
        </w:rPr>
        <w:t>（3） 拟分包项目的内容和范围。</w:t>
      </w:r>
    </w:p>
    <w:p w:rsidR="00BC267F" w:rsidRDefault="00BC267F" w:rsidP="00BC267F">
      <w:pPr>
        <w:spacing w:line="360" w:lineRule="auto"/>
        <w:ind w:firstLine="248"/>
        <w:rPr>
          <w:rFonts w:ascii="宋体" w:hAnsi="宋体" w:cs="宋体" w:hint="eastAsia"/>
          <w:sz w:val="28"/>
          <w:szCs w:val="28"/>
        </w:rPr>
      </w:pPr>
      <w:r>
        <w:rPr>
          <w:rFonts w:ascii="宋体" w:hAnsi="宋体" w:cs="宋体" w:hint="eastAsia"/>
          <w:sz w:val="28"/>
          <w:szCs w:val="28"/>
        </w:rPr>
        <w:t>（4） 分包单位的技术装备能力是否符合分包工程的配套需要。</w:t>
      </w:r>
    </w:p>
    <w:p w:rsidR="00BC267F" w:rsidRDefault="00BC267F" w:rsidP="00BC267F">
      <w:pPr>
        <w:spacing w:line="360" w:lineRule="auto"/>
        <w:ind w:firstLine="248"/>
        <w:rPr>
          <w:rFonts w:ascii="宋体" w:hAnsi="宋体" w:cs="宋体" w:hint="eastAsia"/>
          <w:sz w:val="28"/>
          <w:szCs w:val="28"/>
        </w:rPr>
      </w:pPr>
      <w:r>
        <w:rPr>
          <w:rFonts w:ascii="宋体" w:hAnsi="宋体" w:cs="宋体" w:hint="eastAsia"/>
          <w:sz w:val="28"/>
          <w:szCs w:val="28"/>
        </w:rPr>
        <w:t>（5） 专职管理人员和特种作业人员的资格证、上岗证。</w:t>
      </w:r>
    </w:p>
    <w:p w:rsidR="00BC267F" w:rsidRDefault="00BC267F" w:rsidP="00BC267F">
      <w:pPr>
        <w:spacing w:line="360" w:lineRule="auto"/>
        <w:ind w:firstLineChars="219" w:firstLine="613"/>
        <w:rPr>
          <w:rFonts w:ascii="宋体" w:hAnsi="宋体" w:cs="宋体" w:hint="eastAsia"/>
          <w:sz w:val="28"/>
          <w:szCs w:val="28"/>
        </w:rPr>
      </w:pPr>
      <w:r>
        <w:rPr>
          <w:rFonts w:ascii="宋体" w:hAnsi="宋体" w:cs="宋体" w:hint="eastAsia"/>
          <w:sz w:val="28"/>
          <w:szCs w:val="28"/>
        </w:rPr>
        <w:t>4.5.1.5 施工组织设计及施工方案评审制度</w:t>
      </w:r>
    </w:p>
    <w:p w:rsidR="00BC267F" w:rsidRDefault="00BC267F" w:rsidP="00BC267F">
      <w:pPr>
        <w:spacing w:line="360" w:lineRule="auto"/>
        <w:ind w:left="22" w:right="85" w:firstLine="480"/>
        <w:rPr>
          <w:rFonts w:ascii="宋体" w:hAnsi="宋体" w:cs="宋体" w:hint="eastAsia"/>
          <w:sz w:val="28"/>
          <w:szCs w:val="28"/>
        </w:rPr>
      </w:pPr>
      <w:r>
        <w:rPr>
          <w:rFonts w:ascii="宋体" w:hAnsi="宋体" w:cs="宋体" w:hint="eastAsia"/>
          <w:sz w:val="28"/>
          <w:szCs w:val="28"/>
        </w:rPr>
        <w:t>承包商对本工程的总体设想，投入的人力、物力、财力，对本工程质量、进 度、投资、安全等目标实现的具体措施，要编制完整的施工组织设计，对重要部 位或分部工程的施工要编制具体方案。具体制度如下：</w:t>
      </w:r>
    </w:p>
    <w:p w:rsidR="00BC267F" w:rsidRDefault="00BC267F" w:rsidP="00BC267F">
      <w:pPr>
        <w:spacing w:line="360" w:lineRule="auto"/>
        <w:ind w:left="43" w:right="85" w:firstLine="205"/>
        <w:rPr>
          <w:rFonts w:ascii="宋体" w:hAnsi="宋体" w:cs="宋体" w:hint="eastAsia"/>
          <w:sz w:val="28"/>
          <w:szCs w:val="28"/>
        </w:rPr>
      </w:pPr>
      <w:r>
        <w:rPr>
          <w:rFonts w:ascii="宋体" w:hAnsi="宋体" w:cs="宋体" w:hint="eastAsia"/>
          <w:sz w:val="28"/>
          <w:szCs w:val="28"/>
        </w:rPr>
        <w:t>（1） 为确保施工组织设计的可行性、合理性和经济性，能保证实现合同规定 的进度、质量、投资、安全目标，特制定本制度。</w:t>
      </w:r>
    </w:p>
    <w:p w:rsidR="00BC267F" w:rsidRDefault="00BC267F" w:rsidP="00BC267F">
      <w:pPr>
        <w:spacing w:line="360" w:lineRule="auto"/>
        <w:ind w:left="25" w:right="85" w:firstLine="222"/>
        <w:rPr>
          <w:rFonts w:ascii="宋体" w:hAnsi="宋体" w:cs="宋体" w:hint="eastAsia"/>
          <w:sz w:val="28"/>
          <w:szCs w:val="28"/>
        </w:rPr>
      </w:pPr>
      <w:r>
        <w:rPr>
          <w:rFonts w:ascii="宋体" w:hAnsi="宋体" w:cs="宋体" w:hint="eastAsia"/>
          <w:sz w:val="28"/>
          <w:szCs w:val="28"/>
        </w:rPr>
        <w:t>（2） 施工组织设计评审应在工程开工前，由项目总监组织评审会，建设单位现场代表、专业工程师参加，并邀请设计、质检部门参加。</w:t>
      </w:r>
      <w:r>
        <w:rPr>
          <w:rFonts w:ascii="宋体" w:hAnsi="宋体" w:cs="宋体" w:hint="eastAsia"/>
          <w:sz w:val="28"/>
          <w:szCs w:val="28"/>
        </w:rPr>
        <w:lastRenderedPageBreak/>
        <w:t>重点工程的施工组织 设计评审应通知公司总工程师、总工办参加。</w:t>
      </w:r>
    </w:p>
    <w:p w:rsidR="00BC267F" w:rsidRDefault="00BC267F" w:rsidP="00BC267F">
      <w:pPr>
        <w:spacing w:line="360" w:lineRule="auto"/>
        <w:ind w:left="21" w:right="85" w:firstLine="226"/>
        <w:rPr>
          <w:rFonts w:ascii="宋体" w:hAnsi="宋体" w:cs="宋体" w:hint="eastAsia"/>
          <w:sz w:val="28"/>
          <w:szCs w:val="28"/>
        </w:rPr>
      </w:pPr>
      <w:r>
        <w:rPr>
          <w:rFonts w:ascii="宋体" w:hAnsi="宋体" w:cs="宋体" w:hint="eastAsia"/>
          <w:sz w:val="28"/>
          <w:szCs w:val="28"/>
        </w:rPr>
        <w:t>（3） 施工组织设计评审会以前，项目总监应组织专业工程师对承建商正式报 送的施工组织进行内部预审。</w:t>
      </w:r>
    </w:p>
    <w:p w:rsidR="00BC267F" w:rsidRDefault="00BC267F" w:rsidP="00BC267F">
      <w:pPr>
        <w:spacing w:line="360" w:lineRule="auto"/>
        <w:ind w:firstLine="248"/>
        <w:rPr>
          <w:rFonts w:ascii="宋体" w:hAnsi="宋体" w:cs="宋体" w:hint="eastAsia"/>
          <w:sz w:val="28"/>
          <w:szCs w:val="28"/>
        </w:rPr>
      </w:pPr>
      <w:r>
        <w:rPr>
          <w:rFonts w:ascii="宋体" w:hAnsi="宋体" w:cs="宋体" w:hint="eastAsia"/>
          <w:sz w:val="28"/>
          <w:szCs w:val="28"/>
        </w:rPr>
        <w:t>（4） 根据不同的工程规模、不同的合同标准，应分别组织施工组织设计评审。</w:t>
      </w:r>
    </w:p>
    <w:p w:rsidR="00BC267F" w:rsidRDefault="00BC267F" w:rsidP="00BC267F">
      <w:pPr>
        <w:spacing w:line="360" w:lineRule="auto"/>
        <w:ind w:left="26" w:right="85" w:firstLine="221"/>
        <w:rPr>
          <w:rFonts w:ascii="宋体" w:hAnsi="宋体" w:cs="宋体" w:hint="eastAsia"/>
          <w:sz w:val="28"/>
          <w:szCs w:val="28"/>
        </w:rPr>
      </w:pPr>
      <w:r>
        <w:rPr>
          <w:rFonts w:ascii="宋体" w:hAnsi="宋体" w:cs="宋体" w:hint="eastAsia"/>
          <w:sz w:val="28"/>
          <w:szCs w:val="28"/>
        </w:rPr>
        <w:t>（5） 项目总监应按时主持施工组织设计评审会议，安排专人记录，会后整理 形成纪要，在第三个工作日内送发各方。</w:t>
      </w:r>
    </w:p>
    <w:p w:rsidR="00BC267F" w:rsidRDefault="00BC267F" w:rsidP="00BC267F">
      <w:pPr>
        <w:spacing w:line="360" w:lineRule="auto"/>
        <w:ind w:left="27" w:right="85" w:firstLine="221"/>
        <w:rPr>
          <w:rFonts w:ascii="宋体" w:hAnsi="宋体" w:cs="宋体" w:hint="eastAsia"/>
          <w:sz w:val="28"/>
          <w:szCs w:val="28"/>
        </w:rPr>
      </w:pPr>
      <w:r>
        <w:rPr>
          <w:rFonts w:ascii="宋体" w:hAnsi="宋体" w:cs="宋体" w:hint="eastAsia"/>
          <w:sz w:val="28"/>
          <w:szCs w:val="28"/>
        </w:rPr>
        <w:t>（6） 经评审确认基本可行的施工组织设计应由总监审批； 要求承建商限期进 行局部修改补充的，待收到承建商报送的修改补充意见后，与原施工组织设计一 并审批。</w:t>
      </w:r>
    </w:p>
    <w:p w:rsidR="00BC267F" w:rsidRDefault="00BC267F" w:rsidP="00BC267F">
      <w:pPr>
        <w:spacing w:line="360" w:lineRule="auto"/>
        <w:ind w:left="26" w:right="85" w:firstLine="221"/>
        <w:rPr>
          <w:rFonts w:ascii="宋体" w:hAnsi="宋体" w:cs="宋体" w:hint="eastAsia"/>
          <w:sz w:val="28"/>
          <w:szCs w:val="28"/>
        </w:rPr>
      </w:pPr>
      <w:r>
        <w:rPr>
          <w:rFonts w:ascii="宋体" w:hAnsi="宋体" w:cs="宋体" w:hint="eastAsia"/>
          <w:sz w:val="28"/>
          <w:szCs w:val="28"/>
        </w:rPr>
        <w:t>（7） 经批准的施工组织设计是指导施工的技术经济文件，也是监理工程师检 查承建商各项施工活动的主要依据之一。</w:t>
      </w:r>
    </w:p>
    <w:p w:rsidR="00BC267F" w:rsidRDefault="00BC267F" w:rsidP="00BC267F">
      <w:pPr>
        <w:spacing w:line="360" w:lineRule="auto"/>
        <w:ind w:firstLineChars="219" w:firstLine="613"/>
        <w:rPr>
          <w:rFonts w:ascii="宋体" w:hAnsi="宋体" w:cs="宋体" w:hint="eastAsia"/>
          <w:sz w:val="28"/>
          <w:szCs w:val="28"/>
        </w:rPr>
      </w:pPr>
      <w:r>
        <w:rPr>
          <w:rFonts w:ascii="宋体" w:hAnsi="宋体" w:cs="宋体" w:hint="eastAsia"/>
          <w:sz w:val="28"/>
          <w:szCs w:val="28"/>
        </w:rPr>
        <w:t>4.5.1.6 工程质量事故处理制度</w:t>
      </w:r>
    </w:p>
    <w:p w:rsidR="00BC267F" w:rsidRDefault="00BC267F" w:rsidP="00BC267F">
      <w:pPr>
        <w:spacing w:line="360" w:lineRule="auto"/>
        <w:ind w:left="23" w:right="85" w:firstLine="486"/>
        <w:rPr>
          <w:rFonts w:ascii="宋体" w:hAnsi="宋体" w:cs="宋体" w:hint="eastAsia"/>
          <w:sz w:val="28"/>
          <w:szCs w:val="28"/>
        </w:rPr>
      </w:pPr>
      <w:r>
        <w:rPr>
          <w:rFonts w:ascii="宋体" w:hAnsi="宋体" w:cs="宋体" w:hint="eastAsia"/>
          <w:sz w:val="28"/>
          <w:szCs w:val="28"/>
        </w:rPr>
        <w:t>（1） 监理工程师应分析影响质量的因素和环节，主动采取预控措施，进行 全方位，全过程的动态控制，防止发生质量事故。</w:t>
      </w:r>
    </w:p>
    <w:p w:rsidR="00BC267F" w:rsidRDefault="00BC267F" w:rsidP="00BC267F">
      <w:pPr>
        <w:spacing w:line="360" w:lineRule="auto"/>
        <w:ind w:left="27" w:right="85" w:firstLine="482"/>
        <w:rPr>
          <w:rFonts w:ascii="宋体" w:hAnsi="宋体" w:cs="宋体" w:hint="eastAsia"/>
          <w:sz w:val="28"/>
          <w:szCs w:val="28"/>
        </w:rPr>
      </w:pPr>
      <w:r>
        <w:rPr>
          <w:rFonts w:ascii="宋体" w:hAnsi="宋体" w:cs="宋体" w:hint="eastAsia"/>
          <w:sz w:val="28"/>
          <w:szCs w:val="28"/>
        </w:rPr>
        <w:t>（2） 如果发生重大质量事故，项目总监应立即报告公司领导； 并按国家和 自治区有关规定及时组织调查处理，尽最大努力消除事故产生的缺陷，满足使用 功能要求。一般质量事故由项目总监责成专业监理工程师组织调查、处理。</w:t>
      </w:r>
    </w:p>
    <w:p w:rsidR="00BC267F" w:rsidRDefault="00BC267F" w:rsidP="00BC267F">
      <w:pPr>
        <w:spacing w:line="360" w:lineRule="auto"/>
        <w:ind w:left="27" w:right="85" w:firstLine="482"/>
        <w:rPr>
          <w:rFonts w:ascii="宋体" w:hAnsi="宋体" w:cs="宋体" w:hint="eastAsia"/>
          <w:sz w:val="28"/>
          <w:szCs w:val="28"/>
        </w:rPr>
      </w:pPr>
      <w:r>
        <w:rPr>
          <w:rFonts w:ascii="宋体" w:hAnsi="宋体" w:cs="宋体" w:hint="eastAsia"/>
          <w:sz w:val="28"/>
          <w:szCs w:val="28"/>
        </w:rPr>
        <w:t>（3） 工程质量事故一般应按下述程序处理：</w:t>
      </w:r>
    </w:p>
    <w:p w:rsidR="00BC267F" w:rsidRDefault="00BC267F" w:rsidP="00BC267F">
      <w:pPr>
        <w:spacing w:line="360" w:lineRule="auto"/>
        <w:ind w:left="24" w:right="85" w:firstLine="676"/>
        <w:rPr>
          <w:rFonts w:ascii="宋体" w:hAnsi="宋体" w:cs="宋体" w:hint="eastAsia"/>
          <w:sz w:val="28"/>
          <w:szCs w:val="28"/>
        </w:rPr>
      </w:pPr>
      <w:r>
        <w:rPr>
          <w:rFonts w:ascii="宋体" w:hAnsi="宋体" w:cs="宋体" w:hint="eastAsia"/>
          <w:sz w:val="28"/>
          <w:szCs w:val="28"/>
        </w:rPr>
        <w:t>1） 项目总监发出通知，必要时发出暂停指令，要求承建商采取措施，防 止事故的扩大或蔓延，并按有关规定逐级报告至政府有</w:t>
      </w:r>
      <w:r>
        <w:rPr>
          <w:rFonts w:ascii="宋体" w:hAnsi="宋体" w:cs="宋体" w:hint="eastAsia"/>
          <w:sz w:val="28"/>
          <w:szCs w:val="28"/>
        </w:rPr>
        <w:lastRenderedPageBreak/>
        <w:t>关主管部门。</w:t>
      </w:r>
    </w:p>
    <w:p w:rsidR="00BC267F" w:rsidRDefault="00BC267F" w:rsidP="00BC267F">
      <w:pPr>
        <w:spacing w:line="360" w:lineRule="auto"/>
        <w:ind w:left="23" w:right="138" w:firstLine="662"/>
        <w:rPr>
          <w:rFonts w:ascii="宋体" w:hAnsi="宋体" w:cs="宋体" w:hint="eastAsia"/>
          <w:sz w:val="28"/>
          <w:szCs w:val="28"/>
        </w:rPr>
      </w:pPr>
      <w:r>
        <w:rPr>
          <w:rFonts w:ascii="宋体" w:hAnsi="宋体" w:cs="宋体" w:hint="eastAsia"/>
          <w:sz w:val="28"/>
          <w:szCs w:val="28"/>
        </w:rPr>
        <w:t>2） 项目总监组织施工、建设、质监、设计单位展开事故经调查和分析， 研究初步处理方案。</w:t>
      </w:r>
    </w:p>
    <w:p w:rsidR="00BC267F" w:rsidRDefault="00BC267F" w:rsidP="00BC267F">
      <w:pPr>
        <w:spacing w:line="360" w:lineRule="auto"/>
        <w:ind w:left="23" w:right="138" w:firstLine="664"/>
        <w:rPr>
          <w:rFonts w:ascii="宋体" w:hAnsi="宋体" w:cs="宋体" w:hint="eastAsia"/>
          <w:sz w:val="28"/>
          <w:szCs w:val="28"/>
        </w:rPr>
      </w:pPr>
      <w:r>
        <w:rPr>
          <w:rFonts w:ascii="宋体" w:hAnsi="宋体" w:cs="宋体" w:hint="eastAsia"/>
          <w:sz w:val="28"/>
          <w:szCs w:val="28"/>
        </w:rPr>
        <w:t>3） 项目总监组织施工、建设、质监、设计单位审查质量事故调查报告， 确定处理方案。</w:t>
      </w:r>
    </w:p>
    <w:p w:rsidR="00BC267F" w:rsidRDefault="00BC267F" w:rsidP="00BC267F">
      <w:pPr>
        <w:spacing w:line="360" w:lineRule="auto"/>
        <w:ind w:left="22" w:right="85" w:firstLine="487"/>
        <w:rPr>
          <w:rFonts w:ascii="宋体" w:hAnsi="宋体" w:cs="宋体" w:hint="eastAsia"/>
          <w:sz w:val="28"/>
          <w:szCs w:val="28"/>
        </w:rPr>
      </w:pPr>
      <w:r>
        <w:rPr>
          <w:rFonts w:ascii="宋体" w:hAnsi="宋体" w:cs="宋体" w:hint="eastAsia"/>
          <w:sz w:val="28"/>
          <w:szCs w:val="28"/>
        </w:rPr>
        <w:t>（4） 项目总监审批承建商报送的质量事故处理实施方案，组织专业监理工 程师跟踪检查、监促。</w:t>
      </w:r>
    </w:p>
    <w:p w:rsidR="00BC267F" w:rsidRDefault="00BC267F" w:rsidP="00BC267F">
      <w:pPr>
        <w:spacing w:line="360" w:lineRule="auto"/>
        <w:ind w:left="25" w:right="85" w:firstLine="484"/>
        <w:rPr>
          <w:rFonts w:ascii="宋体" w:hAnsi="宋体" w:cs="宋体" w:hint="eastAsia"/>
          <w:sz w:val="28"/>
          <w:szCs w:val="28"/>
        </w:rPr>
      </w:pPr>
      <w:r>
        <w:rPr>
          <w:rFonts w:ascii="宋体" w:hAnsi="宋体" w:cs="宋体" w:hint="eastAsia"/>
          <w:sz w:val="28"/>
          <w:szCs w:val="28"/>
        </w:rPr>
        <w:t>（5） 承建商处理完毕，经监理单位检查符合要求，应提交完整的质量事故 处理资料，包括监理工程师通知、指令、报告、检验试验资料、照片等工程技术 文件，并提交质量事故处理报告，请项目总监组织验收。</w:t>
      </w:r>
    </w:p>
    <w:p w:rsidR="00BC267F" w:rsidRDefault="00BC267F" w:rsidP="00BC267F">
      <w:pPr>
        <w:spacing w:line="360" w:lineRule="auto"/>
        <w:ind w:left="27" w:right="85" w:firstLine="482"/>
        <w:rPr>
          <w:rFonts w:ascii="宋体" w:hAnsi="宋体" w:cs="宋体" w:hint="eastAsia"/>
          <w:sz w:val="28"/>
          <w:szCs w:val="28"/>
        </w:rPr>
      </w:pPr>
      <w:r>
        <w:rPr>
          <w:rFonts w:ascii="宋体" w:hAnsi="宋体" w:cs="宋体" w:hint="eastAsia"/>
          <w:sz w:val="28"/>
          <w:szCs w:val="28"/>
        </w:rPr>
        <w:t>（6） 项目总监组织建设单位施工、设计、质监单位进行检查，作出质量事 故处理鉴定结论，各方签署验收意见。</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（7） 对已发出暂停指令，项目总监应发出复工指令，让承建商恢复施工。</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4.5.1.7 设计交底与图纸会审制度</w:t>
      </w:r>
    </w:p>
    <w:p w:rsidR="00BC267F" w:rsidRDefault="00BC267F" w:rsidP="00BC267F">
      <w:pPr>
        <w:spacing w:line="360" w:lineRule="auto"/>
        <w:ind w:left="25" w:firstLine="484"/>
        <w:rPr>
          <w:rFonts w:ascii="宋体" w:hAnsi="宋体" w:cs="宋体" w:hint="eastAsia"/>
          <w:sz w:val="28"/>
          <w:szCs w:val="28"/>
        </w:rPr>
      </w:pPr>
      <w:r>
        <w:rPr>
          <w:rFonts w:ascii="宋体" w:hAnsi="宋体" w:cs="宋体" w:hint="eastAsia"/>
          <w:sz w:val="28"/>
          <w:szCs w:val="28"/>
        </w:rPr>
        <w:t>（1） 为充分领会设计意图、掌握工程特点、施工难点、解决施工图的差错、 矛盾及相互之间的衔接性问题，提高设计质量，特制定本制度。</w:t>
      </w:r>
    </w:p>
    <w:p w:rsidR="00BC267F" w:rsidRDefault="00BC267F" w:rsidP="00BC267F">
      <w:pPr>
        <w:spacing w:line="360" w:lineRule="auto"/>
        <w:ind w:left="22" w:right="85" w:firstLine="487"/>
        <w:rPr>
          <w:rFonts w:ascii="宋体" w:hAnsi="宋体" w:cs="宋体" w:hint="eastAsia"/>
          <w:sz w:val="28"/>
          <w:szCs w:val="28"/>
        </w:rPr>
      </w:pPr>
      <w:r>
        <w:rPr>
          <w:rFonts w:ascii="宋体" w:hAnsi="宋体" w:cs="宋体" w:hint="eastAsia"/>
          <w:sz w:val="28"/>
          <w:szCs w:val="28"/>
        </w:rPr>
        <w:t>（2） 设计交底与图纸会审由项目总监组织，建设单位现场代表、承建商现 场负责人及技术负责人、设计人员、专业监理工程师参加。并邀请质监部门等参 加。重点工程的图纸会审应通知公司总工程师、</w:t>
      </w:r>
      <w:r>
        <w:rPr>
          <w:rFonts w:ascii="宋体" w:hAnsi="宋体" w:cs="宋体" w:hint="eastAsia"/>
          <w:sz w:val="28"/>
          <w:szCs w:val="28"/>
        </w:rPr>
        <w:lastRenderedPageBreak/>
        <w:t>总工办参加。</w:t>
      </w:r>
    </w:p>
    <w:p w:rsidR="00BC267F" w:rsidRDefault="00BC267F" w:rsidP="00BC267F">
      <w:pPr>
        <w:spacing w:line="360" w:lineRule="auto"/>
        <w:ind w:left="22" w:firstLine="487"/>
        <w:rPr>
          <w:rFonts w:ascii="宋体" w:hAnsi="宋体" w:cs="宋体" w:hint="eastAsia"/>
          <w:sz w:val="28"/>
          <w:szCs w:val="28"/>
        </w:rPr>
      </w:pPr>
      <w:r>
        <w:rPr>
          <w:rFonts w:ascii="宋体" w:hAnsi="宋体" w:cs="宋体" w:hint="eastAsia"/>
          <w:sz w:val="28"/>
          <w:szCs w:val="28"/>
        </w:rPr>
        <w:t>（3） 设计交底与图纸会审应在工程开工以前进行。分阶段或分批出图的工 程，应根据设计、现场施工的具体情况，分次或分专业组织设计交底与图纸会审。</w:t>
      </w:r>
    </w:p>
    <w:p w:rsidR="00BC267F" w:rsidRDefault="00BC267F" w:rsidP="00BC267F">
      <w:pPr>
        <w:spacing w:line="360" w:lineRule="auto"/>
        <w:ind w:left="44" w:right="85" w:firstLine="465"/>
        <w:rPr>
          <w:rFonts w:ascii="宋体" w:hAnsi="宋体" w:cs="宋体" w:hint="eastAsia"/>
          <w:sz w:val="28"/>
          <w:szCs w:val="28"/>
        </w:rPr>
      </w:pPr>
      <w:r>
        <w:rPr>
          <w:rFonts w:ascii="宋体" w:hAnsi="宋体" w:cs="宋体" w:hint="eastAsia"/>
          <w:sz w:val="28"/>
          <w:szCs w:val="28"/>
        </w:rPr>
        <w:t>（4） 当发生重大设计变更，或三分之一以上的设计图纸改版，局部结构加 固，处理质量事故时，项目总监应重新组织设计交底与图纸会审。</w:t>
      </w:r>
    </w:p>
    <w:p w:rsidR="00BC267F" w:rsidRDefault="00BC267F" w:rsidP="00BC267F">
      <w:pPr>
        <w:spacing w:line="360" w:lineRule="auto"/>
        <w:ind w:left="26" w:right="85" w:firstLine="483"/>
        <w:rPr>
          <w:rFonts w:ascii="宋体" w:hAnsi="宋体" w:cs="宋体" w:hint="eastAsia"/>
          <w:sz w:val="28"/>
          <w:szCs w:val="28"/>
        </w:rPr>
      </w:pPr>
      <w:r>
        <w:rPr>
          <w:rFonts w:ascii="宋体" w:hAnsi="宋体" w:cs="宋体" w:hint="eastAsia"/>
          <w:sz w:val="28"/>
          <w:szCs w:val="28"/>
        </w:rPr>
        <w:t>（5） 在图纸会审前，项目总监应分专业组织各专业工程师审图，明确责任 分工和配合协作要求，做好会审准备。</w:t>
      </w:r>
    </w:p>
    <w:p w:rsidR="00BC267F" w:rsidRDefault="00BC267F" w:rsidP="00BC267F">
      <w:pPr>
        <w:spacing w:line="360" w:lineRule="auto"/>
        <w:ind w:left="22" w:right="85" w:firstLine="487"/>
        <w:rPr>
          <w:rFonts w:ascii="宋体" w:hAnsi="宋体" w:cs="宋体" w:hint="eastAsia"/>
          <w:sz w:val="28"/>
          <w:szCs w:val="28"/>
        </w:rPr>
      </w:pPr>
      <w:r>
        <w:rPr>
          <w:rFonts w:ascii="宋体" w:hAnsi="宋体" w:cs="宋体" w:hint="eastAsia"/>
          <w:sz w:val="28"/>
          <w:szCs w:val="28"/>
        </w:rPr>
        <w:t>（6） 项目总监主持设计交底与图纸会审会议，首先请设计单位进行技术交 底，介绍设计构思意图及所要达到的效果。专业设计概况及特点，施工要求与建议，特殊技术措施等； 之后回答各方提出的问题。</w:t>
      </w:r>
    </w:p>
    <w:p w:rsidR="00BC267F" w:rsidRDefault="00BC267F" w:rsidP="00BC267F">
      <w:pPr>
        <w:spacing w:line="360" w:lineRule="auto"/>
        <w:ind w:left="25" w:firstLine="484"/>
        <w:rPr>
          <w:rFonts w:ascii="宋体" w:hAnsi="宋体" w:cs="宋体" w:hint="eastAsia"/>
          <w:sz w:val="28"/>
          <w:szCs w:val="28"/>
        </w:rPr>
      </w:pPr>
      <w:r>
        <w:rPr>
          <w:rFonts w:ascii="宋体" w:hAnsi="宋体" w:cs="宋体" w:hint="eastAsia"/>
          <w:sz w:val="28"/>
          <w:szCs w:val="28"/>
        </w:rPr>
        <w:t>（7） 项目总监安排专业监理工程师负责记录，并于会后协助承建商整理形成《设计交底与图纸会审记要》。会审记要应在两周内正式签署盖章后送发各方。</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4.5.1.8 监理工作检查制度</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（1） 为了检查和控制公司监理工作质量，提高监理服务水平，特制定本制度。</w:t>
      </w:r>
    </w:p>
    <w:p w:rsidR="00BC267F" w:rsidRDefault="00BC267F" w:rsidP="00BC267F">
      <w:pPr>
        <w:spacing w:line="360" w:lineRule="auto"/>
        <w:ind w:left="24" w:right="85" w:firstLine="485"/>
        <w:rPr>
          <w:rFonts w:ascii="宋体" w:hAnsi="宋体" w:cs="宋体" w:hint="eastAsia"/>
          <w:sz w:val="28"/>
          <w:szCs w:val="28"/>
        </w:rPr>
      </w:pPr>
      <w:r>
        <w:rPr>
          <w:rFonts w:ascii="宋体" w:hAnsi="宋体" w:cs="宋体" w:hint="eastAsia"/>
          <w:sz w:val="28"/>
          <w:szCs w:val="28"/>
        </w:rPr>
        <w:t>（2） 公司主管副总经理负责全公司工作质量检查。项目总监负责各自项目 监理处各专业监理工程师监理工作质量的检查。</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7"/>
          <w:sz w:val="28"/>
          <w:szCs w:val="28"/>
        </w:rPr>
        <w:t>（3）</w:t>
      </w:r>
      <w:r>
        <w:rPr>
          <w:rFonts w:ascii="宋体" w:hAnsi="宋体" w:cs="宋体" w:hint="eastAsia"/>
          <w:sz w:val="28"/>
          <w:szCs w:val="28"/>
        </w:rPr>
        <w:t xml:space="preserve"> </w:t>
      </w:r>
      <w:r>
        <w:rPr>
          <w:rFonts w:ascii="宋体" w:hAnsi="宋体" w:cs="宋体" w:hint="eastAsia"/>
          <w:w w:val="97"/>
          <w:sz w:val="28"/>
          <w:szCs w:val="28"/>
        </w:rPr>
        <w:t>公司检查。</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lastRenderedPageBreak/>
        <w:t>（4） 项目部总监检查。</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9"/>
          <w:sz w:val="28"/>
          <w:szCs w:val="28"/>
        </w:rPr>
        <w:t>（5）</w:t>
      </w:r>
      <w:r>
        <w:rPr>
          <w:rFonts w:ascii="宋体" w:hAnsi="宋体" w:cs="宋体" w:hint="eastAsia"/>
          <w:sz w:val="28"/>
          <w:szCs w:val="28"/>
        </w:rPr>
        <w:t xml:space="preserve"> </w:t>
      </w:r>
      <w:r>
        <w:rPr>
          <w:rFonts w:ascii="宋体" w:hAnsi="宋体" w:cs="宋体" w:hint="eastAsia"/>
          <w:w w:val="99"/>
          <w:sz w:val="28"/>
          <w:szCs w:val="28"/>
        </w:rPr>
        <w:t>监理业绩评价。</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4.5.1.9 施工组织设计审核制度</w:t>
      </w:r>
    </w:p>
    <w:p w:rsidR="00BC267F" w:rsidRDefault="00BC267F" w:rsidP="00BC267F">
      <w:pPr>
        <w:spacing w:line="360" w:lineRule="auto"/>
        <w:ind w:left="22" w:right="85" w:firstLine="487"/>
        <w:rPr>
          <w:rFonts w:ascii="宋体" w:hAnsi="宋体" w:cs="宋体" w:hint="eastAsia"/>
          <w:sz w:val="28"/>
          <w:szCs w:val="28"/>
        </w:rPr>
      </w:pPr>
      <w:r>
        <w:rPr>
          <w:rFonts w:ascii="宋体" w:hAnsi="宋体" w:cs="宋体" w:hint="eastAsia"/>
          <w:sz w:val="28"/>
          <w:szCs w:val="28"/>
        </w:rPr>
        <w:t>总监理工程师组织各专业监理工程师认真审查承包人提交的与各自有关的 施工组织设计。</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9"/>
          <w:sz w:val="28"/>
          <w:szCs w:val="28"/>
        </w:rPr>
        <w:t>（1）</w:t>
      </w:r>
      <w:r>
        <w:rPr>
          <w:rFonts w:ascii="宋体" w:hAnsi="宋体" w:cs="宋体" w:hint="eastAsia"/>
          <w:sz w:val="28"/>
          <w:szCs w:val="28"/>
        </w:rPr>
        <w:t xml:space="preserve"> </w:t>
      </w:r>
      <w:r>
        <w:rPr>
          <w:rFonts w:ascii="宋体" w:hAnsi="宋体" w:cs="宋体" w:hint="eastAsia"/>
          <w:w w:val="99"/>
          <w:sz w:val="28"/>
          <w:szCs w:val="28"/>
        </w:rPr>
        <w:t>审查施工组织设计。</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（2） 审核施工进度计划，总工期是否符合控制目标的要求。</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（3） 总监理工程师汇总各专业对施工组织设计的审查意见。</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（4） 与承包人磋商施工组织设计的审查意见。</w:t>
      </w:r>
    </w:p>
    <w:p w:rsidR="00BC267F" w:rsidRDefault="00BC267F" w:rsidP="00BC267F">
      <w:pPr>
        <w:spacing w:line="360" w:lineRule="auto"/>
        <w:ind w:left="24" w:firstLine="485"/>
        <w:rPr>
          <w:rFonts w:ascii="宋体" w:hAnsi="宋体" w:cs="宋体" w:hint="eastAsia"/>
          <w:sz w:val="28"/>
          <w:szCs w:val="28"/>
        </w:rPr>
      </w:pPr>
      <w:r>
        <w:rPr>
          <w:rFonts w:ascii="宋体" w:hAnsi="宋体" w:cs="宋体" w:hint="eastAsia"/>
          <w:sz w:val="28"/>
          <w:szCs w:val="28"/>
        </w:rPr>
        <w:t>（5） 召开施工组织设计审查会议，会议应由设计单位、建设单位、承包商、 质检站、各专业监理人员参加。</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（6） 形成正式书面意见，由总监理工程师签发。</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4.5.1.10 工程开工申请制度</w:t>
      </w:r>
    </w:p>
    <w:p w:rsidR="00BC267F" w:rsidRDefault="00BC267F" w:rsidP="00BC267F">
      <w:pPr>
        <w:spacing w:line="360" w:lineRule="auto"/>
        <w:ind w:left="22" w:right="85" w:firstLine="496"/>
        <w:rPr>
          <w:rFonts w:ascii="宋体" w:hAnsi="宋体" w:cs="宋体" w:hint="eastAsia"/>
          <w:sz w:val="28"/>
          <w:szCs w:val="28"/>
        </w:rPr>
      </w:pPr>
      <w:r>
        <w:rPr>
          <w:rFonts w:ascii="宋体" w:hAnsi="宋体" w:cs="宋体" w:hint="eastAsia"/>
          <w:sz w:val="28"/>
          <w:szCs w:val="28"/>
        </w:rPr>
        <w:t>当单位工程的主要施工准备工作己完成时，承包人可提出工程开工申请，经 专业监理工程师现场落实后，一般工程即可审批，并报总监理工程师。对重大工 程有争议的工程报总监理工程师审批。</w:t>
      </w:r>
    </w:p>
    <w:p w:rsidR="00BC267F" w:rsidRDefault="00BC267F" w:rsidP="00BC267F">
      <w:pPr>
        <w:spacing w:line="360" w:lineRule="auto"/>
        <w:ind w:firstLine="508"/>
        <w:rPr>
          <w:rFonts w:ascii="宋体" w:hAnsi="宋体" w:cs="宋体" w:hint="eastAsia"/>
          <w:sz w:val="28"/>
          <w:szCs w:val="28"/>
        </w:rPr>
      </w:pPr>
      <w:r>
        <w:rPr>
          <w:rFonts w:ascii="宋体" w:hAnsi="宋体" w:cs="宋体" w:hint="eastAsia"/>
          <w:sz w:val="28"/>
          <w:szCs w:val="28"/>
        </w:rPr>
        <w:t>4.5..11 隐蔽工程检查制度</w:t>
      </w:r>
    </w:p>
    <w:p w:rsidR="00BC267F" w:rsidRDefault="00BC267F" w:rsidP="00BC267F">
      <w:pPr>
        <w:spacing w:line="360" w:lineRule="auto"/>
        <w:ind w:left="22" w:right="85" w:firstLine="496"/>
        <w:rPr>
          <w:rFonts w:ascii="宋体" w:hAnsi="宋体" w:cs="宋体" w:hint="eastAsia"/>
          <w:sz w:val="28"/>
          <w:szCs w:val="28"/>
        </w:rPr>
      </w:pPr>
      <w:r>
        <w:rPr>
          <w:rFonts w:ascii="宋体" w:hAnsi="宋体" w:cs="宋体" w:hint="eastAsia"/>
          <w:sz w:val="28"/>
          <w:szCs w:val="28"/>
        </w:rPr>
        <w:t>隐蔽以前，承包人应根据《工程质量评定验收标准》 进行自检，并将评定资 料报监理工程师。承包商应将需检查的隐蔽工程在隐蔽前三日提出计划报监理工 程师，监理工程师应排出计划，通知承包人进行隐蔽工程检查，重点部位或重要项目应会同施工、设计单位共同检查签认。</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lastRenderedPageBreak/>
        <w:t>4.5.1.12 设计变更制度</w:t>
      </w:r>
    </w:p>
    <w:p w:rsidR="00BC267F" w:rsidRDefault="00BC267F" w:rsidP="00BC267F">
      <w:pPr>
        <w:spacing w:line="360" w:lineRule="auto"/>
        <w:ind w:left="27" w:right="106" w:firstLine="480"/>
        <w:rPr>
          <w:rFonts w:ascii="宋体" w:hAnsi="宋体" w:cs="宋体" w:hint="eastAsia"/>
          <w:sz w:val="28"/>
          <w:szCs w:val="28"/>
        </w:rPr>
      </w:pPr>
      <w:r>
        <w:rPr>
          <w:rFonts w:ascii="宋体" w:hAnsi="宋体" w:cs="宋体" w:hint="eastAsia"/>
          <w:sz w:val="28"/>
          <w:szCs w:val="28"/>
        </w:rPr>
        <w:t>如因设计图错误，或发现实施情况与设计不符时，由提议单位提出变更设计 申请，经施工、设计、监理三方会勘同意后进行变更设计，设计完成后由设计组 织填写变更设计通知单，总监理工程师审核无误签发设计变更指令。</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4.5.1.13 工地会议制度</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9"/>
          <w:sz w:val="28"/>
          <w:szCs w:val="28"/>
        </w:rPr>
        <w:t>（1）</w:t>
      </w:r>
      <w:r>
        <w:rPr>
          <w:rFonts w:ascii="宋体" w:hAnsi="宋体" w:cs="宋体" w:hint="eastAsia"/>
          <w:sz w:val="28"/>
          <w:szCs w:val="28"/>
        </w:rPr>
        <w:t xml:space="preserve">  </w:t>
      </w:r>
      <w:r>
        <w:rPr>
          <w:rFonts w:ascii="宋体" w:hAnsi="宋体" w:cs="宋体" w:hint="eastAsia"/>
          <w:w w:val="99"/>
          <w:sz w:val="28"/>
          <w:szCs w:val="28"/>
        </w:rPr>
        <w:t>第一次工地会议。</w:t>
      </w:r>
    </w:p>
    <w:p w:rsidR="00BC267F" w:rsidRDefault="00BC267F" w:rsidP="00BC267F">
      <w:pPr>
        <w:spacing w:line="360" w:lineRule="auto"/>
        <w:ind w:left="26" w:right="109" w:firstLine="476"/>
        <w:rPr>
          <w:rFonts w:ascii="宋体" w:hAnsi="宋体" w:cs="宋体" w:hint="eastAsia"/>
          <w:sz w:val="28"/>
          <w:szCs w:val="28"/>
        </w:rPr>
      </w:pPr>
      <w:r>
        <w:rPr>
          <w:rFonts w:ascii="宋体" w:hAnsi="宋体" w:cs="宋体" w:hint="eastAsia"/>
          <w:sz w:val="28"/>
          <w:szCs w:val="28"/>
        </w:rPr>
        <w:t>① 目的： 工程项目尚未全面开展，履约各方相互认识，确定联络方式，检 查开工前各项目准备工作是否就绪，并明确监理程序的会议。</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sz w:val="28"/>
          <w:szCs w:val="28"/>
        </w:rPr>
        <w:t>② 时间： 在工程项目总监理工程师下达开工令之前举行。</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sz w:val="28"/>
          <w:szCs w:val="28"/>
        </w:rPr>
        <w:t>③ 参加人： 建设单位或工地代表、总承包单位负责人或授权代表、监理单</w:t>
      </w:r>
    </w:p>
    <w:p w:rsidR="00BC267F" w:rsidRDefault="00BC267F" w:rsidP="00BC267F">
      <w:pPr>
        <w:spacing w:line="360" w:lineRule="auto"/>
        <w:ind w:left="23" w:right="106"/>
        <w:rPr>
          <w:rFonts w:ascii="宋体" w:hAnsi="宋体" w:cs="宋体" w:hint="eastAsia"/>
          <w:sz w:val="28"/>
          <w:szCs w:val="28"/>
        </w:rPr>
      </w:pPr>
      <w:r>
        <w:rPr>
          <w:rFonts w:ascii="宋体" w:hAnsi="宋体" w:cs="宋体" w:hint="eastAsia"/>
          <w:sz w:val="28"/>
          <w:szCs w:val="28"/>
        </w:rPr>
        <w:t>位项目监理处各专业监理工程师及工作人员参加。也可以邀请政府监督部门及分 包单位、有关设计人员参加。</w:t>
      </w:r>
    </w:p>
    <w:p w:rsidR="00BC267F" w:rsidRDefault="00BC267F" w:rsidP="00BC267F">
      <w:pPr>
        <w:spacing w:line="360" w:lineRule="auto"/>
        <w:ind w:left="501" w:right="647"/>
        <w:rPr>
          <w:rFonts w:ascii="宋体" w:hAnsi="宋体" w:cs="宋体" w:hint="eastAsia"/>
          <w:sz w:val="28"/>
          <w:szCs w:val="28"/>
        </w:rPr>
      </w:pPr>
      <w:r>
        <w:rPr>
          <w:rFonts w:ascii="宋体" w:hAnsi="宋体" w:cs="宋体" w:hint="eastAsia"/>
          <w:sz w:val="28"/>
          <w:szCs w:val="28"/>
        </w:rPr>
        <w:t>④ 会议主持人： 项目总监理工程师和建设单位或工地代表联合主持。 ⑤ 会议内容：</w:t>
      </w:r>
    </w:p>
    <w:p w:rsidR="00BC267F" w:rsidRDefault="00BC267F" w:rsidP="00BC267F">
      <w:pPr>
        <w:spacing w:line="360" w:lineRule="auto"/>
        <w:ind w:firstLine="504"/>
        <w:rPr>
          <w:rFonts w:ascii="宋体" w:hAnsi="宋体" w:cs="宋体" w:hint="eastAsia"/>
          <w:sz w:val="28"/>
          <w:szCs w:val="28"/>
        </w:rPr>
      </w:pPr>
      <w:r>
        <w:rPr>
          <w:rFonts w:ascii="宋体" w:hAnsi="宋体" w:cs="宋体" w:hint="eastAsia"/>
          <w:sz w:val="28"/>
          <w:szCs w:val="28"/>
        </w:rPr>
        <w:t>a. 介绍建设单位、总监理工程师、总分包单位人员，明确组织机构。</w:t>
      </w:r>
    </w:p>
    <w:p w:rsidR="00BC267F" w:rsidRDefault="00BC267F" w:rsidP="00BC267F">
      <w:pPr>
        <w:spacing w:line="360" w:lineRule="auto"/>
        <w:ind w:left="32" w:right="109" w:firstLine="466"/>
        <w:rPr>
          <w:rFonts w:ascii="宋体" w:hAnsi="宋体" w:cs="宋体" w:hint="eastAsia"/>
          <w:sz w:val="28"/>
          <w:szCs w:val="28"/>
        </w:rPr>
      </w:pPr>
      <w:r>
        <w:rPr>
          <w:rFonts w:ascii="宋体" w:hAnsi="宋体" w:cs="宋体" w:hint="eastAsia"/>
          <w:sz w:val="28"/>
          <w:szCs w:val="28"/>
        </w:rPr>
        <w:t>b. 检查总承包单位的动员情况，履约保证金、进度计划、保险、组织（人 员、工料、机具等）。</w:t>
      </w:r>
    </w:p>
    <w:p w:rsidR="00BC267F" w:rsidRDefault="00BC267F" w:rsidP="00BC267F">
      <w:pPr>
        <w:spacing w:line="360" w:lineRule="auto"/>
        <w:ind w:firstLine="508"/>
        <w:rPr>
          <w:rFonts w:ascii="宋体" w:hAnsi="宋体" w:cs="宋体" w:hint="eastAsia"/>
          <w:sz w:val="28"/>
          <w:szCs w:val="28"/>
        </w:rPr>
      </w:pPr>
      <w:r>
        <w:rPr>
          <w:rFonts w:ascii="宋体" w:hAnsi="宋体" w:cs="宋体" w:hint="eastAsia"/>
          <w:sz w:val="28"/>
          <w:szCs w:val="28"/>
        </w:rPr>
        <w:t>c. 建设单位对合同的履约情况（如资金、投保、移交工地、图纸</w:t>
      </w:r>
      <w:r>
        <w:rPr>
          <w:rFonts w:ascii="宋体" w:hAnsi="宋体" w:cs="宋体" w:hint="eastAsia"/>
          <w:sz w:val="28"/>
          <w:szCs w:val="28"/>
        </w:rPr>
        <w:lastRenderedPageBreak/>
        <w:t>等）。</w:t>
      </w:r>
    </w:p>
    <w:p w:rsidR="00BC267F" w:rsidRDefault="00BC267F" w:rsidP="00BC267F">
      <w:pPr>
        <w:spacing w:line="360" w:lineRule="auto"/>
        <w:ind w:left="22" w:firstLine="485"/>
        <w:rPr>
          <w:rFonts w:ascii="宋体" w:hAnsi="宋体" w:cs="宋体" w:hint="eastAsia"/>
          <w:sz w:val="28"/>
          <w:szCs w:val="28"/>
        </w:rPr>
      </w:pPr>
      <w:r>
        <w:rPr>
          <w:rFonts w:ascii="宋体" w:hAnsi="宋体" w:cs="宋体" w:hint="eastAsia"/>
          <w:sz w:val="28"/>
          <w:szCs w:val="28"/>
        </w:rPr>
        <w:t>d. 监理工程师动员阶段的工作情况（如机构设置、人员配套、职责分工等） 及提供工作条件（如办公室、通讯、食宿等）。</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e. 明确监理例行程序</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8"/>
          <w:sz w:val="28"/>
          <w:szCs w:val="28"/>
        </w:rPr>
        <w:t>（2）</w:t>
      </w:r>
      <w:r>
        <w:rPr>
          <w:rFonts w:ascii="宋体" w:hAnsi="宋体" w:cs="宋体" w:hint="eastAsia"/>
          <w:sz w:val="28"/>
          <w:szCs w:val="28"/>
        </w:rPr>
        <w:t xml:space="preserve"> </w:t>
      </w:r>
      <w:r>
        <w:rPr>
          <w:rFonts w:ascii="宋体" w:hAnsi="宋体" w:cs="宋体" w:hint="eastAsia"/>
          <w:w w:val="98"/>
          <w:sz w:val="28"/>
          <w:szCs w:val="28"/>
        </w:rPr>
        <w:t>设计交底会议</w:t>
      </w:r>
    </w:p>
    <w:p w:rsidR="00BC267F" w:rsidRDefault="00BC267F" w:rsidP="00BC267F">
      <w:pPr>
        <w:spacing w:line="360" w:lineRule="auto"/>
        <w:ind w:firstLine="502"/>
        <w:rPr>
          <w:rFonts w:ascii="宋体" w:hAnsi="宋体" w:cs="宋体" w:hint="eastAsia"/>
          <w:sz w:val="28"/>
          <w:szCs w:val="28"/>
        </w:rPr>
      </w:pPr>
      <w:r>
        <w:rPr>
          <w:rFonts w:ascii="宋体" w:hAnsi="宋体" w:cs="宋体" w:hint="eastAsia"/>
          <w:sz w:val="28"/>
          <w:szCs w:val="28"/>
        </w:rPr>
        <w:t>① 目的： 参建各方更详细了解设计意图</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sz w:val="28"/>
          <w:szCs w:val="28"/>
        </w:rPr>
        <w:t>② 时间： 第一次工地例会后且在开工前。</w:t>
      </w:r>
    </w:p>
    <w:p w:rsidR="00BC267F" w:rsidRDefault="00BC267F" w:rsidP="00BC267F">
      <w:pPr>
        <w:spacing w:line="360" w:lineRule="auto"/>
        <w:ind w:left="31" w:right="106" w:firstLine="469"/>
        <w:rPr>
          <w:rFonts w:ascii="宋体" w:hAnsi="宋体" w:cs="宋体" w:hint="eastAsia"/>
          <w:sz w:val="28"/>
          <w:szCs w:val="28"/>
        </w:rPr>
      </w:pPr>
      <w:r>
        <w:rPr>
          <w:rFonts w:ascii="宋体" w:hAnsi="宋体" w:cs="宋体" w:hint="eastAsia"/>
          <w:sz w:val="28"/>
          <w:szCs w:val="28"/>
        </w:rPr>
        <w:t>③参加单位人员： 设计单位代表、业主代表、承包人代表和承建单位技术负 责人，监理部代表。</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w w:val="98"/>
          <w:sz w:val="28"/>
          <w:szCs w:val="28"/>
        </w:rPr>
        <w:t>④主持人：</w:t>
      </w:r>
      <w:r>
        <w:rPr>
          <w:rFonts w:ascii="宋体" w:hAnsi="宋体" w:cs="宋体" w:hint="eastAsia"/>
          <w:sz w:val="28"/>
          <w:szCs w:val="28"/>
        </w:rPr>
        <w:t xml:space="preserve"> </w:t>
      </w:r>
      <w:r>
        <w:rPr>
          <w:rFonts w:ascii="宋体" w:hAnsi="宋体" w:cs="宋体" w:hint="eastAsia"/>
          <w:w w:val="98"/>
          <w:sz w:val="28"/>
          <w:szCs w:val="28"/>
        </w:rPr>
        <w:t>总监</w:t>
      </w:r>
    </w:p>
    <w:p w:rsidR="00BC267F" w:rsidRDefault="00BC267F" w:rsidP="00BC267F">
      <w:pPr>
        <w:spacing w:line="360" w:lineRule="auto"/>
        <w:ind w:firstLine="505"/>
        <w:rPr>
          <w:rFonts w:ascii="宋体" w:hAnsi="宋体" w:cs="宋体" w:hint="eastAsia"/>
          <w:sz w:val="28"/>
          <w:szCs w:val="28"/>
        </w:rPr>
      </w:pPr>
      <w:r>
        <w:rPr>
          <w:rFonts w:ascii="宋体" w:hAnsi="宋体" w:cs="宋体" w:hint="eastAsia"/>
          <w:sz w:val="28"/>
          <w:szCs w:val="28"/>
        </w:rPr>
        <w:t>议题：</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1） 设计单位介绍设计意图，并提出施工要求和注意问题。</w:t>
      </w:r>
    </w:p>
    <w:p w:rsidR="00BC267F" w:rsidRDefault="00BC267F" w:rsidP="00BC267F">
      <w:pPr>
        <w:spacing w:line="360" w:lineRule="auto"/>
        <w:ind w:left="25" w:right="16" w:firstLine="480"/>
        <w:rPr>
          <w:rFonts w:ascii="宋体" w:hAnsi="宋体" w:cs="宋体" w:hint="eastAsia"/>
          <w:sz w:val="28"/>
          <w:szCs w:val="28"/>
        </w:rPr>
      </w:pPr>
      <w:r>
        <w:rPr>
          <w:rFonts w:ascii="宋体" w:hAnsi="宋体" w:cs="宋体" w:hint="eastAsia"/>
          <w:sz w:val="28"/>
          <w:szCs w:val="28"/>
        </w:rPr>
        <w:t>2） 承包人、监理人与设计单位就有关技术问题、质量要求、施工工艺等交 换意见。</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9"/>
          <w:sz w:val="28"/>
          <w:szCs w:val="28"/>
        </w:rPr>
        <w:t>（3）</w:t>
      </w:r>
      <w:r>
        <w:rPr>
          <w:rFonts w:ascii="宋体" w:hAnsi="宋体" w:cs="宋体" w:hint="eastAsia"/>
          <w:sz w:val="28"/>
          <w:szCs w:val="28"/>
        </w:rPr>
        <w:t xml:space="preserve"> </w:t>
      </w:r>
      <w:r>
        <w:rPr>
          <w:rFonts w:ascii="宋体" w:hAnsi="宋体" w:cs="宋体" w:hint="eastAsia"/>
          <w:w w:val="99"/>
          <w:sz w:val="28"/>
          <w:szCs w:val="28"/>
        </w:rPr>
        <w:t>经常性工地会议</w:t>
      </w:r>
    </w:p>
    <w:p w:rsidR="00BC267F" w:rsidRDefault="00BC267F" w:rsidP="00BC267F">
      <w:pPr>
        <w:spacing w:line="360" w:lineRule="auto"/>
        <w:ind w:firstLine="502"/>
        <w:rPr>
          <w:rFonts w:ascii="宋体" w:hAnsi="宋体" w:cs="宋体" w:hint="eastAsia"/>
          <w:sz w:val="28"/>
          <w:szCs w:val="28"/>
        </w:rPr>
      </w:pPr>
      <w:r>
        <w:rPr>
          <w:rFonts w:ascii="宋体" w:hAnsi="宋体" w:cs="宋体" w:hint="eastAsia"/>
          <w:sz w:val="28"/>
          <w:szCs w:val="28"/>
        </w:rPr>
        <w:t>① 目的： 研究工程计划、工程质量及工程款支付等和其他有关事项。</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sz w:val="28"/>
          <w:szCs w:val="28"/>
        </w:rPr>
        <w:t>② 时间： 宜每周到半个月召开一次。</w:t>
      </w:r>
    </w:p>
    <w:p w:rsidR="00BC267F" w:rsidRDefault="00BC267F" w:rsidP="00BC267F">
      <w:pPr>
        <w:spacing w:line="360" w:lineRule="auto"/>
        <w:ind w:left="27" w:right="13" w:firstLine="474"/>
        <w:rPr>
          <w:rFonts w:ascii="宋体" w:hAnsi="宋体" w:cs="宋体" w:hint="eastAsia"/>
          <w:sz w:val="28"/>
          <w:szCs w:val="28"/>
        </w:rPr>
      </w:pPr>
      <w:r>
        <w:rPr>
          <w:rFonts w:ascii="宋体" w:hAnsi="宋体" w:cs="宋体" w:hint="eastAsia"/>
          <w:sz w:val="28"/>
          <w:szCs w:val="28"/>
        </w:rPr>
        <w:t>③参加人： 建设单位授权代表、承包商、工程项目经理及有关项目专业工程 师及项目监理处各专业监理工程师，需要时，还可以邀请有关单位参加。</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sz w:val="28"/>
          <w:szCs w:val="28"/>
        </w:rPr>
        <w:t>④ 主持人： 项目总监理工程师。</w:t>
      </w:r>
    </w:p>
    <w:p w:rsidR="00BC267F" w:rsidRDefault="00BC267F" w:rsidP="00BC267F">
      <w:pPr>
        <w:spacing w:line="360" w:lineRule="auto"/>
        <w:ind w:firstLine="501"/>
        <w:rPr>
          <w:rFonts w:ascii="宋体" w:hAnsi="宋体" w:cs="宋体" w:hint="eastAsia"/>
          <w:sz w:val="28"/>
          <w:szCs w:val="28"/>
        </w:rPr>
      </w:pPr>
      <w:r>
        <w:rPr>
          <w:rFonts w:ascii="宋体" w:hAnsi="宋体" w:cs="宋体" w:hint="eastAsia"/>
          <w:sz w:val="28"/>
          <w:szCs w:val="28"/>
        </w:rPr>
        <w:lastRenderedPageBreak/>
        <w:t>⑤ 会议主要内容：</w:t>
      </w:r>
    </w:p>
    <w:p w:rsidR="00BC267F" w:rsidRDefault="00BC267F" w:rsidP="00BC267F">
      <w:pPr>
        <w:spacing w:line="360" w:lineRule="auto"/>
        <w:ind w:firstLine="504"/>
        <w:rPr>
          <w:rFonts w:ascii="宋体" w:hAnsi="宋体" w:cs="宋体" w:hint="eastAsia"/>
          <w:sz w:val="28"/>
          <w:szCs w:val="28"/>
        </w:rPr>
      </w:pPr>
      <w:r>
        <w:rPr>
          <w:rFonts w:ascii="宋体" w:hAnsi="宋体" w:cs="宋体" w:hint="eastAsia"/>
          <w:sz w:val="28"/>
          <w:szCs w:val="28"/>
        </w:rPr>
        <w:t>a.对上次会议纪要的确认和对上次会议决议的执行情况进行检查。</w:t>
      </w:r>
    </w:p>
    <w:p w:rsidR="00BC267F" w:rsidRDefault="00BC267F" w:rsidP="00BC267F">
      <w:pPr>
        <w:spacing w:line="360" w:lineRule="auto"/>
        <w:ind w:firstLine="499"/>
        <w:rPr>
          <w:rFonts w:ascii="宋体" w:hAnsi="宋体" w:cs="宋体" w:hint="eastAsia"/>
          <w:sz w:val="28"/>
          <w:szCs w:val="28"/>
        </w:rPr>
      </w:pPr>
      <w:r>
        <w:rPr>
          <w:rFonts w:ascii="宋体" w:hAnsi="宋体" w:cs="宋体" w:hint="eastAsia"/>
          <w:sz w:val="28"/>
          <w:szCs w:val="28"/>
        </w:rPr>
        <w:t>b.工程进展情况分析和对下月（或下周） 的进度计划预测。</w:t>
      </w:r>
    </w:p>
    <w:p w:rsidR="00BC267F" w:rsidRDefault="00BC267F" w:rsidP="00BC267F">
      <w:pPr>
        <w:spacing w:line="360" w:lineRule="auto"/>
        <w:ind w:firstLine="508"/>
        <w:rPr>
          <w:rFonts w:ascii="宋体" w:hAnsi="宋体" w:cs="宋体" w:hint="eastAsia"/>
          <w:sz w:val="28"/>
          <w:szCs w:val="28"/>
        </w:rPr>
      </w:pPr>
      <w:r>
        <w:rPr>
          <w:rFonts w:ascii="宋体" w:hAnsi="宋体" w:cs="宋体" w:hint="eastAsia"/>
          <w:sz w:val="28"/>
          <w:szCs w:val="28"/>
        </w:rPr>
        <w:t>c.承包商投入人、机、料的情况。</w:t>
      </w:r>
    </w:p>
    <w:p w:rsidR="00BC267F" w:rsidRDefault="00BC267F" w:rsidP="00BC267F">
      <w:pPr>
        <w:spacing w:line="360" w:lineRule="auto"/>
        <w:ind w:firstLine="508"/>
        <w:rPr>
          <w:rFonts w:ascii="宋体" w:hAnsi="宋体" w:cs="宋体" w:hint="eastAsia"/>
          <w:sz w:val="28"/>
          <w:szCs w:val="28"/>
        </w:rPr>
      </w:pPr>
      <w:r>
        <w:rPr>
          <w:rFonts w:ascii="宋体" w:hAnsi="宋体" w:cs="宋体" w:hint="eastAsia"/>
          <w:sz w:val="28"/>
          <w:szCs w:val="28"/>
        </w:rPr>
        <w:t>d.工程质量、加工订货、材料供应及质量情况。</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e.有关技术问题。</w:t>
      </w:r>
    </w:p>
    <w:p w:rsidR="00BC267F" w:rsidRDefault="00BC267F" w:rsidP="00BC267F">
      <w:pPr>
        <w:spacing w:line="360" w:lineRule="auto"/>
        <w:ind w:firstLine="507"/>
        <w:rPr>
          <w:rFonts w:ascii="宋体" w:hAnsi="宋体" w:cs="宋体" w:hint="eastAsia"/>
          <w:sz w:val="28"/>
          <w:szCs w:val="28"/>
        </w:rPr>
      </w:pPr>
      <w:r>
        <w:rPr>
          <w:rFonts w:ascii="宋体" w:hAnsi="宋体" w:cs="宋体" w:hint="eastAsia"/>
          <w:sz w:val="28"/>
          <w:szCs w:val="28"/>
        </w:rPr>
        <w:t>f.工程款支付、建设单位或工地代表对工程提供有关要求。</w:t>
      </w:r>
    </w:p>
    <w:p w:rsidR="00BC267F" w:rsidRDefault="00BC267F" w:rsidP="00BC267F">
      <w:pPr>
        <w:spacing w:line="360" w:lineRule="auto"/>
        <w:ind w:firstLine="530"/>
        <w:rPr>
          <w:rFonts w:ascii="宋体" w:hAnsi="宋体" w:cs="宋体" w:hint="eastAsia"/>
          <w:sz w:val="28"/>
          <w:szCs w:val="28"/>
        </w:rPr>
      </w:pPr>
      <w:r>
        <w:rPr>
          <w:rFonts w:ascii="宋体" w:hAnsi="宋体" w:cs="宋体" w:hint="eastAsia"/>
          <w:sz w:val="28"/>
          <w:szCs w:val="28"/>
        </w:rPr>
        <w:t>以上会议内容均应形成书面文件并经与会各方认可，发给与会单位。</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7"/>
          <w:sz w:val="28"/>
          <w:szCs w:val="28"/>
        </w:rPr>
        <w:t>（4）</w:t>
      </w:r>
      <w:r>
        <w:rPr>
          <w:rFonts w:ascii="宋体" w:hAnsi="宋体" w:cs="宋体" w:hint="eastAsia"/>
          <w:sz w:val="28"/>
          <w:szCs w:val="28"/>
        </w:rPr>
        <w:t xml:space="preserve"> </w:t>
      </w:r>
      <w:r>
        <w:rPr>
          <w:rFonts w:ascii="宋体" w:hAnsi="宋体" w:cs="宋体" w:hint="eastAsia"/>
          <w:w w:val="97"/>
          <w:sz w:val="28"/>
          <w:szCs w:val="28"/>
        </w:rPr>
        <w:t>现场协调会</w:t>
      </w:r>
    </w:p>
    <w:p w:rsidR="00BC267F" w:rsidRDefault="00BC267F" w:rsidP="00BC267F">
      <w:pPr>
        <w:spacing w:line="360" w:lineRule="auto"/>
        <w:ind w:left="26" w:right="16" w:firstLine="476"/>
        <w:rPr>
          <w:rFonts w:ascii="宋体" w:hAnsi="宋体" w:cs="宋体" w:hint="eastAsia"/>
          <w:sz w:val="28"/>
          <w:szCs w:val="28"/>
        </w:rPr>
      </w:pPr>
      <w:r>
        <w:rPr>
          <w:rFonts w:ascii="宋体" w:hAnsi="宋体" w:cs="宋体" w:hint="eastAsia"/>
          <w:sz w:val="28"/>
          <w:szCs w:val="28"/>
        </w:rPr>
        <w:t>① 在整个施工活动期间，应根据具体情况定期或不定期召开不同层次的施 工现场协调会。</w:t>
      </w:r>
    </w:p>
    <w:p w:rsidR="00BC267F" w:rsidRDefault="00BC267F" w:rsidP="00BC267F">
      <w:pPr>
        <w:spacing w:line="360" w:lineRule="auto"/>
        <w:ind w:left="22" w:right="13" w:firstLine="479"/>
        <w:rPr>
          <w:rFonts w:ascii="宋体" w:hAnsi="宋体" w:cs="宋体" w:hint="eastAsia"/>
          <w:sz w:val="28"/>
          <w:szCs w:val="28"/>
        </w:rPr>
      </w:pPr>
      <w:r>
        <w:rPr>
          <w:rFonts w:ascii="宋体" w:hAnsi="宋体" w:cs="宋体" w:hint="eastAsia"/>
          <w:sz w:val="28"/>
          <w:szCs w:val="28"/>
        </w:rPr>
        <w:t>② 会议只对近期施工活动进行证实、协调和落实，对现有的施工质量问题 及时予以纠正，对其他大问题只是提出进行讨论，另行召开专门会议或在工地会 议上进行研究处理。</w:t>
      </w:r>
    </w:p>
    <w:p w:rsidR="00BC267F" w:rsidRDefault="00BC267F" w:rsidP="00BC267F">
      <w:pPr>
        <w:spacing w:line="360" w:lineRule="auto"/>
        <w:ind w:left="25" w:right="16" w:firstLine="476"/>
        <w:rPr>
          <w:rFonts w:ascii="宋体" w:hAnsi="宋体" w:cs="宋体" w:hint="eastAsia"/>
          <w:sz w:val="28"/>
          <w:szCs w:val="28"/>
        </w:rPr>
      </w:pPr>
      <w:r>
        <w:rPr>
          <w:rFonts w:ascii="宋体" w:hAnsi="宋体" w:cs="宋体" w:hint="eastAsia"/>
          <w:sz w:val="28"/>
          <w:szCs w:val="28"/>
        </w:rPr>
        <w:t>③ 会议由总监理工程师主持，承包人或代表出席，监理及施工人员可酌情 参加。</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4.5.1.14 施工测量复核制度</w:t>
      </w:r>
    </w:p>
    <w:p w:rsidR="00BC267F" w:rsidRDefault="00BC267F" w:rsidP="00BC267F">
      <w:pPr>
        <w:spacing w:line="360" w:lineRule="auto"/>
        <w:ind w:left="26" w:right="13" w:firstLine="483"/>
        <w:rPr>
          <w:rFonts w:ascii="宋体" w:hAnsi="宋体" w:cs="宋体" w:hint="eastAsia"/>
          <w:sz w:val="28"/>
          <w:szCs w:val="28"/>
        </w:rPr>
      </w:pPr>
      <w:r>
        <w:rPr>
          <w:rFonts w:ascii="宋体" w:hAnsi="宋体" w:cs="宋体" w:hint="eastAsia"/>
          <w:sz w:val="28"/>
          <w:szCs w:val="28"/>
        </w:rPr>
        <w:t>（1） 监理工程师向承包人移交工程测量资料，承包人应进行工程测量复核 工作，在测量复核过程中，应补设和固定永久性标志，并将复测结果报监理工程 师审查，然后承包人进行工程定位和放线。</w:t>
      </w:r>
    </w:p>
    <w:p w:rsidR="00BC267F" w:rsidRDefault="00BC267F" w:rsidP="00BC267F">
      <w:pPr>
        <w:spacing w:line="360" w:lineRule="auto"/>
        <w:ind w:left="23" w:right="186" w:firstLine="486"/>
        <w:rPr>
          <w:rFonts w:ascii="宋体" w:hAnsi="宋体" w:cs="宋体" w:hint="eastAsia"/>
          <w:sz w:val="28"/>
          <w:szCs w:val="28"/>
        </w:rPr>
      </w:pPr>
      <w:r>
        <w:rPr>
          <w:rFonts w:ascii="宋体" w:hAnsi="宋体" w:cs="宋体" w:hint="eastAsia"/>
          <w:sz w:val="28"/>
          <w:szCs w:val="28"/>
        </w:rPr>
        <w:lastRenderedPageBreak/>
        <w:t>（2） 承包人应根据监理工程师批准的格式，于当日或次日向监理工程师提 交工程放样和施工测量记录，监理工程师应组织复测，当监理工程师发现测量和 放样有问题时，承包商应返工复测。</w:t>
      </w:r>
    </w:p>
    <w:p w:rsidR="00BC267F" w:rsidRDefault="00BC267F" w:rsidP="00BC267F">
      <w:pPr>
        <w:spacing w:line="360" w:lineRule="auto"/>
        <w:ind w:firstLine="521"/>
        <w:rPr>
          <w:rFonts w:ascii="宋体" w:hAnsi="宋体" w:cs="宋体" w:hint="eastAsia"/>
          <w:sz w:val="28"/>
          <w:szCs w:val="28"/>
        </w:rPr>
      </w:pPr>
      <w:r>
        <w:rPr>
          <w:rFonts w:ascii="宋体" w:hAnsi="宋体" w:cs="宋体" w:hint="eastAsia"/>
          <w:sz w:val="28"/>
          <w:szCs w:val="28"/>
        </w:rPr>
        <w:t>4.5.1.15 施工进度计划的动态监控制度</w:t>
      </w:r>
    </w:p>
    <w:p w:rsidR="00BC267F" w:rsidRDefault="00BC267F" w:rsidP="00BC267F">
      <w:pPr>
        <w:spacing w:line="360" w:lineRule="auto"/>
        <w:ind w:left="25" w:right="120" w:firstLine="480"/>
        <w:rPr>
          <w:rFonts w:ascii="宋体" w:hAnsi="宋体" w:cs="宋体" w:hint="eastAsia"/>
          <w:sz w:val="28"/>
          <w:szCs w:val="28"/>
        </w:rPr>
      </w:pPr>
      <w:r>
        <w:rPr>
          <w:rFonts w:ascii="宋体" w:hAnsi="宋体" w:cs="宋体" w:hint="eastAsia"/>
          <w:sz w:val="28"/>
          <w:szCs w:val="28"/>
        </w:rPr>
        <w:t>工程进展过程中，由于承包商机械、人力的变化，以及资金管理、气候条件 等因素，实际往往达不到计划进度要求。因此要不断对进度计划进行调整或修订， 以便更好地对进度进行控制。</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w w:val="98"/>
          <w:sz w:val="28"/>
          <w:szCs w:val="28"/>
        </w:rPr>
        <w:t>（1）</w:t>
      </w:r>
      <w:r>
        <w:rPr>
          <w:rFonts w:ascii="宋体" w:hAnsi="宋体" w:cs="宋体" w:hint="eastAsia"/>
          <w:sz w:val="28"/>
          <w:szCs w:val="28"/>
        </w:rPr>
        <w:t xml:space="preserve"> </w:t>
      </w:r>
      <w:r>
        <w:rPr>
          <w:rFonts w:ascii="宋体" w:hAnsi="宋体" w:cs="宋体" w:hint="eastAsia"/>
          <w:w w:val="98"/>
          <w:sz w:val="28"/>
          <w:szCs w:val="28"/>
        </w:rPr>
        <w:t>关键线路的调整</w:t>
      </w:r>
    </w:p>
    <w:p w:rsidR="00BC267F" w:rsidRDefault="00BC267F" w:rsidP="00BC267F">
      <w:pPr>
        <w:spacing w:line="360" w:lineRule="auto"/>
        <w:ind w:left="24" w:firstLine="494"/>
        <w:rPr>
          <w:rFonts w:ascii="宋体" w:hAnsi="宋体" w:cs="宋体" w:hint="eastAsia"/>
          <w:sz w:val="28"/>
          <w:szCs w:val="28"/>
        </w:rPr>
      </w:pPr>
      <w:r>
        <w:rPr>
          <w:rFonts w:ascii="宋体" w:hAnsi="宋体" w:cs="宋体" w:hint="eastAsia"/>
          <w:sz w:val="28"/>
          <w:szCs w:val="28"/>
        </w:rPr>
        <w:t>当关键线路上某项工程的施工时间超过计划时间，这意味着整个工期将延长， 这样进度计划调整便有困难。这种情况下，监理工程师应要求承包人修订或制定  新的计划，这种修订首先要注意影响关键线路的那些非关键线路的调整，以使有  足够的人、财、物保证关键线路上工程能按期完成。</w:t>
      </w:r>
    </w:p>
    <w:p w:rsidR="00BC267F" w:rsidRDefault="00BC267F" w:rsidP="00BC267F">
      <w:pPr>
        <w:spacing w:line="360" w:lineRule="auto"/>
        <w:ind w:firstLine="509"/>
        <w:rPr>
          <w:rFonts w:ascii="宋体" w:hAnsi="宋体" w:cs="宋体" w:hint="eastAsia"/>
          <w:sz w:val="28"/>
          <w:szCs w:val="28"/>
        </w:rPr>
      </w:pPr>
      <w:r>
        <w:rPr>
          <w:rFonts w:ascii="宋体" w:hAnsi="宋体" w:cs="宋体" w:hint="eastAsia"/>
          <w:sz w:val="28"/>
          <w:szCs w:val="28"/>
        </w:rPr>
        <w:t>（2） 非关键线路的调整</w:t>
      </w:r>
    </w:p>
    <w:p w:rsidR="00BC267F" w:rsidRDefault="00BC267F" w:rsidP="00BC267F">
      <w:pPr>
        <w:spacing w:line="360" w:lineRule="auto"/>
        <w:ind w:left="27" w:right="186" w:firstLine="491"/>
        <w:rPr>
          <w:rFonts w:ascii="宋体" w:hAnsi="宋体" w:cs="宋体" w:hint="eastAsia"/>
          <w:sz w:val="28"/>
          <w:szCs w:val="28"/>
        </w:rPr>
      </w:pPr>
      <w:r>
        <w:rPr>
          <w:rFonts w:ascii="宋体" w:hAnsi="宋体" w:cs="宋体" w:hint="eastAsia"/>
          <w:sz w:val="28"/>
          <w:szCs w:val="28"/>
        </w:rPr>
        <w:t>当非关键线路上实际进度和计划进度有偏差时，计划也应调整： 这种调整只是局部调整，监理工程师可以同意非关键线路上的工程延期，但这种延期不能影响关键线路。</w:t>
      </w:r>
    </w:p>
    <w:p w:rsidR="00BC267F" w:rsidRDefault="00BC267F" w:rsidP="00BC267F">
      <w:pPr>
        <w:pStyle w:val="22"/>
        <w:jc w:val="center"/>
        <w:outlineLvl w:val="2"/>
        <w:rPr>
          <w:rFonts w:hint="eastAsia"/>
          <w:b/>
          <w:bCs/>
          <w:sz w:val="32"/>
          <w:szCs w:val="32"/>
        </w:rPr>
      </w:pPr>
      <w:bookmarkStart w:id="271" w:name="_Toc378589582"/>
      <w:bookmarkStart w:id="272" w:name="_Toc24324"/>
      <w:bookmarkStart w:id="273" w:name="_Toc25299"/>
      <w:bookmarkStart w:id="274" w:name="_Toc378583661"/>
      <w:bookmarkStart w:id="275" w:name="_Toc5307"/>
      <w:bookmarkStart w:id="276" w:name="_Toc17325"/>
      <w:bookmarkStart w:id="277" w:name="_Toc28290"/>
      <w:r>
        <w:rPr>
          <w:rFonts w:hint="eastAsia"/>
          <w:b/>
          <w:bCs/>
          <w:sz w:val="32"/>
          <w:szCs w:val="32"/>
        </w:rPr>
        <w:t>第五章</w:t>
      </w:r>
      <w:r>
        <w:rPr>
          <w:rFonts w:hint="eastAsia"/>
          <w:b/>
          <w:bCs/>
          <w:sz w:val="32"/>
          <w:szCs w:val="32"/>
        </w:rPr>
        <w:t xml:space="preserve"> </w:t>
      </w:r>
      <w:r>
        <w:rPr>
          <w:rFonts w:hint="eastAsia"/>
          <w:b/>
          <w:bCs/>
          <w:sz w:val="32"/>
          <w:szCs w:val="32"/>
        </w:rPr>
        <w:t>质量控制监理措施</w:t>
      </w:r>
      <w:bookmarkEnd w:id="271"/>
      <w:bookmarkEnd w:id="272"/>
      <w:bookmarkEnd w:id="273"/>
      <w:bookmarkEnd w:id="274"/>
      <w:bookmarkEnd w:id="275"/>
      <w:bookmarkEnd w:id="276"/>
      <w:bookmarkEnd w:id="277"/>
    </w:p>
    <w:p w:rsidR="00BC267F" w:rsidRDefault="00BC267F" w:rsidP="00BC267F">
      <w:pPr>
        <w:spacing w:line="360" w:lineRule="auto"/>
        <w:ind w:firstLineChars="200" w:firstLine="560"/>
        <w:outlineLvl w:val="2"/>
        <w:rPr>
          <w:rFonts w:ascii="宋体" w:hAnsi="宋体" w:hint="eastAsia"/>
          <w:bCs/>
          <w:sz w:val="28"/>
          <w:szCs w:val="28"/>
        </w:rPr>
      </w:pPr>
      <w:bookmarkStart w:id="278" w:name="_Toc295763655"/>
      <w:bookmarkStart w:id="279" w:name="_Toc293435912"/>
      <w:bookmarkStart w:id="280" w:name="_Toc404157746"/>
      <w:bookmarkStart w:id="281" w:name="_Toc5269"/>
      <w:bookmarkStart w:id="282" w:name="_Toc25602"/>
      <w:bookmarkStart w:id="283" w:name="_Toc2660"/>
      <w:bookmarkStart w:id="284" w:name="_Toc2178"/>
      <w:bookmarkStart w:id="285" w:name="_Toc293442277"/>
      <w:bookmarkStart w:id="286" w:name="_Toc1818"/>
      <w:bookmarkStart w:id="287" w:name="_Toc293430941"/>
      <w:bookmarkStart w:id="288" w:name="_Toc378583662"/>
      <w:bookmarkStart w:id="289" w:name="_Toc2013"/>
      <w:bookmarkStart w:id="290" w:name="_Toc293440150"/>
      <w:bookmarkStart w:id="291" w:name="_Toc404091232"/>
      <w:bookmarkStart w:id="292" w:name="_Toc22035"/>
      <w:bookmarkStart w:id="293" w:name="_Toc24553"/>
      <w:bookmarkStart w:id="294" w:name="_Toc12734"/>
      <w:bookmarkStart w:id="295" w:name="_Toc293440409"/>
      <w:bookmarkStart w:id="296" w:name="_Toc378589583"/>
      <w:r>
        <w:rPr>
          <w:rFonts w:ascii="宋体" w:hAnsi="宋体" w:hint="eastAsia"/>
          <w:sz w:val="28"/>
          <w:szCs w:val="28"/>
        </w:rPr>
        <w:t>5.1 质量控制方针和目标</w:t>
      </w:r>
      <w:bookmarkStart w:id="297" w:name="_Toc28136"/>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BC267F" w:rsidRDefault="00BC267F" w:rsidP="00BC267F">
      <w:pPr>
        <w:spacing w:line="360" w:lineRule="auto"/>
        <w:ind w:firstLineChars="200" w:firstLine="560"/>
        <w:rPr>
          <w:rFonts w:ascii="宋体" w:hAnsi="宋体" w:hint="eastAsia"/>
          <w:bCs/>
          <w:sz w:val="28"/>
          <w:szCs w:val="28"/>
        </w:rPr>
      </w:pPr>
      <w:r>
        <w:rPr>
          <w:rFonts w:ascii="宋体" w:hAnsi="宋体" w:hint="eastAsia"/>
          <w:sz w:val="28"/>
          <w:szCs w:val="28"/>
        </w:rPr>
        <w:t>贯彻执行基本建设行业“质量责任终身制”，以质量求生存，以信誉求发展，推行全面质量管理，完善质量体系，严格质量要求，实施质量否决权。</w:t>
      </w:r>
      <w:bookmarkStart w:id="298" w:name="_Toc3413"/>
      <w:bookmarkEnd w:id="298"/>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1）实际工程质量达到设计标准，单位工程合格率100%。</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2）竣工验收一次合格。</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3）以保证质量为中心，处理好质量、工期、效益之间的关系，在保证工作质量的前提下，按时交付，总投资不超过上级批复概算。</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4）各单位工程质量保证资料完整、齐全、真实准确。</w:t>
      </w:r>
      <w:bookmarkStart w:id="299" w:name="_Toc15954"/>
      <w:bookmarkStart w:id="300" w:name="_Toc293435913"/>
      <w:bookmarkStart w:id="301" w:name="_Toc293440151"/>
      <w:bookmarkStart w:id="302" w:name="_Toc378583663"/>
      <w:bookmarkStart w:id="303" w:name="_Toc293442278"/>
      <w:bookmarkStart w:id="304" w:name="_Toc7735"/>
      <w:bookmarkStart w:id="305" w:name="_Toc378589584"/>
      <w:bookmarkStart w:id="306" w:name="_Toc295763656"/>
      <w:bookmarkStart w:id="307" w:name="_Toc293440410"/>
      <w:bookmarkStart w:id="308" w:name="_Toc293430942"/>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一、质量控制目标</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本工程的质量目标： 合格。</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施工阶段是业主意图最终实现并形成工程实体的阶段，也是最终形成建设工程价 值和使用价值的主要阶段。因此，工程质量控制自然成为施工监理的核心，为实现业 主的工程建设总目标，按照与业主签订监理合同的内容，依据设计文件有关施工验收 规范及质量评定标准，我公司项目监理部将充分行使事前介入权、事中检查权、事后 验收权、检验认证权、取样见证权、质量否决权。以人的工作质量来保证工序质量、 以工序质量来保证分项质量、以分项质量来保证分部质量、以分部质量确保单位工程 质量，进而达到保证整个工程项目质量目标的实现。</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在本工程建设中，我公司项目监理部在质量控制方面，依据工程建设合同文件、 设计文件、技术规范与质量检验标准，对施工前的准备工作进行检查，对施工过程中 的工序与资源投入进行监督，以分项工程和工序过程为基础，对隐蔽工程，分部、分 项工程通过巡视、检查、旁站、试验和验收等有效的措施和手段，对工程质量实行全 过程监督和控制，使本工程质量达到合格等级。</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lastRenderedPageBreak/>
        <w:t>二、施工阶段质量控制内容</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1、对监理工程项 目的构成进行划分（分项工程、分部工程、单位工程等）， 并按施工程序明确质量控制工作流程，分析和确定质量控制重点及应采取的监 理措施 ，制订质量控制的各项实施细则、规定及其他管理制度。</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2、核实并签发施工必须遵循的设计要求 、采用的技术标准 、技术规范等 质量文件 ，审核签发施工图纸。</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3、审查施工承包人的质量管理体系文件和措施 ，督促施工承包人质量管 理体系的正常运作。</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4、组织向施工承包人移交与工程建设合同有关的测量控制网点； 审查承 包人提交的测量实施报告 ，其内容包括测量人员资质、测量仪器及其他设备配 备、测量工作规程、合同项 目施测方案、测点保护； 审查施工承包人引申的测 量控制网点测量成果及关键部位施工测量放样放点成果 ，并进行必要复测。</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5、审查施工承包人自建的实验室或委托试验的实验室，审查内容主要有资</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质、设备和仪器的计量认证文件、检验检测设备及其他设备的配备 ，实验室人 员的构成及素质、实验室的工作规程规章制度等。</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6、审查批准施工承包人按工程建设合同规定进行的材料级配和配合比试验、 工艺试验及确定各项施工参数试验； 审查批准经各项试验提出的施工质量控制   措施 ，审查批准有关施工质量的各项试验检测成果 ，并进行抽样检查试验 ，抽   样频率不低于施工承</w:t>
      </w:r>
      <w:r>
        <w:rPr>
          <w:rFonts w:ascii="宋体" w:hAnsi="宋体" w:hint="eastAsia"/>
          <w:sz w:val="28"/>
          <w:szCs w:val="28"/>
        </w:rPr>
        <w:lastRenderedPageBreak/>
        <w:t>包人抽样数量的30%。</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7、审查进场工程材料的质量证明文件及施工承包人按有关规定进行的试验 检测结果 。监理机构应进行抽样检查试验 ，抽样频率不低于施工承包人抽样数 量的30% 。不符合工程建设合同及国家有关规定的材料及其半成品不得投入施 工且限期场清理出场。</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8、检查施工前的其他各项准备工作是否完备（如图纸供应、水电供应、道 路、地、施工组织、施工设备以及其他环境影响因素） ，尽力避免可能影响施 工质量的问题发生。</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9、对施工质量进行全过程全面的监督管理，在加强现场管理工作的前提下 对关键部位、关键施工工序、特殊工序、关键施工时段必须实行旁站监理 ，对 发现的可能影响施工质量的问题及时指令承包人采取措施解决，必要时发出停 工、返工的指令。</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10、充分运用监理的质量检查见证的控制手段 ，对工程项 目及时进行逐项 的（按分项工程、部分工程、单位工程等） 施工质量认证和质量评工作 。及时 组织进行隐蔽工程、重要部位、重要工序的质量检查验收和签证工作以及分部 工程的检查验收工作。</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11、做好监理日志 ，随时记录施工中有关质量方面的问题 ，并对发生质量 问题的施工现场及时拍照或录像。</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12、组织并主持定期或不定期的质量检查和质量分析会 ，分析、通报施工 质量情况 ，协调有关单位间的施工活动以消除影响质量的各种外部干扰因素。</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13、代表或协助委托人组织进行中间验收、分部工程验收 ，监</w:t>
      </w:r>
      <w:r>
        <w:rPr>
          <w:rFonts w:ascii="宋体" w:hAnsi="宋体" w:hint="eastAsia"/>
          <w:sz w:val="28"/>
          <w:szCs w:val="28"/>
        </w:rPr>
        <w:lastRenderedPageBreak/>
        <w:t>理机构应做 好验收前的各项具体准备工作。</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14、审查施工承包人提交的质量事故报告 ，对质量事故进行调查、提出处理意见 ，并监督事故的处理。</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15、对工程质量进行经常性的分析， 定格式编制工程质量统计报表（年、季、 月）报委托人。</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br w:type="page"/>
      </w:r>
      <w:bookmarkStart w:id="309" w:name="_Toc12962"/>
      <w:bookmarkStart w:id="310" w:name="_Toc23891"/>
      <w:bookmarkStart w:id="311" w:name="_Toc404157747"/>
      <w:bookmarkStart w:id="312" w:name="_Toc404091233"/>
      <w:bookmarkStart w:id="313" w:name="_Toc32263"/>
      <w:bookmarkStart w:id="314" w:name="_Toc14143"/>
      <w:bookmarkStart w:id="315" w:name="_Toc23177"/>
      <w:bookmarkStart w:id="316" w:name="_Toc30798"/>
      <w:bookmarkStart w:id="317" w:name="_Toc18516"/>
      <w:r>
        <w:rPr>
          <w:rFonts w:ascii="宋体" w:hAnsi="宋体" w:hint="eastAsia"/>
          <w:sz w:val="28"/>
          <w:szCs w:val="28"/>
        </w:rPr>
        <w:lastRenderedPageBreak/>
        <w:t>5.2 工程质量控制的基本程序</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BC267F" w:rsidRDefault="00BC267F" w:rsidP="00BC267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g">
            <w:drawing>
              <wp:anchor distT="0" distB="0" distL="114300" distR="114300" simplePos="0" relativeHeight="251695104" behindDoc="0" locked="0" layoutInCell="1" allowOverlap="1">
                <wp:simplePos x="0" y="0"/>
                <wp:positionH relativeFrom="column">
                  <wp:posOffset>114300</wp:posOffset>
                </wp:positionH>
                <wp:positionV relativeFrom="paragraph">
                  <wp:posOffset>0</wp:posOffset>
                </wp:positionV>
                <wp:extent cx="5486400" cy="8023860"/>
                <wp:effectExtent l="0" t="0" r="19050" b="15240"/>
                <wp:wrapNone/>
                <wp:docPr id="528" name="组合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8023860"/>
                          <a:chOff x="0" y="0"/>
                          <a:chExt cx="8640" cy="12636"/>
                        </a:xfrm>
                      </wpg:grpSpPr>
                      <wps:wsp>
                        <wps:cNvPr id="445" name="文本框 445"/>
                        <wps:cNvSpPr txBox="1"/>
                        <wps:spPr>
                          <a:xfrm>
                            <a:off x="1800" y="11856"/>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2"/>
                                </w:rPr>
                              </w:pPr>
                              <w:r>
                                <w:rPr>
                                  <w:rFonts w:hint="eastAsia"/>
                                  <w:sz w:val="22"/>
                                </w:rPr>
                                <w:t>签发分部工程检验认可书</w:t>
                              </w:r>
                            </w:p>
                            <w:p w:rsidR="00BC267F" w:rsidRDefault="00BC267F" w:rsidP="00BC267F">
                              <w:pPr>
                                <w:jc w:val="center"/>
                                <w:rPr>
                                  <w:rFonts w:hint="eastAsia"/>
                                  <w:sz w:val="22"/>
                                </w:rPr>
                              </w:pPr>
                              <w:r>
                                <w:rPr>
                                  <w:rFonts w:hint="eastAsia"/>
                                  <w:sz w:val="22"/>
                                </w:rPr>
                                <w:t>监理工程师</w:t>
                              </w:r>
                            </w:p>
                          </w:txbxContent>
                        </wps:txbx>
                        <wps:bodyPr upright="1"/>
                      </wps:wsp>
                      <wps:wsp>
                        <wps:cNvPr id="447" name="直接连接符 447"/>
                        <wps:cNvCnPr/>
                        <wps:spPr>
                          <a:xfrm>
                            <a:off x="4140" y="11544"/>
                            <a:ext cx="0" cy="312"/>
                          </a:xfrm>
                          <a:prstGeom prst="line">
                            <a:avLst/>
                          </a:prstGeom>
                          <a:ln w="9525" cap="flat" cmpd="sng">
                            <a:solidFill>
                              <a:srgbClr val="000000"/>
                            </a:solidFill>
                            <a:prstDash val="solid"/>
                            <a:headEnd type="none" w="med" len="med"/>
                            <a:tailEnd type="triangle" w="med" len="med"/>
                          </a:ln>
                        </wps:spPr>
                        <wps:bodyPr/>
                      </wps:wsp>
                      <wpg:grpSp>
                        <wpg:cNvPr id="527" name="组合 527"/>
                        <wpg:cNvGrpSpPr/>
                        <wpg:grpSpPr>
                          <a:xfrm>
                            <a:off x="0" y="0"/>
                            <a:ext cx="8640" cy="11544"/>
                            <a:chOff x="0" y="0"/>
                            <a:chExt cx="8640" cy="11544"/>
                          </a:xfrm>
                        </wpg:grpSpPr>
                        <wps:wsp>
                          <wps:cNvPr id="448" name="文本框 448"/>
                          <wps:cNvSpPr txBox="1"/>
                          <wps:spPr>
                            <a:xfrm>
                              <a:off x="2520" y="7332"/>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下一道工序施工</w:t>
                                </w:r>
                              </w:p>
                            </w:txbxContent>
                          </wps:txbx>
                          <wps:bodyPr upright="1"/>
                        </wps:wsp>
                        <wps:wsp>
                          <wps:cNvPr id="449" name="文本框 449"/>
                          <wps:cNvSpPr txBox="1"/>
                          <wps:spPr>
                            <a:xfrm>
                              <a:off x="2520" y="7956"/>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分部工程完成</w:t>
                                </w:r>
                              </w:p>
                            </w:txbxContent>
                          </wps:txbx>
                          <wps:bodyPr upright="1"/>
                        </wps:wsp>
                        <wps:wsp>
                          <wps:cNvPr id="451" name="文本框 451"/>
                          <wps:cNvSpPr txBox="1"/>
                          <wps:spPr>
                            <a:xfrm>
                              <a:off x="2520" y="8736"/>
                              <a:ext cx="32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0"/>
                                  </w:rPr>
                                </w:pPr>
                                <w:r>
                                  <w:rPr>
                                    <w:rFonts w:hint="eastAsia"/>
                                    <w:sz w:val="20"/>
                                  </w:rPr>
                                  <w:t>填写分部工程报验</w:t>
                                </w:r>
                              </w:p>
                              <w:p w:rsidR="00BC267F" w:rsidRDefault="00BC267F" w:rsidP="00BC267F">
                                <w:pPr>
                                  <w:jc w:val="center"/>
                                  <w:rPr>
                                    <w:rFonts w:hint="eastAsia"/>
                                    <w:sz w:val="20"/>
                                  </w:rPr>
                                </w:pPr>
                                <w:r>
                                  <w:rPr>
                                    <w:rFonts w:hint="eastAsia"/>
                                    <w:sz w:val="20"/>
                                  </w:rPr>
                                  <w:t>实施单位</w:t>
                                </w:r>
                              </w:p>
                            </w:txbxContent>
                          </wps:txbx>
                          <wps:bodyPr upright="1"/>
                        </wps:wsp>
                        <wps:wsp>
                          <wps:cNvPr id="452" name="文本框 452"/>
                          <wps:cNvSpPr txBox="1"/>
                          <wps:spPr>
                            <a:xfrm>
                              <a:off x="1800" y="9984"/>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0"/>
                                  </w:rPr>
                                </w:pPr>
                                <w:r>
                                  <w:rPr>
                                    <w:rFonts w:hint="eastAsia"/>
                                    <w:sz w:val="20"/>
                                  </w:rPr>
                                  <w:t>现场检查</w:t>
                                </w:r>
                              </w:p>
                              <w:p w:rsidR="00BC267F" w:rsidRDefault="00BC267F" w:rsidP="00BC267F">
                                <w:pPr>
                                  <w:jc w:val="center"/>
                                  <w:rPr>
                                    <w:rFonts w:hint="eastAsia"/>
                                    <w:sz w:val="20"/>
                                  </w:rPr>
                                </w:pPr>
                                <w:r>
                                  <w:rPr>
                                    <w:rFonts w:hint="eastAsia"/>
                                    <w:sz w:val="20"/>
                                  </w:rPr>
                                  <w:t>监理工程师</w:t>
                                </w:r>
                              </w:p>
                            </w:txbxContent>
                          </wps:txbx>
                          <wps:bodyPr upright="1"/>
                        </wps:wsp>
                        <wps:wsp>
                          <wps:cNvPr id="453" name="文本框 453"/>
                          <wps:cNvSpPr txBox="1"/>
                          <wps:spPr>
                            <a:xfrm>
                              <a:off x="4500" y="9984"/>
                              <a:ext cx="198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0"/>
                                  </w:rPr>
                                </w:pPr>
                                <w:r>
                                  <w:rPr>
                                    <w:rFonts w:hint="eastAsia"/>
                                    <w:sz w:val="20"/>
                                  </w:rPr>
                                  <w:t>内业资料检查</w:t>
                                </w:r>
                              </w:p>
                              <w:p w:rsidR="00BC267F" w:rsidRDefault="00BC267F" w:rsidP="00BC267F">
                                <w:pPr>
                                  <w:jc w:val="center"/>
                                  <w:rPr>
                                    <w:rFonts w:hint="eastAsia"/>
                                    <w:sz w:val="20"/>
                                  </w:rPr>
                                </w:pPr>
                                <w:r>
                                  <w:rPr>
                                    <w:rFonts w:hint="eastAsia"/>
                                    <w:sz w:val="20"/>
                                  </w:rPr>
                                  <w:t>监理工程师</w:t>
                                </w:r>
                              </w:p>
                            </w:txbxContent>
                          </wps:txbx>
                          <wps:bodyPr upright="1"/>
                        </wps:wsp>
                        <wps:wsp>
                          <wps:cNvPr id="454" name="文本框 454"/>
                          <wps:cNvSpPr txBox="1"/>
                          <wps:spPr>
                            <a:xfrm>
                              <a:off x="3240" y="1107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检查结果</w:t>
                                </w:r>
                              </w:p>
                            </w:txbxContent>
                          </wps:txbx>
                          <wps:bodyPr upright="1"/>
                        </wps:wsp>
                        <wps:wsp>
                          <wps:cNvPr id="455" name="直接连接符 455"/>
                          <wps:cNvCnPr/>
                          <wps:spPr>
                            <a:xfrm>
                              <a:off x="3780" y="7020"/>
                              <a:ext cx="0" cy="312"/>
                            </a:xfrm>
                            <a:prstGeom prst="line">
                              <a:avLst/>
                            </a:prstGeom>
                            <a:ln w="9525" cap="flat" cmpd="sng">
                              <a:solidFill>
                                <a:srgbClr val="000000"/>
                              </a:solidFill>
                              <a:prstDash val="solid"/>
                              <a:headEnd type="none" w="med" len="med"/>
                              <a:tailEnd type="triangle" w="med" len="med"/>
                            </a:ln>
                          </wps:spPr>
                          <wps:bodyPr/>
                        </wps:wsp>
                        <wps:wsp>
                          <wps:cNvPr id="457" name="直接连接符 457"/>
                          <wps:cNvCnPr/>
                          <wps:spPr>
                            <a:xfrm>
                              <a:off x="3780" y="7800"/>
                              <a:ext cx="0" cy="156"/>
                            </a:xfrm>
                            <a:prstGeom prst="line">
                              <a:avLst/>
                            </a:prstGeom>
                            <a:ln w="9525" cap="flat" cmpd="sng">
                              <a:solidFill>
                                <a:srgbClr val="000000"/>
                              </a:solidFill>
                              <a:prstDash val="solid"/>
                              <a:headEnd type="none" w="med" len="med"/>
                              <a:tailEnd type="triangle" w="med" len="med"/>
                            </a:ln>
                          </wps:spPr>
                          <wps:bodyPr/>
                        </wps:wsp>
                        <wps:wsp>
                          <wps:cNvPr id="458" name="直接连接符 458"/>
                          <wps:cNvCnPr/>
                          <wps:spPr>
                            <a:xfrm>
                              <a:off x="3780" y="8424"/>
                              <a:ext cx="0" cy="312"/>
                            </a:xfrm>
                            <a:prstGeom prst="line">
                              <a:avLst/>
                            </a:prstGeom>
                            <a:ln w="9525" cap="flat" cmpd="sng">
                              <a:solidFill>
                                <a:srgbClr val="000000"/>
                              </a:solidFill>
                              <a:prstDash val="solid"/>
                              <a:headEnd type="none" w="med" len="med"/>
                              <a:tailEnd type="triangle" w="med" len="med"/>
                            </a:ln>
                          </wps:spPr>
                          <wps:bodyPr/>
                        </wps:wsp>
                        <wps:wsp>
                          <wps:cNvPr id="459" name="直接连接符 459"/>
                          <wps:cNvCnPr/>
                          <wps:spPr>
                            <a:xfrm>
                              <a:off x="2340" y="9672"/>
                              <a:ext cx="3240" cy="0"/>
                            </a:xfrm>
                            <a:prstGeom prst="line">
                              <a:avLst/>
                            </a:prstGeom>
                            <a:ln w="9525" cap="flat" cmpd="sng">
                              <a:solidFill>
                                <a:srgbClr val="000000"/>
                              </a:solidFill>
                              <a:prstDash val="solid"/>
                              <a:headEnd type="none" w="med" len="med"/>
                              <a:tailEnd type="none" w="med" len="med"/>
                            </a:ln>
                          </wps:spPr>
                          <wps:bodyPr/>
                        </wps:wsp>
                        <wps:wsp>
                          <wps:cNvPr id="460" name="直接连接符 460"/>
                          <wps:cNvCnPr/>
                          <wps:spPr>
                            <a:xfrm>
                              <a:off x="2340" y="9672"/>
                              <a:ext cx="0" cy="312"/>
                            </a:xfrm>
                            <a:prstGeom prst="line">
                              <a:avLst/>
                            </a:prstGeom>
                            <a:ln w="9525" cap="flat" cmpd="sng">
                              <a:solidFill>
                                <a:srgbClr val="000000"/>
                              </a:solidFill>
                              <a:prstDash val="solid"/>
                              <a:headEnd type="none" w="med" len="med"/>
                              <a:tailEnd type="triangle" w="med" len="med"/>
                            </a:ln>
                          </wps:spPr>
                          <wps:bodyPr/>
                        </wps:wsp>
                        <wps:wsp>
                          <wps:cNvPr id="461" name="直接连接符 461"/>
                          <wps:cNvCnPr/>
                          <wps:spPr>
                            <a:xfrm>
                              <a:off x="5580" y="9672"/>
                              <a:ext cx="0" cy="312"/>
                            </a:xfrm>
                            <a:prstGeom prst="line">
                              <a:avLst/>
                            </a:prstGeom>
                            <a:ln w="9525" cap="flat" cmpd="sng">
                              <a:solidFill>
                                <a:srgbClr val="000000"/>
                              </a:solidFill>
                              <a:prstDash val="solid"/>
                              <a:headEnd type="none" w="med" len="med"/>
                              <a:tailEnd type="triangle" w="med" len="med"/>
                            </a:ln>
                          </wps:spPr>
                          <wps:bodyPr/>
                        </wps:wsp>
                        <wps:wsp>
                          <wps:cNvPr id="463" name="直接连接符 463"/>
                          <wps:cNvCnPr/>
                          <wps:spPr>
                            <a:xfrm>
                              <a:off x="2340" y="10920"/>
                              <a:ext cx="3420" cy="0"/>
                            </a:xfrm>
                            <a:prstGeom prst="line">
                              <a:avLst/>
                            </a:prstGeom>
                            <a:ln w="9525" cap="flat" cmpd="sng">
                              <a:solidFill>
                                <a:srgbClr val="000000"/>
                              </a:solidFill>
                              <a:prstDash val="solid"/>
                              <a:headEnd type="none" w="med" len="med"/>
                              <a:tailEnd type="none" w="med" len="med"/>
                            </a:ln>
                          </wps:spPr>
                          <wps:bodyPr/>
                        </wps:wsp>
                        <wps:wsp>
                          <wps:cNvPr id="464" name="直接连接符 464"/>
                          <wps:cNvCnPr/>
                          <wps:spPr>
                            <a:xfrm>
                              <a:off x="4140" y="10920"/>
                              <a:ext cx="0" cy="156"/>
                            </a:xfrm>
                            <a:prstGeom prst="line">
                              <a:avLst/>
                            </a:prstGeom>
                            <a:ln w="9525" cap="flat" cmpd="sng">
                              <a:solidFill>
                                <a:srgbClr val="000000"/>
                              </a:solidFill>
                              <a:prstDash val="solid"/>
                              <a:headEnd type="none" w="med" len="med"/>
                              <a:tailEnd type="triangle" w="med" len="med"/>
                            </a:ln>
                          </wps:spPr>
                          <wps:bodyPr/>
                        </wps:wsp>
                        <wps:wsp>
                          <wps:cNvPr id="465" name="直接连接符 465"/>
                          <wps:cNvCnPr/>
                          <wps:spPr>
                            <a:xfrm>
                              <a:off x="900" y="9048"/>
                              <a:ext cx="1620" cy="0"/>
                            </a:xfrm>
                            <a:prstGeom prst="line">
                              <a:avLst/>
                            </a:prstGeom>
                            <a:ln w="9525" cap="flat" cmpd="sng">
                              <a:solidFill>
                                <a:srgbClr val="000000"/>
                              </a:solidFill>
                              <a:prstDash val="solid"/>
                              <a:headEnd type="none" w="med" len="med"/>
                              <a:tailEnd type="none" w="med" len="med"/>
                            </a:ln>
                          </wps:spPr>
                          <wps:bodyPr/>
                        </wps:wsp>
                        <wps:wsp>
                          <wps:cNvPr id="466" name="直接连接符 466"/>
                          <wps:cNvCnPr/>
                          <wps:spPr>
                            <a:xfrm>
                              <a:off x="900" y="9048"/>
                              <a:ext cx="0" cy="2340"/>
                            </a:xfrm>
                            <a:prstGeom prst="line">
                              <a:avLst/>
                            </a:prstGeom>
                            <a:ln w="9525" cap="flat" cmpd="sng">
                              <a:solidFill>
                                <a:srgbClr val="000000"/>
                              </a:solidFill>
                              <a:prstDash val="solid"/>
                              <a:headEnd type="none" w="med" len="med"/>
                              <a:tailEnd type="none" w="med" len="med"/>
                            </a:ln>
                          </wps:spPr>
                          <wps:bodyPr/>
                        </wps:wsp>
                        <wps:wsp>
                          <wps:cNvPr id="467" name="直接连接符 467"/>
                          <wps:cNvCnPr/>
                          <wps:spPr>
                            <a:xfrm>
                              <a:off x="900" y="11388"/>
                              <a:ext cx="2340" cy="0"/>
                            </a:xfrm>
                            <a:prstGeom prst="line">
                              <a:avLst/>
                            </a:prstGeom>
                            <a:ln w="9525" cap="flat" cmpd="sng">
                              <a:solidFill>
                                <a:srgbClr val="000000"/>
                              </a:solidFill>
                              <a:prstDash val="solid"/>
                              <a:headEnd type="none" w="med" len="med"/>
                              <a:tailEnd type="triangle" w="med" len="med"/>
                            </a:ln>
                          </wps:spPr>
                          <wps:bodyPr/>
                        </wps:wsp>
                        <wps:wsp>
                          <wps:cNvPr id="469" name="直接连接符 469"/>
                          <wps:cNvCnPr/>
                          <wps:spPr>
                            <a:xfrm>
                              <a:off x="3960" y="9516"/>
                              <a:ext cx="0" cy="156"/>
                            </a:xfrm>
                            <a:prstGeom prst="line">
                              <a:avLst/>
                            </a:prstGeom>
                            <a:ln w="9525" cap="flat" cmpd="sng">
                              <a:solidFill>
                                <a:srgbClr val="000000"/>
                              </a:solidFill>
                              <a:prstDash val="solid"/>
                              <a:headEnd type="none" w="med" len="med"/>
                              <a:tailEnd type="none" w="med" len="med"/>
                            </a:ln>
                          </wps:spPr>
                          <wps:bodyPr/>
                        </wps:wsp>
                        <wps:wsp>
                          <wps:cNvPr id="470" name="文本框 470"/>
                          <wps:cNvSpPr txBox="1"/>
                          <wps:spPr>
                            <a:xfrm>
                              <a:off x="6120" y="8580"/>
                              <a:ext cx="252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分项（隐蔽）工程报验单和分项工程检验认可书</w:t>
                                </w:r>
                              </w:p>
                            </w:txbxContent>
                          </wps:txbx>
                          <wps:bodyPr upright="1"/>
                        </wps:wsp>
                        <wpg:grpSp>
                          <wpg:cNvPr id="525" name="组合 525"/>
                          <wpg:cNvGrpSpPr/>
                          <wpg:grpSpPr>
                            <a:xfrm>
                              <a:off x="0" y="0"/>
                              <a:ext cx="8460" cy="7020"/>
                              <a:chOff x="0" y="0"/>
                              <a:chExt cx="8460" cy="7020"/>
                            </a:xfrm>
                          </wpg:grpSpPr>
                          <wps:wsp>
                            <wps:cNvPr id="471" name="文本框 471"/>
                            <wps:cNvSpPr txBox="1"/>
                            <wps:spPr>
                              <a:xfrm>
                                <a:off x="2520" y="2808"/>
                                <a:ext cx="28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分部分项工程施工</w:t>
                                  </w:r>
                                </w:p>
                              </w:txbxContent>
                            </wps:txbx>
                            <wps:bodyPr upright="1"/>
                          </wps:wsp>
                          <wps:wsp>
                            <wps:cNvPr id="472" name="文本框 472"/>
                            <wps:cNvSpPr txBox="1"/>
                            <wps:spPr>
                              <a:xfrm>
                                <a:off x="2520" y="3588"/>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施工试验及监理取样</w:t>
                                  </w:r>
                                </w:p>
                              </w:txbxContent>
                            </wps:txbx>
                            <wps:bodyPr upright="1"/>
                          </wps:wsp>
                          <wps:wsp>
                            <wps:cNvPr id="473" name="文本框 473"/>
                            <wps:cNvSpPr txBox="1"/>
                            <wps:spPr>
                              <a:xfrm>
                                <a:off x="2520" y="4368"/>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各分项隐蔽工程自检</w:t>
                                  </w:r>
                                </w:p>
                              </w:txbxContent>
                            </wps:txbx>
                            <wps:bodyPr upright="1"/>
                          </wps:wsp>
                          <wps:wsp>
                            <wps:cNvPr id="474" name="文本框 474"/>
                            <wps:cNvSpPr txBox="1"/>
                            <wps:spPr>
                              <a:xfrm>
                                <a:off x="2520" y="4992"/>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填报工程报验单</w:t>
                                  </w:r>
                                </w:p>
                                <w:p w:rsidR="00BC267F" w:rsidRDefault="00BC267F" w:rsidP="00BC267F"/>
                              </w:txbxContent>
                            </wps:txbx>
                            <wps:bodyPr upright="1"/>
                          </wps:wsp>
                          <wps:wsp>
                            <wps:cNvPr id="476" name="文本框 476"/>
                            <wps:cNvSpPr txBox="1"/>
                            <wps:spPr>
                              <a:xfrm>
                                <a:off x="2340" y="5772"/>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监理工程师现场及审查实验报告</w:t>
                                  </w:r>
                                </w:p>
                              </w:txbxContent>
                            </wps:txbx>
                            <wps:bodyPr upright="1"/>
                          </wps:wsp>
                          <wpg:grpSp>
                            <wpg:cNvPr id="510" name="组合 510"/>
                            <wpg:cNvGrpSpPr/>
                            <wpg:grpSpPr>
                              <a:xfrm>
                                <a:off x="0" y="0"/>
                                <a:ext cx="8460" cy="2496"/>
                                <a:chOff x="0" y="0"/>
                                <a:chExt cx="8460" cy="2496"/>
                              </a:xfrm>
                            </wpg:grpSpPr>
                            <wps:wsp>
                              <wps:cNvPr id="477" name="文本框 477"/>
                              <wps:cNvSpPr txBox="1"/>
                              <wps:spPr>
                                <a:xfrm>
                                  <a:off x="2160" y="0"/>
                                  <a:ext cx="36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审批开工申请</w:t>
                                    </w:r>
                                    <w:r>
                                      <w:rPr>
                                        <w:rFonts w:hint="eastAsia"/>
                                      </w:rPr>
                                      <w:t xml:space="preserve">    </w:t>
                                    </w:r>
                                    <w:r>
                                      <w:rPr>
                                        <w:rFonts w:hint="eastAsia"/>
                                      </w:rPr>
                                      <w:t>下达开工令</w:t>
                                    </w:r>
                                  </w:p>
                                </w:txbxContent>
                              </wps:txbx>
                              <wps:bodyPr upright="1"/>
                            </wps:wsp>
                            <wps:wsp>
                              <wps:cNvPr id="478" name="文本框 478"/>
                              <wps:cNvSpPr txBox="1"/>
                              <wps:spPr>
                                <a:xfrm>
                                  <a:off x="360" y="936"/>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实施单位申报分项分部工程方案</w:t>
                                    </w:r>
                                  </w:p>
                                </w:txbxContent>
                              </wps:txbx>
                              <wps:bodyPr upright="1"/>
                            </wps:wsp>
                            <wps:wsp>
                              <wps:cNvPr id="479" name="文本框 479"/>
                              <wps:cNvSpPr txBox="1"/>
                              <wps:spPr>
                                <a:xfrm>
                                  <a:off x="2520" y="93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实施单位申报材料合格证、复验证</w:t>
                                    </w:r>
                                  </w:p>
                                </w:txbxContent>
                              </wps:txbx>
                              <wps:bodyPr upright="1"/>
                            </wps:wsp>
                            <wps:wsp>
                              <wps:cNvPr id="494" name="文本框 494"/>
                              <wps:cNvSpPr txBox="1"/>
                              <wps:spPr>
                                <a:xfrm>
                                  <a:off x="5040" y="936"/>
                                  <a:ext cx="12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加倍复试或换材料</w:t>
                                    </w:r>
                                  </w:p>
                                </w:txbxContent>
                              </wps:txbx>
                              <wps:bodyPr upright="1"/>
                            </wps:wsp>
                            <wps:wsp>
                              <wps:cNvPr id="495" name="文本框 495"/>
                              <wps:cNvSpPr txBox="1"/>
                              <wps:spPr>
                                <a:xfrm>
                                  <a:off x="6660" y="936"/>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color w:val="000000"/>
                                      </w:rPr>
                                    </w:pPr>
                                    <w:r>
                                      <w:rPr>
                                        <w:rFonts w:hint="eastAsia"/>
                                        <w:color w:val="000000"/>
                                      </w:rPr>
                                      <w:t>实施单位督促检查质保体系运作</w:t>
                                    </w:r>
                                  </w:p>
                                </w:txbxContent>
                              </wps:txbx>
                              <wps:bodyPr upright="1"/>
                            </wps:wsp>
                            <wps:wsp>
                              <wps:cNvPr id="496" name="文本框 496"/>
                              <wps:cNvSpPr txBox="1"/>
                              <wps:spPr>
                                <a:xfrm>
                                  <a:off x="2880" y="202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监理审批</w:t>
                                    </w:r>
                                  </w:p>
                                </w:txbxContent>
                              </wps:txbx>
                              <wps:bodyPr upright="1"/>
                            </wps:wsp>
                            <wps:wsp>
                              <wps:cNvPr id="499" name="直接连接符 499"/>
                              <wps:cNvCnPr/>
                              <wps:spPr>
                                <a:xfrm>
                                  <a:off x="1080" y="624"/>
                                  <a:ext cx="6480" cy="0"/>
                                </a:xfrm>
                                <a:prstGeom prst="line">
                                  <a:avLst/>
                                </a:prstGeom>
                                <a:ln w="9525" cap="flat" cmpd="sng">
                                  <a:solidFill>
                                    <a:srgbClr val="000000"/>
                                  </a:solidFill>
                                  <a:prstDash val="solid"/>
                                  <a:headEnd type="none" w="med" len="med"/>
                                  <a:tailEnd type="none" w="med" len="med"/>
                                </a:ln>
                              </wps:spPr>
                              <wps:bodyPr/>
                            </wps:wsp>
                            <wps:wsp>
                              <wps:cNvPr id="500" name="直接连接符 500"/>
                              <wps:cNvCnPr/>
                              <wps:spPr>
                                <a:xfrm>
                                  <a:off x="1080" y="624"/>
                                  <a:ext cx="0" cy="312"/>
                                </a:xfrm>
                                <a:prstGeom prst="line">
                                  <a:avLst/>
                                </a:prstGeom>
                                <a:ln w="9525" cap="flat" cmpd="sng">
                                  <a:solidFill>
                                    <a:srgbClr val="000000"/>
                                  </a:solidFill>
                                  <a:prstDash val="solid"/>
                                  <a:headEnd type="none" w="med" len="med"/>
                                  <a:tailEnd type="triangle" w="med" len="med"/>
                                </a:ln>
                              </wps:spPr>
                              <wps:bodyPr/>
                            </wps:wsp>
                            <wps:wsp>
                              <wps:cNvPr id="502" name="直接连接符 502"/>
                              <wps:cNvCnPr/>
                              <wps:spPr>
                                <a:xfrm>
                                  <a:off x="3780" y="624"/>
                                  <a:ext cx="0" cy="312"/>
                                </a:xfrm>
                                <a:prstGeom prst="line">
                                  <a:avLst/>
                                </a:prstGeom>
                                <a:ln w="9525" cap="flat" cmpd="sng">
                                  <a:solidFill>
                                    <a:srgbClr val="000000"/>
                                  </a:solidFill>
                                  <a:prstDash val="solid"/>
                                  <a:headEnd type="none" w="med" len="med"/>
                                  <a:tailEnd type="triangle" w="med" len="med"/>
                                </a:ln>
                              </wps:spPr>
                              <wps:bodyPr/>
                            </wps:wsp>
                            <wps:wsp>
                              <wps:cNvPr id="503" name="直接连接符 503"/>
                              <wps:cNvCnPr/>
                              <wps:spPr>
                                <a:xfrm>
                                  <a:off x="5580" y="624"/>
                                  <a:ext cx="0" cy="312"/>
                                </a:xfrm>
                                <a:prstGeom prst="line">
                                  <a:avLst/>
                                </a:prstGeom>
                                <a:ln w="9525" cap="flat" cmpd="sng">
                                  <a:solidFill>
                                    <a:srgbClr val="000000"/>
                                  </a:solidFill>
                                  <a:prstDash val="solid"/>
                                  <a:headEnd type="none" w="med" len="med"/>
                                  <a:tailEnd type="triangle" w="med" len="med"/>
                                </a:ln>
                              </wps:spPr>
                              <wps:bodyPr/>
                            </wps:wsp>
                            <wps:wsp>
                              <wps:cNvPr id="504" name="直接连接符 504"/>
                              <wps:cNvCnPr/>
                              <wps:spPr>
                                <a:xfrm>
                                  <a:off x="7560" y="624"/>
                                  <a:ext cx="0" cy="312"/>
                                </a:xfrm>
                                <a:prstGeom prst="line">
                                  <a:avLst/>
                                </a:prstGeom>
                                <a:ln w="9525" cap="flat" cmpd="sng">
                                  <a:solidFill>
                                    <a:srgbClr val="000000"/>
                                  </a:solidFill>
                                  <a:prstDash val="solid"/>
                                  <a:headEnd type="none" w="med" len="med"/>
                                  <a:tailEnd type="triangle" w="med" len="med"/>
                                </a:ln>
                              </wps:spPr>
                              <wps:bodyPr/>
                            </wps:wsp>
                            <wps:wsp>
                              <wps:cNvPr id="505" name="直接连接符 505"/>
                              <wps:cNvCnPr/>
                              <wps:spPr>
                                <a:xfrm>
                                  <a:off x="360" y="2340"/>
                                  <a:ext cx="2520" cy="0"/>
                                </a:xfrm>
                                <a:prstGeom prst="line">
                                  <a:avLst/>
                                </a:prstGeom>
                                <a:ln w="9525" cap="flat" cmpd="sng">
                                  <a:solidFill>
                                    <a:srgbClr val="000000"/>
                                  </a:solidFill>
                                  <a:prstDash val="solid"/>
                                  <a:headEnd type="none" w="med" len="med"/>
                                  <a:tailEnd type="none" w="med" len="med"/>
                                </a:ln>
                              </wps:spPr>
                              <wps:bodyPr/>
                            </wps:wsp>
                            <wps:wsp>
                              <wps:cNvPr id="506" name="直接连接符 506"/>
                              <wps:cNvCnPr/>
                              <wps:spPr>
                                <a:xfrm>
                                  <a:off x="4680" y="2340"/>
                                  <a:ext cx="900" cy="0"/>
                                </a:xfrm>
                                <a:prstGeom prst="line">
                                  <a:avLst/>
                                </a:prstGeom>
                                <a:ln w="9525" cap="flat" cmpd="sng">
                                  <a:solidFill>
                                    <a:srgbClr val="000000"/>
                                  </a:solidFill>
                                  <a:prstDash val="solid"/>
                                  <a:headEnd type="none" w="med" len="med"/>
                                  <a:tailEnd type="none" w="med" len="med"/>
                                </a:ln>
                              </wps:spPr>
                              <wps:bodyPr/>
                            </wps:wsp>
                            <wps:wsp>
                              <wps:cNvPr id="507" name="直接连接符 507"/>
                              <wps:cNvCnPr/>
                              <wps:spPr>
                                <a:xfrm flipV="1">
                                  <a:off x="0" y="1404"/>
                                  <a:ext cx="0" cy="936"/>
                                </a:xfrm>
                                <a:prstGeom prst="line">
                                  <a:avLst/>
                                </a:prstGeom>
                                <a:ln w="9525" cap="flat" cmpd="sng">
                                  <a:solidFill>
                                    <a:srgbClr val="000000"/>
                                  </a:solidFill>
                                  <a:prstDash val="solid"/>
                                  <a:headEnd type="none" w="med" len="med"/>
                                  <a:tailEnd type="none" w="med" len="med"/>
                                </a:ln>
                              </wps:spPr>
                              <wps:bodyPr/>
                            </wps:wsp>
                            <wps:wsp>
                              <wps:cNvPr id="508" name="直接连接符 508"/>
                              <wps:cNvCnPr/>
                              <wps:spPr>
                                <a:xfrm>
                                  <a:off x="0" y="1404"/>
                                  <a:ext cx="360" cy="0"/>
                                </a:xfrm>
                                <a:prstGeom prst="line">
                                  <a:avLst/>
                                </a:prstGeom>
                                <a:ln w="9525" cap="flat" cmpd="sng">
                                  <a:solidFill>
                                    <a:srgbClr val="000000"/>
                                  </a:solidFill>
                                  <a:prstDash val="solid"/>
                                  <a:headEnd type="none" w="med" len="med"/>
                                  <a:tailEnd type="triangle" w="med" len="med"/>
                                </a:ln>
                              </wps:spPr>
                              <wps:bodyPr/>
                            </wps:wsp>
                            <wps:wsp>
                              <wps:cNvPr id="509" name="直接连接符 509"/>
                              <wps:cNvCnPr/>
                              <wps:spPr>
                                <a:xfrm flipV="1">
                                  <a:off x="5580" y="1716"/>
                                  <a:ext cx="0" cy="624"/>
                                </a:xfrm>
                                <a:prstGeom prst="line">
                                  <a:avLst/>
                                </a:prstGeom>
                                <a:ln w="9525" cap="flat" cmpd="sng">
                                  <a:solidFill>
                                    <a:srgbClr val="000000"/>
                                  </a:solidFill>
                                  <a:prstDash val="solid"/>
                                  <a:headEnd type="none" w="med" len="med"/>
                                  <a:tailEnd type="triangle" w="med" len="med"/>
                                </a:ln>
                              </wps:spPr>
                              <wps:bodyPr/>
                            </wps:wsp>
                          </wpg:grpSp>
                          <wps:wsp>
                            <wps:cNvPr id="511" name="文本框 511"/>
                            <wps:cNvSpPr txBox="1"/>
                            <wps:spPr>
                              <a:xfrm>
                                <a:off x="2160" y="6552"/>
                                <a:ext cx="4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签发工程检验认可书并在自检资料上签字</w:t>
                                  </w:r>
                                </w:p>
                              </w:txbxContent>
                            </wps:txbx>
                            <wps:bodyPr upright="1"/>
                          </wps:wsp>
                          <wps:wsp>
                            <wps:cNvPr id="512" name="直接连接符 512"/>
                            <wps:cNvCnPr/>
                            <wps:spPr>
                              <a:xfrm flipH="1">
                                <a:off x="5400" y="2964"/>
                                <a:ext cx="1800" cy="0"/>
                              </a:xfrm>
                              <a:prstGeom prst="line">
                                <a:avLst/>
                              </a:prstGeom>
                              <a:ln w="9525" cap="flat" cmpd="sng">
                                <a:solidFill>
                                  <a:srgbClr val="000000"/>
                                </a:solidFill>
                                <a:prstDash val="solid"/>
                                <a:headEnd type="none" w="med" len="med"/>
                                <a:tailEnd type="triangle" w="med" len="med"/>
                              </a:ln>
                            </wps:spPr>
                            <wps:bodyPr/>
                          </wps:wsp>
                          <wps:wsp>
                            <wps:cNvPr id="513" name="直接连接符 513"/>
                            <wps:cNvCnPr/>
                            <wps:spPr>
                              <a:xfrm>
                                <a:off x="540" y="2964"/>
                                <a:ext cx="1980" cy="0"/>
                              </a:xfrm>
                              <a:prstGeom prst="line">
                                <a:avLst/>
                              </a:prstGeom>
                              <a:ln w="9525" cap="flat" cmpd="sng">
                                <a:solidFill>
                                  <a:srgbClr val="000000"/>
                                </a:solidFill>
                                <a:prstDash val="solid"/>
                                <a:headEnd type="none" w="med" len="med"/>
                                <a:tailEnd type="triangle" w="med" len="med"/>
                              </a:ln>
                            </wps:spPr>
                            <wps:bodyPr/>
                          </wps:wsp>
                          <wps:wsp>
                            <wps:cNvPr id="514" name="直接连接符 514"/>
                            <wps:cNvCnPr/>
                            <wps:spPr>
                              <a:xfrm>
                                <a:off x="540" y="3432"/>
                                <a:ext cx="0" cy="2652"/>
                              </a:xfrm>
                              <a:prstGeom prst="line">
                                <a:avLst/>
                              </a:prstGeom>
                              <a:ln w="9525" cap="flat" cmpd="sng">
                                <a:solidFill>
                                  <a:srgbClr val="000000"/>
                                </a:solidFill>
                                <a:prstDash val="solid"/>
                                <a:headEnd type="none" w="med" len="med"/>
                                <a:tailEnd type="none" w="med" len="med"/>
                              </a:ln>
                            </wps:spPr>
                            <wps:bodyPr/>
                          </wps:wsp>
                          <wps:wsp>
                            <wps:cNvPr id="515" name="直接连接符 515"/>
                            <wps:cNvCnPr/>
                            <wps:spPr>
                              <a:xfrm>
                                <a:off x="540" y="6084"/>
                                <a:ext cx="1800" cy="0"/>
                              </a:xfrm>
                              <a:prstGeom prst="line">
                                <a:avLst/>
                              </a:prstGeom>
                              <a:ln w="9525" cap="flat" cmpd="sng">
                                <a:solidFill>
                                  <a:srgbClr val="000000"/>
                                </a:solidFill>
                                <a:prstDash val="solid"/>
                                <a:headEnd type="none" w="med" len="med"/>
                                <a:tailEnd type="triangle" w="med" len="med"/>
                              </a:ln>
                            </wps:spPr>
                            <wps:bodyPr/>
                          </wps:wsp>
                          <wps:wsp>
                            <wps:cNvPr id="516" name="直接连接符 516"/>
                            <wps:cNvCnPr/>
                            <wps:spPr>
                              <a:xfrm>
                                <a:off x="3780" y="2496"/>
                                <a:ext cx="0" cy="312"/>
                              </a:xfrm>
                              <a:prstGeom prst="line">
                                <a:avLst/>
                              </a:prstGeom>
                              <a:ln w="9525" cap="flat" cmpd="sng">
                                <a:solidFill>
                                  <a:srgbClr val="000000"/>
                                </a:solidFill>
                                <a:prstDash val="solid"/>
                                <a:headEnd type="none" w="med" len="med"/>
                                <a:tailEnd type="triangle" w="med" len="med"/>
                              </a:ln>
                            </wps:spPr>
                            <wps:bodyPr/>
                          </wps:wsp>
                          <wps:wsp>
                            <wps:cNvPr id="517" name="直接连接符 517"/>
                            <wps:cNvCnPr/>
                            <wps:spPr>
                              <a:xfrm>
                                <a:off x="3780" y="3276"/>
                                <a:ext cx="0" cy="312"/>
                              </a:xfrm>
                              <a:prstGeom prst="line">
                                <a:avLst/>
                              </a:prstGeom>
                              <a:ln w="9525" cap="flat" cmpd="sng">
                                <a:solidFill>
                                  <a:srgbClr val="000000"/>
                                </a:solidFill>
                                <a:prstDash val="solid"/>
                                <a:headEnd type="none" w="med" len="med"/>
                                <a:tailEnd type="triangle" w="med" len="med"/>
                              </a:ln>
                            </wps:spPr>
                            <wps:bodyPr/>
                          </wps:wsp>
                          <wps:wsp>
                            <wps:cNvPr id="518" name="直接连接符 518"/>
                            <wps:cNvCnPr/>
                            <wps:spPr>
                              <a:xfrm>
                                <a:off x="3780" y="4056"/>
                                <a:ext cx="0" cy="312"/>
                              </a:xfrm>
                              <a:prstGeom prst="line">
                                <a:avLst/>
                              </a:prstGeom>
                              <a:ln w="9525" cap="flat" cmpd="sng">
                                <a:solidFill>
                                  <a:srgbClr val="000000"/>
                                </a:solidFill>
                                <a:prstDash val="solid"/>
                                <a:headEnd type="none" w="med" len="med"/>
                                <a:tailEnd type="triangle" w="med" len="med"/>
                              </a:ln>
                            </wps:spPr>
                            <wps:bodyPr/>
                          </wps:wsp>
                          <wps:wsp>
                            <wps:cNvPr id="519" name="直接连接符 519"/>
                            <wps:cNvCnPr/>
                            <wps:spPr>
                              <a:xfrm>
                                <a:off x="3780" y="4836"/>
                                <a:ext cx="0" cy="156"/>
                              </a:xfrm>
                              <a:prstGeom prst="line">
                                <a:avLst/>
                              </a:prstGeom>
                              <a:ln w="9525" cap="flat" cmpd="sng">
                                <a:solidFill>
                                  <a:srgbClr val="000000"/>
                                </a:solidFill>
                                <a:prstDash val="solid"/>
                                <a:headEnd type="none" w="med" len="med"/>
                                <a:tailEnd type="triangle" w="med" len="med"/>
                              </a:ln>
                            </wps:spPr>
                            <wps:bodyPr/>
                          </wps:wsp>
                          <wps:wsp>
                            <wps:cNvPr id="520" name="直接连接符 520"/>
                            <wps:cNvCnPr/>
                            <wps:spPr>
                              <a:xfrm>
                                <a:off x="3780" y="5460"/>
                                <a:ext cx="0" cy="312"/>
                              </a:xfrm>
                              <a:prstGeom prst="line">
                                <a:avLst/>
                              </a:prstGeom>
                              <a:ln w="9525" cap="flat" cmpd="sng">
                                <a:solidFill>
                                  <a:srgbClr val="000000"/>
                                </a:solidFill>
                                <a:prstDash val="solid"/>
                                <a:headEnd type="none" w="med" len="med"/>
                                <a:tailEnd type="triangle" w="med" len="med"/>
                              </a:ln>
                            </wps:spPr>
                            <wps:bodyPr/>
                          </wps:wsp>
                          <wps:wsp>
                            <wps:cNvPr id="521" name="直接连接符 521"/>
                            <wps:cNvCnPr/>
                            <wps:spPr>
                              <a:xfrm>
                                <a:off x="3780" y="6240"/>
                                <a:ext cx="0" cy="312"/>
                              </a:xfrm>
                              <a:prstGeom prst="line">
                                <a:avLst/>
                              </a:prstGeom>
                              <a:ln w="9525" cap="flat" cmpd="sng">
                                <a:solidFill>
                                  <a:srgbClr val="000000"/>
                                </a:solidFill>
                                <a:prstDash val="solid"/>
                                <a:headEnd type="none" w="med" len="med"/>
                                <a:tailEnd type="triangle" w="med" len="med"/>
                              </a:ln>
                            </wps:spPr>
                            <wps:bodyPr/>
                          </wps:wsp>
                          <wps:wsp>
                            <wps:cNvPr id="522" name="文本框 522"/>
                            <wps:cNvSpPr txBox="1"/>
                            <wps:spPr>
                              <a:xfrm>
                                <a:off x="6840" y="4680"/>
                                <a:ext cx="14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附</w:t>
                                  </w:r>
                                  <w:r>
                                    <w:rPr>
                                      <w:rFonts w:hint="eastAsia"/>
                                    </w:rPr>
                                    <w:t>:</w:t>
                                  </w:r>
                                  <w:r>
                                    <w:rPr>
                                      <w:rFonts w:hint="eastAsia"/>
                                    </w:rPr>
                                    <w:t>隐检单</w:t>
                                  </w:r>
                                </w:p>
                                <w:p w:rsidR="00BC267F" w:rsidRDefault="00BC267F" w:rsidP="00BC267F">
                                  <w:pPr>
                                    <w:rPr>
                                      <w:rFonts w:hint="eastAsia"/>
                                    </w:rPr>
                                  </w:pPr>
                                  <w:r>
                                    <w:rPr>
                                      <w:rFonts w:hint="eastAsia"/>
                                    </w:rPr>
                                    <w:t>预检单</w:t>
                                  </w:r>
                                </w:p>
                                <w:p w:rsidR="00BC267F" w:rsidRDefault="00BC267F" w:rsidP="00BC267F">
                                  <w:pPr>
                                    <w:rPr>
                                      <w:rFonts w:hint="eastAsia"/>
                                    </w:rPr>
                                  </w:pPr>
                                  <w:r>
                                    <w:rPr>
                                      <w:rFonts w:hint="eastAsia"/>
                                    </w:rPr>
                                    <w:t>质量保证资料</w:t>
                                  </w:r>
                                </w:p>
                                <w:p w:rsidR="00BC267F" w:rsidRDefault="00BC267F" w:rsidP="00BC267F">
                                  <w:pPr>
                                    <w:rPr>
                                      <w:rFonts w:hint="eastAsia"/>
                                    </w:rPr>
                                  </w:pPr>
                                  <w:r>
                                    <w:rPr>
                                      <w:rFonts w:hint="eastAsia"/>
                                    </w:rPr>
                                    <w:t>质量评定表</w:t>
                                  </w:r>
                                </w:p>
                              </w:txbxContent>
                            </wps:txbx>
                            <wps:bodyPr upright="1"/>
                          </wps:wsp>
                          <wps:wsp>
                            <wps:cNvPr id="523" name="直接连接符 523"/>
                            <wps:cNvCnPr/>
                            <wps:spPr>
                              <a:xfrm flipH="1">
                                <a:off x="6120" y="5928"/>
                                <a:ext cx="720" cy="0"/>
                              </a:xfrm>
                              <a:prstGeom prst="line">
                                <a:avLst/>
                              </a:prstGeom>
                              <a:ln w="9525" cap="flat" cmpd="sng">
                                <a:solidFill>
                                  <a:srgbClr val="000000"/>
                                </a:solidFill>
                                <a:prstDash val="solid"/>
                                <a:headEnd type="none" w="med" len="med"/>
                                <a:tailEnd type="triangle" w="med" len="med"/>
                              </a:ln>
                            </wps:spPr>
                            <wps:bodyPr/>
                          </wps:wsp>
                          <wps:wsp>
                            <wps:cNvPr id="524" name="直接连接符 524"/>
                            <wps:cNvCnPr/>
                            <wps:spPr>
                              <a:xfrm>
                                <a:off x="7200" y="3276"/>
                                <a:ext cx="0" cy="1248"/>
                              </a:xfrm>
                              <a:prstGeom prst="line">
                                <a:avLst/>
                              </a:prstGeom>
                              <a:ln w="9525" cap="flat" cmpd="sng">
                                <a:solidFill>
                                  <a:srgbClr val="000000"/>
                                </a:solidFill>
                                <a:prstDash val="solid"/>
                                <a:headEnd type="none" w="med" len="med"/>
                                <a:tailEnd type="none" w="med" len="med"/>
                              </a:ln>
                            </wps:spPr>
                            <wps:bodyPr/>
                          </wps:wsp>
                        </wpg:grpSp>
                        <wps:wsp>
                          <wps:cNvPr id="526" name="直接连接符 526"/>
                          <wps:cNvCnPr/>
                          <wps:spPr>
                            <a:xfrm flipH="1">
                              <a:off x="5760" y="9048"/>
                              <a:ext cx="360" cy="0"/>
                            </a:xfrm>
                            <a:prstGeom prst="line">
                              <a:avLst/>
                            </a:prstGeom>
                            <a:ln w="9525" cap="flat" cmpd="sng">
                              <a:solidFill>
                                <a:srgbClr val="000000"/>
                              </a:solidFill>
                              <a:prstDash val="soli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组合 528" o:spid="_x0000_s1035" style="position:absolute;left:0;text-align:left;margin-left:9pt;margin-top:0;width:6in;height:631.8pt;z-index:251695104" coordsize="8640,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">
                <v:shape id="文本框 445" o:spid="_x0000_s1036" type="#_x0000_t202" style="position:absolute;left:1800;top:11856;width:50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">
                  <v:textbox>
                    <w:txbxContent>
                      <w:p w:rsidR="00BC267F" w:rsidRDefault="00BC267F" w:rsidP="00BC267F">
                        <w:pPr>
                          <w:jc w:val="center"/>
                          <w:rPr>
                            <w:rFonts w:hint="eastAsia"/>
                            <w:sz w:val="22"/>
                          </w:rPr>
                        </w:pPr>
                        <w:r>
                          <w:rPr>
                            <w:rFonts w:hint="eastAsia"/>
                            <w:sz w:val="22"/>
                          </w:rPr>
                          <w:t>签发分部工程检验认可书</w:t>
                        </w:r>
                      </w:p>
                      <w:p w:rsidR="00BC267F" w:rsidRDefault="00BC267F" w:rsidP="00BC267F">
                        <w:pPr>
                          <w:jc w:val="center"/>
                          <w:rPr>
                            <w:rFonts w:hint="eastAsia"/>
                            <w:sz w:val="22"/>
                          </w:rPr>
                        </w:pPr>
                        <w:r>
                          <w:rPr>
                            <w:rFonts w:hint="eastAsia"/>
                            <w:sz w:val="22"/>
                          </w:rPr>
                          <w:t>监理工程师</w:t>
                        </w:r>
                      </w:p>
                    </w:txbxContent>
                  </v:textbox>
                </v:shape>
                <v:line id="直接连接符 447" o:spid="_x0000_s1037" style="position:absolute;visibility:visible;mso-wrap-style:square" from="4140,11544" to="4140,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group id="组合 527" o:spid="_x0000_s1038" style="position:absolute;width:8640;height:11544" coordsize="8640,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文本框 448" o:spid="_x0000_s1039" type="#_x0000_t202" style="position:absolute;left:2520;top:7332;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rsidR="00BC267F" w:rsidRDefault="00BC267F" w:rsidP="00BC267F">
                          <w:pPr>
                            <w:jc w:val="center"/>
                            <w:rPr>
                              <w:rFonts w:hint="eastAsia"/>
                            </w:rPr>
                          </w:pPr>
                          <w:r>
                            <w:rPr>
                              <w:rFonts w:hint="eastAsia"/>
                            </w:rPr>
                            <w:t>下一道工序施工</w:t>
                          </w:r>
                        </w:p>
                      </w:txbxContent>
                    </v:textbox>
                  </v:shape>
                  <v:shape id="文本框 449" o:spid="_x0000_s1040" type="#_x0000_t202" style="position:absolute;left:2520;top:7956;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rsidR="00BC267F" w:rsidRDefault="00BC267F" w:rsidP="00BC267F">
                          <w:pPr>
                            <w:jc w:val="center"/>
                            <w:rPr>
                              <w:rFonts w:hint="eastAsia"/>
                            </w:rPr>
                          </w:pPr>
                          <w:r>
                            <w:rPr>
                              <w:rFonts w:hint="eastAsia"/>
                            </w:rPr>
                            <w:t>分部工程完成</w:t>
                          </w:r>
                        </w:p>
                      </w:txbxContent>
                    </v:textbox>
                  </v:shape>
                  <v:shape id="文本框 451" o:spid="_x0000_s1041" type="#_x0000_t202" style="position:absolute;left:2520;top:8736;width:32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rsidR="00BC267F" w:rsidRDefault="00BC267F" w:rsidP="00BC267F">
                          <w:pPr>
                            <w:jc w:val="center"/>
                            <w:rPr>
                              <w:rFonts w:hint="eastAsia"/>
                              <w:sz w:val="20"/>
                            </w:rPr>
                          </w:pPr>
                          <w:r>
                            <w:rPr>
                              <w:rFonts w:hint="eastAsia"/>
                              <w:sz w:val="20"/>
                            </w:rPr>
                            <w:t>填写分部工程报验</w:t>
                          </w:r>
                        </w:p>
                        <w:p w:rsidR="00BC267F" w:rsidRDefault="00BC267F" w:rsidP="00BC267F">
                          <w:pPr>
                            <w:jc w:val="center"/>
                            <w:rPr>
                              <w:rFonts w:hint="eastAsia"/>
                              <w:sz w:val="20"/>
                            </w:rPr>
                          </w:pPr>
                          <w:r>
                            <w:rPr>
                              <w:rFonts w:hint="eastAsia"/>
                              <w:sz w:val="20"/>
                            </w:rPr>
                            <w:t>实施单位</w:t>
                          </w:r>
                        </w:p>
                      </w:txbxContent>
                    </v:textbox>
                  </v:shape>
                  <v:shape id="文本框 452" o:spid="_x0000_s1042" type="#_x0000_t202" style="position:absolute;left:1800;top:9984;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rsidR="00BC267F" w:rsidRDefault="00BC267F" w:rsidP="00BC267F">
                          <w:pPr>
                            <w:jc w:val="center"/>
                            <w:rPr>
                              <w:rFonts w:hint="eastAsia"/>
                              <w:sz w:val="20"/>
                            </w:rPr>
                          </w:pPr>
                          <w:r>
                            <w:rPr>
                              <w:rFonts w:hint="eastAsia"/>
                              <w:sz w:val="20"/>
                            </w:rPr>
                            <w:t>现场检查</w:t>
                          </w:r>
                        </w:p>
                        <w:p w:rsidR="00BC267F" w:rsidRDefault="00BC267F" w:rsidP="00BC267F">
                          <w:pPr>
                            <w:jc w:val="center"/>
                            <w:rPr>
                              <w:rFonts w:hint="eastAsia"/>
                              <w:sz w:val="20"/>
                            </w:rPr>
                          </w:pPr>
                          <w:r>
                            <w:rPr>
                              <w:rFonts w:hint="eastAsia"/>
                              <w:sz w:val="20"/>
                            </w:rPr>
                            <w:t>监理工程师</w:t>
                          </w:r>
                        </w:p>
                      </w:txbxContent>
                    </v:textbox>
                  </v:shape>
                  <v:shape id="文本框 453" o:spid="_x0000_s1043" type="#_x0000_t202" style="position:absolute;left:4500;top:9984;width:19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rsidR="00BC267F" w:rsidRDefault="00BC267F" w:rsidP="00BC267F">
                          <w:pPr>
                            <w:jc w:val="center"/>
                            <w:rPr>
                              <w:rFonts w:hint="eastAsia"/>
                              <w:sz w:val="20"/>
                            </w:rPr>
                          </w:pPr>
                          <w:r>
                            <w:rPr>
                              <w:rFonts w:hint="eastAsia"/>
                              <w:sz w:val="20"/>
                            </w:rPr>
                            <w:t>内业资料检查</w:t>
                          </w:r>
                        </w:p>
                        <w:p w:rsidR="00BC267F" w:rsidRDefault="00BC267F" w:rsidP="00BC267F">
                          <w:pPr>
                            <w:jc w:val="center"/>
                            <w:rPr>
                              <w:rFonts w:hint="eastAsia"/>
                              <w:sz w:val="20"/>
                            </w:rPr>
                          </w:pPr>
                          <w:r>
                            <w:rPr>
                              <w:rFonts w:hint="eastAsia"/>
                              <w:sz w:val="20"/>
                            </w:rPr>
                            <w:t>监理工程师</w:t>
                          </w:r>
                        </w:p>
                      </w:txbxContent>
                    </v:textbox>
                  </v:shape>
                  <v:shape id="文本框 454" o:spid="_x0000_s1044" type="#_x0000_t202" style="position:absolute;left:3240;top:11076;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rsidR="00BC267F" w:rsidRDefault="00BC267F" w:rsidP="00BC267F">
                          <w:pPr>
                            <w:jc w:val="center"/>
                            <w:rPr>
                              <w:rFonts w:hint="eastAsia"/>
                            </w:rPr>
                          </w:pPr>
                          <w:r>
                            <w:rPr>
                              <w:rFonts w:hint="eastAsia"/>
                            </w:rPr>
                            <w:t>检查结果</w:t>
                          </w:r>
                        </w:p>
                      </w:txbxContent>
                    </v:textbox>
                  </v:shape>
                  <v:line id="直接连接符 455" o:spid="_x0000_s1045" style="position:absolute;visibility:visible;mso-wrap-style:square" from="3780,7020" to="3780,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直接连接符 457" o:spid="_x0000_s1046" style="position:absolute;visibility:visible;mso-wrap-style:square" from="3780,7800" to="378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直接连接符 458" o:spid="_x0000_s1047" style="position:absolute;visibility:visible;mso-wrap-style:square" from="3780,8424" to="378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line id="直接连接符 459" o:spid="_x0000_s1048" style="position:absolute;visibility:visible;mso-wrap-style:square" from="2340,9672" to="558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直接连接符 460" o:spid="_x0000_s1049" style="position:absolute;visibility:visible;mso-wrap-style:square" from="2340,9672" to="234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ZuwgAAANwAAAAPAAAAZHJzL2Rvd25yZXYueG1sRE/LagIx&#10;FN0L/kO4QneasRQ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A6cJZuwgAAANwAAAAPAAAA&#10;AAAAAAAAAAAAAAcCAABkcnMvZG93bnJldi54bWxQSwUGAAAAAAMAAwC3AAAA9gIAAAAA&#10;">
                    <v:stroke endarrow="block"/>
                  </v:line>
                  <v:line id="直接连接符 461" o:spid="_x0000_s1050" style="position:absolute;visibility:visible;mso-wrap-style:square" from="5580,9672" to="558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直接连接符 463" o:spid="_x0000_s1051" style="position:absolute;visibility:visible;mso-wrap-style:square" from="2340,10920" to="5760,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直接连接符 464" o:spid="_x0000_s1052" style="position:absolute;visibility:visible;mso-wrap-style:square" from="4140,10920" to="4140,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line id="直接连接符 465" o:spid="_x0000_s1053" style="position:absolute;visibility:visible;mso-wrap-style:square" from="900,9048" to="25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直接连接符 466" o:spid="_x0000_s1054" style="position:absolute;visibility:visible;mso-wrap-style:square" from="900,9048" to="90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直接连接符 467" o:spid="_x0000_s1055" style="position:absolute;visibility:visible;mso-wrap-style:square" from="900,11388" to="324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4axQAAANwAAAAPAAAAZHJzL2Rvd25yZXYueG1sRI9BawIx&#10;FITvQv9DeAVvmlXE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C1mQ4axQAAANwAAAAP&#10;AAAAAAAAAAAAAAAAAAcCAABkcnMvZG93bnJldi54bWxQSwUGAAAAAAMAAwC3AAAA+QIAAAAA&#10;">
                    <v:stroke endarrow="block"/>
                  </v:line>
                  <v:line id="直接连接符 469" o:spid="_x0000_s1056" style="position:absolute;visibility:visible;mso-wrap-style:square" from="3960,9516" to="396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shape id="文本框 470" o:spid="_x0000_s1057" type="#_x0000_t202" style="position:absolute;left:6120;top:8580;width:252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rsidR="00BC267F" w:rsidRDefault="00BC267F" w:rsidP="00BC267F">
                          <w:pPr>
                            <w:rPr>
                              <w:rFonts w:hint="eastAsia"/>
                            </w:rPr>
                          </w:pPr>
                          <w:r>
                            <w:rPr>
                              <w:rFonts w:hint="eastAsia"/>
                            </w:rPr>
                            <w:t>分项（隐蔽）工程报验单和分项工程检验认可书</w:t>
                          </w:r>
                        </w:p>
                      </w:txbxContent>
                    </v:textbox>
                  </v:shape>
                  <v:group id="组合 525" o:spid="_x0000_s1058" style="position:absolute;width:8460;height:7020" coordsize="846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文本框 471" o:spid="_x0000_s1059" type="#_x0000_t202" style="position:absolute;left:2520;top:2808;width:28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rsidR="00BC267F" w:rsidRDefault="00BC267F" w:rsidP="00BC267F">
                            <w:pPr>
                              <w:jc w:val="center"/>
                              <w:rPr>
                                <w:rFonts w:hint="eastAsia"/>
                              </w:rPr>
                            </w:pPr>
                            <w:r>
                              <w:rPr>
                                <w:rFonts w:hint="eastAsia"/>
                              </w:rPr>
                              <w:t>分部分项工程施工</w:t>
                            </w:r>
                          </w:p>
                        </w:txbxContent>
                      </v:textbox>
                    </v:shape>
                    <v:shape id="文本框 472" o:spid="_x0000_s1060" type="#_x0000_t202" style="position:absolute;left:2520;top:3588;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">
                      <v:textbox>
                        <w:txbxContent>
                          <w:p w:rsidR="00BC267F" w:rsidRDefault="00BC267F" w:rsidP="00BC267F">
                            <w:pPr>
                              <w:jc w:val="center"/>
                              <w:rPr>
                                <w:rFonts w:hint="eastAsia"/>
                              </w:rPr>
                            </w:pPr>
                            <w:r>
                              <w:rPr>
                                <w:rFonts w:hint="eastAsia"/>
                              </w:rPr>
                              <w:t>施工试验及监理取样</w:t>
                            </w:r>
                          </w:p>
                        </w:txbxContent>
                      </v:textbox>
                    </v:shape>
                    <v:shape id="文本框 473" o:spid="_x0000_s1061" type="#_x0000_t202" style="position:absolute;left:2520;top:4368;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rsidR="00BC267F" w:rsidRDefault="00BC267F" w:rsidP="00BC267F">
                            <w:pPr>
                              <w:jc w:val="center"/>
                              <w:rPr>
                                <w:rFonts w:hint="eastAsia"/>
                              </w:rPr>
                            </w:pPr>
                            <w:r>
                              <w:rPr>
                                <w:rFonts w:hint="eastAsia"/>
                              </w:rPr>
                              <w:t>各分项隐蔽工程自检</w:t>
                            </w:r>
                          </w:p>
                        </w:txbxContent>
                      </v:textbox>
                    </v:shape>
                    <v:shape id="文本框 474" o:spid="_x0000_s1062" type="#_x0000_t202" style="position:absolute;left:2520;top:4992;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rsidR="00BC267F" w:rsidRDefault="00BC267F" w:rsidP="00BC267F">
                            <w:pPr>
                              <w:jc w:val="center"/>
                              <w:rPr>
                                <w:rFonts w:hint="eastAsia"/>
                              </w:rPr>
                            </w:pPr>
                            <w:r>
                              <w:rPr>
                                <w:rFonts w:hint="eastAsia"/>
                              </w:rPr>
                              <w:t>填报工程报验单</w:t>
                            </w:r>
                          </w:p>
                          <w:p w:rsidR="00BC267F" w:rsidRDefault="00BC267F" w:rsidP="00BC267F"/>
                        </w:txbxContent>
                      </v:textbox>
                    </v:shape>
                    <v:shape id="文本框 476" o:spid="_x0000_s1063" type="#_x0000_t202" style="position:absolute;left:2340;top:5772;width:3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">
                      <v:textbox>
                        <w:txbxContent>
                          <w:p w:rsidR="00BC267F" w:rsidRDefault="00BC267F" w:rsidP="00BC267F">
                            <w:pPr>
                              <w:jc w:val="center"/>
                              <w:rPr>
                                <w:rFonts w:hint="eastAsia"/>
                              </w:rPr>
                            </w:pPr>
                            <w:r>
                              <w:rPr>
                                <w:rFonts w:hint="eastAsia"/>
                              </w:rPr>
                              <w:t>监理工程师现场及审查实验报告</w:t>
                            </w:r>
                          </w:p>
                        </w:txbxContent>
                      </v:textbox>
                    </v:shape>
                    <v:group id="组合 510" o:spid="_x0000_s1064" style="position:absolute;width:8460;height:2496" coordsize="846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文本框 477" o:spid="_x0000_s1065" type="#_x0000_t202" style="position:absolute;left:2160;width:36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">
                        <v:textbox>
                          <w:txbxContent>
                            <w:p w:rsidR="00BC267F" w:rsidRDefault="00BC267F" w:rsidP="00BC267F">
                              <w:pPr>
                                <w:jc w:val="center"/>
                                <w:rPr>
                                  <w:rFonts w:hint="eastAsia"/>
                                </w:rPr>
                              </w:pPr>
                              <w:r>
                                <w:rPr>
                                  <w:rFonts w:hint="eastAsia"/>
                                </w:rPr>
                                <w:t>审批开工申请</w:t>
                              </w:r>
                              <w:r>
                                <w:rPr>
                                  <w:rFonts w:hint="eastAsia"/>
                                </w:rPr>
                                <w:t xml:space="preserve">    </w:t>
                              </w:r>
                              <w:r>
                                <w:rPr>
                                  <w:rFonts w:hint="eastAsia"/>
                                </w:rPr>
                                <w:t>下达开工令</w:t>
                              </w:r>
                            </w:p>
                          </w:txbxContent>
                        </v:textbox>
                      </v:shape>
                      <v:shape id="文本框 478" o:spid="_x0000_s1066" type="#_x0000_t202" style="position:absolute;left:360;top:936;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">
                        <v:textbox>
                          <w:txbxContent>
                            <w:p w:rsidR="00BC267F" w:rsidRDefault="00BC267F" w:rsidP="00BC267F">
                              <w:pPr>
                                <w:rPr>
                                  <w:rFonts w:hint="eastAsia"/>
                                </w:rPr>
                              </w:pPr>
                              <w:r>
                                <w:rPr>
                                  <w:rFonts w:hint="eastAsia"/>
                                </w:rPr>
                                <w:t>实施单位申报分项分部工程方案</w:t>
                              </w:r>
                            </w:p>
                          </w:txbxContent>
                        </v:textbox>
                      </v:shape>
                      <v:shape id="文本框 479" o:spid="_x0000_s1067" type="#_x0000_t202" style="position:absolute;left:2520;top:936;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rsidR="00BC267F" w:rsidRDefault="00BC267F" w:rsidP="00BC267F">
                              <w:pPr>
                                <w:rPr>
                                  <w:rFonts w:hint="eastAsia"/>
                                </w:rPr>
                              </w:pPr>
                              <w:r>
                                <w:rPr>
                                  <w:rFonts w:hint="eastAsia"/>
                                </w:rPr>
                                <w:t>实施单位申报材料合格证、复验证</w:t>
                              </w:r>
                            </w:p>
                          </w:txbxContent>
                        </v:textbox>
                      </v:shape>
                      <v:shape id="文本框 494" o:spid="_x0000_s1068" type="#_x0000_t202" style="position:absolute;left:5040;top:936;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rsidR="00BC267F" w:rsidRDefault="00BC267F" w:rsidP="00BC267F">
                              <w:pPr>
                                <w:rPr>
                                  <w:rFonts w:hint="eastAsia"/>
                                </w:rPr>
                              </w:pPr>
                              <w:r>
                                <w:rPr>
                                  <w:rFonts w:hint="eastAsia"/>
                                </w:rPr>
                                <w:t>加倍复试或换材料</w:t>
                              </w:r>
                            </w:p>
                          </w:txbxContent>
                        </v:textbox>
                      </v:shape>
                      <v:shape id="文本框 495" o:spid="_x0000_s1069" type="#_x0000_t202" style="position:absolute;left:6660;top:936;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rsidR="00BC267F" w:rsidRDefault="00BC267F" w:rsidP="00BC267F">
                              <w:pPr>
                                <w:rPr>
                                  <w:rFonts w:hint="eastAsia"/>
                                  <w:color w:val="000000"/>
                                </w:rPr>
                              </w:pPr>
                              <w:r>
                                <w:rPr>
                                  <w:rFonts w:hint="eastAsia"/>
                                  <w:color w:val="000000"/>
                                </w:rPr>
                                <w:t>实施单位督促检查质保体系运作</w:t>
                              </w:r>
                            </w:p>
                          </w:txbxContent>
                        </v:textbox>
                      </v:shape>
                      <v:shape id="文本框 496" o:spid="_x0000_s1070" type="#_x0000_t202" style="position:absolute;left:2880;top:2028;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rsidR="00BC267F" w:rsidRDefault="00BC267F" w:rsidP="00BC267F">
                              <w:pPr>
                                <w:jc w:val="center"/>
                                <w:rPr>
                                  <w:rFonts w:hint="eastAsia"/>
                                </w:rPr>
                              </w:pPr>
                              <w:r>
                                <w:rPr>
                                  <w:rFonts w:hint="eastAsia"/>
                                </w:rPr>
                                <w:t>监理审批</w:t>
                              </w:r>
                            </w:p>
                          </w:txbxContent>
                        </v:textbox>
                      </v:shape>
                      <v:line id="直接连接符 499" o:spid="_x0000_s1071" style="position:absolute;visibility:visible;mso-wrap-style:square" from="1080,624" to="756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直接连接符 500" o:spid="_x0000_s1072" style="position:absolute;visibility:visible;mso-wrap-style:square" from="1080,624" to="10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直接连接符 502" o:spid="_x0000_s1073" style="position:absolute;visibility:visible;mso-wrap-style:square" from="3780,624" to="37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e/xQAAANwAAAAPAAAAZHJzL2Rvd25yZXYueG1sRI9PawIx&#10;FMTvhX6H8ArealbB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AO0Ee/xQAAANwAAAAP&#10;AAAAAAAAAAAAAAAAAAcCAABkcnMvZG93bnJldi54bWxQSwUGAAAAAAMAAwC3AAAA+QIAAAAA&#10;">
                        <v:stroke endarrow="block"/>
                      </v:line>
                      <v:line id="直接连接符 503" o:spid="_x0000_s1074" style="position:absolute;visibility:visible;mso-wrap-style:square" from="5580,624" to="55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IkxQAAANwAAAAPAAAAZHJzL2Rvd25yZXYueG1sRI9BawIx&#10;FITvQv9DeIXeNKvF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BhnOIkxQAAANwAAAAP&#10;AAAAAAAAAAAAAAAAAAcCAABkcnMvZG93bnJldi54bWxQSwUGAAAAAAMAAwC3AAAA+QIAAAAA&#10;">
                        <v:stroke endarrow="block"/>
                      </v:line>
                      <v:line id="直接连接符 504" o:spid="_x0000_s1075" style="position:absolute;visibility:visible;mso-wrap-style:square" from="7560,624" to="756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直接连接符 505" o:spid="_x0000_s1076" style="position:absolute;visibility:visible;mso-wrap-style:square" from="360,2340" to="28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直接连接符 506" o:spid="_x0000_s1077" style="position:absolute;visibility:visible;mso-wrap-style:square" from="4680,2340" to="55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直接连接符 507" o:spid="_x0000_s1078" style="position:absolute;flip:y;visibility:visible;mso-wrap-style:square" from="0,1404" to="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直接连接符 508" o:spid="_x0000_s1079" style="position:absolute;visibility:visible;mso-wrap-style:square" from="0,1404" to="3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line id="直接连接符 509" o:spid="_x0000_s1080" style="position:absolute;flip:y;visibility:visible;mso-wrap-style:square" from="5580,1716" to="55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">
                        <v:stroke endarrow="block"/>
                      </v:line>
                    </v:group>
                    <v:shape id="文本框 511" o:spid="_x0000_s1081" type="#_x0000_t202" style="position:absolute;left:2160;top:6552;width:4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BC267F" w:rsidRDefault="00BC267F" w:rsidP="00BC267F">
                            <w:pPr>
                              <w:jc w:val="center"/>
                              <w:rPr>
                                <w:rFonts w:hint="eastAsia"/>
                              </w:rPr>
                            </w:pPr>
                            <w:r>
                              <w:rPr>
                                <w:rFonts w:hint="eastAsia"/>
                              </w:rPr>
                              <w:t>签发工程检验认可书并在自检资料上签字</w:t>
                            </w:r>
                          </w:p>
                        </w:txbxContent>
                      </v:textbox>
                    </v:shape>
                    <v:line id="直接连接符 512" o:spid="_x0000_s1082" style="position:absolute;flip:x;visibility:visible;mso-wrap-style:square" from="5400,2964" to="720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bxxQAAANwAAAAPAAAAZHJzL2Rvd25yZXYueG1sRI9Ba8JA&#10;EIXvgv9hGcFL0I1Ki0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CwdpbxxQAAANwAAAAP&#10;AAAAAAAAAAAAAAAAAAcCAABkcnMvZG93bnJldi54bWxQSwUGAAAAAAMAAwC3AAAA+QIAAAAA&#10;">
                      <v:stroke endarrow="block"/>
                    </v:line>
                    <v:line id="直接连接符 513" o:spid="_x0000_s1083" style="position:absolute;visibility:visible;mso-wrap-style:square" from="540,2964" to="252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T5xQAAANwAAAAPAAAAZHJzL2Rvd25yZXYueG1sRI9BawIx&#10;FITvBf9DeIK3ml1L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DkRXT5xQAAANwAAAAP&#10;AAAAAAAAAAAAAAAAAAcCAABkcnMvZG93bnJldi54bWxQSwUGAAAAAAMAAwC3AAAA+QIAAAAA&#10;">
                      <v:stroke endarrow="block"/>
                    </v:line>
                    <v:line id="直接连接符 514" o:spid="_x0000_s1084" style="position:absolute;visibility:visible;mso-wrap-style:square" from="540,3432" to="540,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直接连接符 515" o:spid="_x0000_s1085" style="position:absolute;visibility:visible;mso-wrap-style:square" from="540,6084" to="2340,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kWxQAAANwAAAAPAAAAZHJzL2Rvd25yZXYueG1sRI9BawIx&#10;FITvQv9DeAVvmt2C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E4EkWxQAAANwAAAAP&#10;AAAAAAAAAAAAAAAAAAcCAABkcnMvZG93bnJldi54bWxQSwUGAAAAAAMAAwC3AAAA+QIAAAAA&#10;">
                      <v:stroke endarrow="block"/>
                    </v:line>
                    <v:line id="直接连接符 516" o:spid="_x0000_s1086" style="position:absolute;visibility:visible;mso-wrap-style:square" from="3780,2496" to="378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dhxQAAANwAAAAPAAAAZHJzL2Rvd25yZXYueG1sRI9BawIx&#10;FITvhf6H8AreanYLal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D0MtdhxQAAANwAAAAP&#10;AAAAAAAAAAAAAAAAAAcCAABkcnMvZG93bnJldi54bWxQSwUGAAAAAAMAAwC3AAAA+QIAAAAA&#10;">
                      <v:stroke endarrow="block"/>
                    </v:line>
                    <v:line id="直接连接符 517" o:spid="_x0000_s1087" style="position:absolute;visibility:visible;mso-wrap-style:square" from="3780,3276" to="3780,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L6xQAAANwAAAAPAAAAZHJzL2Rvd25yZXYueG1sRI9Ba8JA&#10;FITvhf6H5RV6q5sUN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CbfnL6xQAAANwAAAAP&#10;AAAAAAAAAAAAAAAAAAcCAABkcnMvZG93bnJldi54bWxQSwUGAAAAAAMAAwC3AAAA+QIAAAAA&#10;">
                      <v:stroke endarrow="block"/>
                    </v:line>
                    <v:line id="直接连接符 518" o:spid="_x0000_s1088" style="position:absolute;visibility:visible;mso-wrap-style:square" from="3780,4056" to="3780,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aIwgAAANwAAAAPAAAAZHJzL2Rvd25yZXYueG1sRE9ba8Iw&#10;FH4f+B/CEfY20wrz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Dq4eaIwgAAANwAAAAPAAAA&#10;AAAAAAAAAAAAAAcCAABkcnMvZG93bnJldi54bWxQSwUGAAAAAAMAAwC3AAAA9gIAAAAA&#10;">
                      <v:stroke endarrow="block"/>
                    </v:line>
                    <v:line id="直接连接符 519" o:spid="_x0000_s1089" style="position:absolute;visibility:visible;mso-wrap-style:square" from="3780,4836" to="3780,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TxQAAANwAAAAPAAAAZHJzL2Rvd25yZXYueG1sRI9BS8NA&#10;FITvgv9heUJvdpOC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CFrUMTxQAAANwAAAAP&#10;AAAAAAAAAAAAAAAAAAcCAABkcnMvZG93bnJldi54bWxQSwUGAAAAAAMAAwC3AAAA+QIAAAAA&#10;">
                      <v:stroke endarrow="block"/>
                    </v:line>
                    <v:line id="直接连接符 520" o:spid="_x0000_s1090" style="position:absolute;visibility:visible;mso-wrap-style:square" from="3780,5460" to="3780,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直接连接符 521" o:spid="_x0000_s1091" style="position:absolute;visibility:visible;mso-wrap-style:square" from="3780,6240" to="378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WoxQAAANwAAAAPAAAAZHJzL2Rvd25yZXYueG1sRI9BawIx&#10;FITvQv9DeIXeNLuC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C1t4WoxQAAANwAAAAP&#10;AAAAAAAAAAAAAAAAAAcCAABkcnMvZG93bnJldi54bWxQSwUGAAAAAAMAAwC3AAAA+QIAAAAA&#10;">
                      <v:stroke endarrow="block"/>
                    </v:line>
                    <v:shape id="文本框 522" o:spid="_x0000_s1092" type="#_x0000_t202" style="position:absolute;left:6840;top:4680;width:14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rsidR="00BC267F" w:rsidRDefault="00BC267F" w:rsidP="00BC267F">
                            <w:pPr>
                              <w:rPr>
                                <w:rFonts w:hint="eastAsia"/>
                              </w:rPr>
                            </w:pPr>
                            <w:r>
                              <w:rPr>
                                <w:rFonts w:hint="eastAsia"/>
                              </w:rPr>
                              <w:t>附</w:t>
                            </w:r>
                            <w:r>
                              <w:rPr>
                                <w:rFonts w:hint="eastAsia"/>
                              </w:rPr>
                              <w:t>:</w:t>
                            </w:r>
                            <w:r>
                              <w:rPr>
                                <w:rFonts w:hint="eastAsia"/>
                              </w:rPr>
                              <w:t>隐检单</w:t>
                            </w:r>
                          </w:p>
                          <w:p w:rsidR="00BC267F" w:rsidRDefault="00BC267F" w:rsidP="00BC267F">
                            <w:pPr>
                              <w:rPr>
                                <w:rFonts w:hint="eastAsia"/>
                              </w:rPr>
                            </w:pPr>
                            <w:r>
                              <w:rPr>
                                <w:rFonts w:hint="eastAsia"/>
                              </w:rPr>
                              <w:t>预检单</w:t>
                            </w:r>
                          </w:p>
                          <w:p w:rsidR="00BC267F" w:rsidRDefault="00BC267F" w:rsidP="00BC267F">
                            <w:pPr>
                              <w:rPr>
                                <w:rFonts w:hint="eastAsia"/>
                              </w:rPr>
                            </w:pPr>
                            <w:r>
                              <w:rPr>
                                <w:rFonts w:hint="eastAsia"/>
                              </w:rPr>
                              <w:t>质量保证资料</w:t>
                            </w:r>
                          </w:p>
                          <w:p w:rsidR="00BC267F" w:rsidRDefault="00BC267F" w:rsidP="00BC267F">
                            <w:pPr>
                              <w:rPr>
                                <w:rFonts w:hint="eastAsia"/>
                              </w:rPr>
                            </w:pPr>
                            <w:r>
                              <w:rPr>
                                <w:rFonts w:hint="eastAsia"/>
                              </w:rPr>
                              <w:t>质量评定表</w:t>
                            </w:r>
                          </w:p>
                        </w:txbxContent>
                      </v:textbox>
                    </v:shape>
                    <v:line id="直接连接符 523" o:spid="_x0000_s1093" style="position:absolute;flip:x;visibility:visible;mso-wrap-style:square" from="6120,5928" to="6840,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nXxQAAANwAAAAPAAAAZHJzL2Rvd25yZXYueG1sRI9Pa8JA&#10;EMXvhX6HZQpegm40tL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ARVvnXxQAAANwAAAAP&#10;AAAAAAAAAAAAAAAAAAcCAABkcnMvZG93bnJldi54bWxQSwUGAAAAAAMAAwC3AAAA+QIAAAAA&#10;">
                      <v:stroke endarrow="block"/>
                    </v:line>
                    <v:line id="直接连接符 524" o:spid="_x0000_s1094" style="position:absolute;visibility:visible;mso-wrap-style:square" from="7200,3276" to="7200,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v:line id="直接连接符 526" o:spid="_x0000_s1095" style="position:absolute;flip:x;visibility:visible;mso-wrap-style:square" from="5760,9048" to="61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">
                    <v:stroke endarrow="block"/>
                  </v:line>
                </v:group>
              </v:group>
            </w:pict>
          </mc:Fallback>
        </mc:AlternateContent>
      </w:r>
      <w:r>
        <w:rPr>
          <w:rFonts w:ascii="宋体" w:hAnsi="宋体"/>
          <w:bCs/>
          <w:noProof/>
          <w:sz w:val="28"/>
          <w:szCs w:val="28"/>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297180</wp:posOffset>
                </wp:positionV>
                <wp:extent cx="635" cy="99060"/>
                <wp:effectExtent l="0" t="0" r="37465" b="15240"/>
                <wp:wrapNone/>
                <wp:docPr id="74"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8AFA57B" id="直接连接符 74"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">
                <o:lock v:ext="edit" shapetype="f"/>
              </v:line>
            </w:pict>
          </mc:Fallback>
        </mc:AlternateContent>
      </w: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4294967295" distB="4294967295" distL="114300" distR="114300" simplePos="0" relativeHeight="251697152" behindDoc="0" locked="0" layoutInCell="1" allowOverlap="1">
                <wp:simplePos x="0" y="0"/>
                <wp:positionH relativeFrom="column">
                  <wp:posOffset>114300</wp:posOffset>
                </wp:positionH>
                <wp:positionV relativeFrom="paragraph">
                  <wp:posOffset>297179</wp:posOffset>
                </wp:positionV>
                <wp:extent cx="342900" cy="0"/>
                <wp:effectExtent l="0" t="0" r="19050" b="19050"/>
                <wp:wrapNone/>
                <wp:docPr id="7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1F80D34" id="直接连接符 75" o:spid="_x0000_s1026" style="position:absolute;left:0;text-align:left;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3.4pt" to="3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">
                <o:lock v:ext="edit" shapetype="f"/>
              </v:line>
            </w:pict>
          </mc:Fallback>
        </mc:AlternateContent>
      </w:r>
    </w:p>
    <w:p w:rsidR="00BC267F" w:rsidRDefault="00BC267F" w:rsidP="00BC267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0" distB="0" distL="114300" distR="114300" simplePos="0" relativeHeight="251699200" behindDoc="0" locked="0" layoutInCell="1" allowOverlap="1">
                <wp:simplePos x="0" y="0"/>
                <wp:positionH relativeFrom="column">
                  <wp:posOffset>4686300</wp:posOffset>
                </wp:positionH>
                <wp:positionV relativeFrom="paragraph">
                  <wp:posOffset>297180</wp:posOffset>
                </wp:positionV>
                <wp:extent cx="635" cy="1089660"/>
                <wp:effectExtent l="0" t="0" r="37465" b="34290"/>
                <wp:wrapNone/>
                <wp:docPr id="76"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8963659" id="直接连接符 76"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3.4pt" to="369.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">
                <o:lock v:ext="edit" shapetype="f"/>
              </v:line>
            </w:pict>
          </mc:Fallback>
        </mc:AlternateContent>
      </w:r>
      <w:r>
        <w:rPr>
          <w:rFonts w:ascii="宋体" w:hAnsi="宋体"/>
          <w:bCs/>
          <w:noProof/>
          <w:sz w:val="28"/>
          <w:szCs w:val="28"/>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297180</wp:posOffset>
                </wp:positionV>
                <wp:extent cx="635" cy="297180"/>
                <wp:effectExtent l="0" t="0" r="37465" b="26670"/>
                <wp:wrapNone/>
                <wp:docPr id="77" name="直接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D66B0C1" id="直接连接符 77"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4pt" to="3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">
                <o:lock v:ext="edit" shapetype="f"/>
              </v:line>
            </w:pict>
          </mc:Fallback>
        </mc:AlternateContent>
      </w: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0" distB="0" distL="114300" distR="114300" simplePos="0" relativeHeight="251700224" behindDoc="0" locked="0" layoutInCell="1" allowOverlap="1">
                <wp:simplePos x="0" y="0"/>
                <wp:positionH relativeFrom="column">
                  <wp:posOffset>1600200</wp:posOffset>
                </wp:positionH>
                <wp:positionV relativeFrom="paragraph">
                  <wp:posOffset>99060</wp:posOffset>
                </wp:positionV>
                <wp:extent cx="635" cy="99060"/>
                <wp:effectExtent l="0" t="0" r="37465" b="15240"/>
                <wp:wrapNone/>
                <wp:docPr id="82" name="直接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1CF83D9" id="直接连接符 82"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pt" to="12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">
                <o:lock v:ext="edit" shapetype="f"/>
              </v:line>
            </w:pict>
          </mc:Fallback>
        </mc:AlternateContent>
      </w:r>
      <w:r>
        <w:rPr>
          <w:rFonts w:ascii="宋体" w:hAnsi="宋体"/>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3771900</wp:posOffset>
                </wp:positionH>
                <wp:positionV relativeFrom="paragraph">
                  <wp:posOffset>99060</wp:posOffset>
                </wp:positionV>
                <wp:extent cx="635" cy="99060"/>
                <wp:effectExtent l="0" t="0" r="37465" b="15240"/>
                <wp:wrapNone/>
                <wp:docPr id="83" name="直接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48250CD" id="直接连接符 83"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8pt" to="29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">
                <o:lock v:ext="edit" shapetype="f"/>
              </v:line>
            </w:pict>
          </mc:Fallback>
        </mc:AlternateContent>
      </w:r>
    </w:p>
    <w:p w:rsidR="00BC267F" w:rsidRDefault="00BC267F" w:rsidP="00BC267F">
      <w:pPr>
        <w:spacing w:line="360" w:lineRule="auto"/>
        <w:ind w:leftChars="257" w:left="596" w:hangingChars="20" w:hanging="56"/>
        <w:rPr>
          <w:rFonts w:ascii="宋体" w:hAnsi="宋体" w:hint="eastAsia"/>
          <w:bCs/>
          <w:sz w:val="28"/>
          <w:szCs w:val="28"/>
          <w:lang w:val="eu-ES"/>
        </w:rPr>
      </w:pPr>
    </w:p>
    <w:p w:rsidR="00BC267F" w:rsidRDefault="00BC267F" w:rsidP="00BC267F">
      <w:pPr>
        <w:spacing w:line="360" w:lineRule="auto"/>
        <w:rPr>
          <w:rFonts w:ascii="宋体" w:hAnsi="宋体" w:hint="eastAsia"/>
          <w:bCs/>
          <w:sz w:val="28"/>
          <w:szCs w:val="28"/>
          <w:lang w:val="eu-ES"/>
        </w:rPr>
      </w:pPr>
    </w:p>
    <w:p w:rsidR="00BC267F" w:rsidRDefault="00BC267F" w:rsidP="00BC267F">
      <w:pPr>
        <w:spacing w:line="360" w:lineRule="auto"/>
        <w:ind w:firstLineChars="200" w:firstLine="560"/>
        <w:outlineLvl w:val="2"/>
        <w:rPr>
          <w:rFonts w:ascii="宋体" w:hAnsi="宋体" w:hint="eastAsia"/>
          <w:sz w:val="28"/>
          <w:szCs w:val="28"/>
        </w:rPr>
      </w:pPr>
      <w:bookmarkStart w:id="318" w:name="_Toc293430943"/>
      <w:bookmarkStart w:id="319" w:name="_Toc378589585"/>
      <w:bookmarkStart w:id="320" w:name="_Toc293440152"/>
      <w:bookmarkStart w:id="321" w:name="_Toc295763657"/>
      <w:bookmarkStart w:id="322" w:name="_Toc293440411"/>
      <w:bookmarkStart w:id="323" w:name="_Toc751"/>
      <w:bookmarkStart w:id="324" w:name="_Toc378583664"/>
      <w:bookmarkStart w:id="325" w:name="_Toc293442279"/>
      <w:bookmarkStart w:id="326" w:name="_Toc293435914"/>
      <w:bookmarkStart w:id="327" w:name="_Toc30209"/>
      <w:r>
        <w:rPr>
          <w:rFonts w:ascii="宋体" w:hAnsi="宋体" w:hint="eastAsia"/>
          <w:sz w:val="28"/>
          <w:szCs w:val="28"/>
        </w:rPr>
        <w:br w:type="page"/>
      </w:r>
      <w:bookmarkStart w:id="328" w:name="_Toc20463"/>
      <w:bookmarkStart w:id="329" w:name="_Toc26406"/>
      <w:bookmarkStart w:id="330" w:name="_Toc3132"/>
      <w:bookmarkStart w:id="331" w:name="_Toc20408"/>
      <w:bookmarkStart w:id="332" w:name="_Toc12354"/>
      <w:bookmarkStart w:id="333" w:name="_Toc404091234"/>
      <w:bookmarkStart w:id="334" w:name="_Toc20947"/>
      <w:bookmarkStart w:id="335" w:name="_Toc404157748"/>
      <w:bookmarkStart w:id="336" w:name="_Toc26155"/>
      <w:r>
        <w:rPr>
          <w:rFonts w:ascii="宋体" w:hAnsi="宋体" w:hint="eastAsia"/>
          <w:sz w:val="28"/>
          <w:szCs w:val="28"/>
        </w:rPr>
        <w:lastRenderedPageBreak/>
        <w:t>5.3 工程质量管理部门及责任人管理职责</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BC267F" w:rsidRDefault="00BC267F" w:rsidP="00BC267F">
      <w:pPr>
        <w:spacing w:line="360" w:lineRule="auto"/>
        <w:ind w:firstLineChars="200" w:firstLine="560"/>
        <w:rPr>
          <w:rFonts w:ascii="宋体" w:hAnsi="宋体"/>
          <w:bCs/>
          <w:sz w:val="28"/>
          <w:szCs w:val="28"/>
        </w:rPr>
      </w:pPr>
      <w:bookmarkStart w:id="337" w:name="_Toc17840"/>
      <w:bookmarkEnd w:id="3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3926"/>
        <w:gridCol w:w="643"/>
        <w:gridCol w:w="488"/>
        <w:gridCol w:w="731"/>
        <w:gridCol w:w="732"/>
        <w:gridCol w:w="731"/>
        <w:gridCol w:w="1154"/>
      </w:tblGrid>
      <w:tr w:rsidR="00BC267F" w:rsidTr="00404FBE">
        <w:trPr>
          <w:trHeight w:val="3735"/>
          <w:jc w:val="center"/>
        </w:trPr>
        <w:tc>
          <w:tcPr>
            <w:tcW w:w="775"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序号</w:t>
            </w:r>
          </w:p>
        </w:tc>
        <w:tc>
          <w:tcPr>
            <w:tcW w:w="3926" w:type="dxa"/>
            <w:tcBorders>
              <w:tl2br w:val="single" w:sz="4" w:space="0" w:color="auto"/>
            </w:tcBorders>
            <w:vAlign w:val="center"/>
          </w:tcPr>
          <w:p w:rsidR="00BC267F" w:rsidRDefault="00BC267F" w:rsidP="00404FBE">
            <w:pPr>
              <w:jc w:val="center"/>
              <w:rPr>
                <w:rFonts w:ascii="宋体" w:hAnsi="宋体" w:hint="eastAsia"/>
                <w:sz w:val="28"/>
                <w:szCs w:val="28"/>
              </w:rPr>
            </w:pPr>
            <w:r>
              <w:rPr>
                <w:rFonts w:ascii="宋体" w:hAnsi="宋体" w:hint="eastAsia"/>
                <w:sz w:val="28"/>
                <w:szCs w:val="28"/>
              </w:rPr>
              <w:t xml:space="preserve">            领导/部门</w:t>
            </w:r>
          </w:p>
          <w:p w:rsidR="00BC267F" w:rsidRDefault="00BC267F" w:rsidP="00404FBE">
            <w:pPr>
              <w:ind w:firstLineChars="250" w:firstLine="700"/>
              <w:rPr>
                <w:rFonts w:ascii="宋体" w:hAnsi="宋体" w:hint="eastAsia"/>
                <w:sz w:val="28"/>
                <w:szCs w:val="28"/>
              </w:rPr>
            </w:pPr>
            <w:r>
              <w:rPr>
                <w:rFonts w:ascii="宋体" w:hAnsi="宋体" w:hint="eastAsia"/>
                <w:sz w:val="28"/>
                <w:szCs w:val="28"/>
              </w:rPr>
              <w:t>质量要素</w:t>
            </w:r>
          </w:p>
        </w:tc>
        <w:tc>
          <w:tcPr>
            <w:tcW w:w="643"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总监理工程师</w:t>
            </w:r>
          </w:p>
        </w:tc>
        <w:tc>
          <w:tcPr>
            <w:tcW w:w="488"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专业监理人员</w:t>
            </w:r>
          </w:p>
        </w:tc>
        <w:tc>
          <w:tcPr>
            <w:tcW w:w="731"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合同监理人员</w:t>
            </w:r>
          </w:p>
        </w:tc>
        <w:tc>
          <w:tcPr>
            <w:tcW w:w="732"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检验监理人员</w:t>
            </w:r>
          </w:p>
        </w:tc>
        <w:tc>
          <w:tcPr>
            <w:tcW w:w="731"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信息监理人员</w:t>
            </w:r>
          </w:p>
        </w:tc>
        <w:tc>
          <w:tcPr>
            <w:tcW w:w="1154"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备注</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管理职责</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2</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质量体系</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3</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合同评审</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hint="eastAsia"/>
                <w:sz w:val="28"/>
                <w:szCs w:val="28"/>
              </w:rPr>
            </w:pP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设计</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不涉及</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5</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文件与资料的控制</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采购</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hint="eastAsia"/>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顾客提供产品的控制</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8</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产品标识和可追溯性</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9</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过程(工序)控制</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10</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检验和试验</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hint="eastAsia"/>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11</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检验、测量和试验设备的控制</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12</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检验和试验状态</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sz w:val="28"/>
                <w:szCs w:val="28"/>
              </w:rPr>
            </w:pP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13</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不合格品的控制</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14</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纠正和预防措施</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15</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工程保护试运、验交</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hint="eastAsia"/>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16</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质量记录控制</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17</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内部质量审核</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18</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培训</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sz w:val="28"/>
                <w:szCs w:val="28"/>
              </w:rPr>
            </w:pP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19</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服务</w:t>
            </w:r>
          </w:p>
        </w:tc>
        <w:tc>
          <w:tcPr>
            <w:tcW w:w="643"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732"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sz w:val="28"/>
                <w:szCs w:val="28"/>
              </w:rPr>
            </w:pPr>
            <w:r>
              <w:rPr>
                <w:rFonts w:ascii="宋体" w:hAnsi="宋体"/>
                <w:sz w:val="28"/>
                <w:szCs w:val="28"/>
              </w:rPr>
              <w:t>√</w:t>
            </w:r>
          </w:p>
        </w:tc>
      </w:tr>
      <w:tr w:rsidR="00BC267F" w:rsidTr="00404FBE">
        <w:trPr>
          <w:trHeight w:val="649"/>
          <w:jc w:val="center"/>
        </w:trPr>
        <w:tc>
          <w:tcPr>
            <w:tcW w:w="775" w:type="dxa"/>
          </w:tcPr>
          <w:p w:rsidR="00BC267F" w:rsidRDefault="00BC267F" w:rsidP="00404FBE">
            <w:pPr>
              <w:jc w:val="center"/>
              <w:rPr>
                <w:rFonts w:ascii="宋体" w:hAnsi="宋体" w:hint="eastAsia"/>
                <w:sz w:val="28"/>
                <w:szCs w:val="28"/>
              </w:rPr>
            </w:pPr>
            <w:r>
              <w:rPr>
                <w:rFonts w:ascii="宋体" w:hAnsi="宋体" w:hint="eastAsia"/>
                <w:sz w:val="28"/>
                <w:szCs w:val="28"/>
              </w:rPr>
              <w:t>20</w:t>
            </w:r>
          </w:p>
        </w:tc>
        <w:tc>
          <w:tcPr>
            <w:tcW w:w="3926" w:type="dxa"/>
          </w:tcPr>
          <w:p w:rsidR="00BC267F" w:rsidRDefault="00BC267F" w:rsidP="00404FBE">
            <w:pPr>
              <w:rPr>
                <w:rFonts w:ascii="宋体" w:hAnsi="宋体" w:hint="eastAsia"/>
                <w:sz w:val="28"/>
                <w:szCs w:val="28"/>
              </w:rPr>
            </w:pPr>
            <w:r>
              <w:rPr>
                <w:rFonts w:ascii="宋体" w:hAnsi="宋体" w:hint="eastAsia"/>
                <w:sz w:val="28"/>
                <w:szCs w:val="28"/>
              </w:rPr>
              <w:t>统计技术</w:t>
            </w:r>
          </w:p>
        </w:tc>
        <w:tc>
          <w:tcPr>
            <w:tcW w:w="643" w:type="dxa"/>
            <w:vAlign w:val="center"/>
          </w:tcPr>
          <w:p w:rsidR="00BC267F" w:rsidRDefault="00BC267F" w:rsidP="00404FBE">
            <w:pPr>
              <w:jc w:val="center"/>
              <w:rPr>
                <w:rFonts w:ascii="宋体" w:hAnsi="宋体"/>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r>
              <w:rPr>
                <w:rFonts w:ascii="宋体" w:hAnsi="宋体" w:hint="eastAsia"/>
                <w:sz w:val="28"/>
                <w:szCs w:val="28"/>
              </w:rPr>
              <w:t>△</w:t>
            </w:r>
          </w:p>
        </w:tc>
        <w:tc>
          <w:tcPr>
            <w:tcW w:w="1154" w:type="dxa"/>
            <w:vAlign w:val="center"/>
          </w:tcPr>
          <w:p w:rsidR="00BC267F" w:rsidRDefault="00BC267F" w:rsidP="00404FBE">
            <w:pPr>
              <w:jc w:val="center"/>
              <w:rPr>
                <w:rFonts w:ascii="宋体" w:hAnsi="宋体"/>
                <w:sz w:val="28"/>
                <w:szCs w:val="28"/>
              </w:rPr>
            </w:pPr>
          </w:p>
        </w:tc>
      </w:tr>
      <w:tr w:rsidR="00BC267F" w:rsidTr="00404FBE">
        <w:trPr>
          <w:cantSplit/>
          <w:trHeight w:val="649"/>
          <w:jc w:val="center"/>
        </w:trPr>
        <w:tc>
          <w:tcPr>
            <w:tcW w:w="4701" w:type="dxa"/>
            <w:gridSpan w:val="2"/>
          </w:tcPr>
          <w:p w:rsidR="00BC267F" w:rsidRDefault="00BC267F" w:rsidP="00404FBE">
            <w:pPr>
              <w:jc w:val="center"/>
              <w:rPr>
                <w:rFonts w:ascii="宋体" w:hAnsi="宋体" w:hint="eastAsia"/>
                <w:sz w:val="28"/>
                <w:szCs w:val="28"/>
              </w:rPr>
            </w:pPr>
            <w:r>
              <w:rPr>
                <w:rFonts w:ascii="宋体" w:hAnsi="宋体" w:hint="eastAsia"/>
                <w:sz w:val="28"/>
                <w:szCs w:val="28"/>
              </w:rPr>
              <w:t>主要要素统计</w:t>
            </w:r>
          </w:p>
        </w:tc>
        <w:tc>
          <w:tcPr>
            <w:tcW w:w="643"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488"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8</w:t>
            </w:r>
          </w:p>
        </w:tc>
        <w:tc>
          <w:tcPr>
            <w:tcW w:w="731" w:type="dxa"/>
            <w:vAlign w:val="center"/>
          </w:tcPr>
          <w:p w:rsidR="00BC267F" w:rsidRDefault="00BC267F" w:rsidP="00404FBE">
            <w:pPr>
              <w:jc w:val="center"/>
              <w:rPr>
                <w:rFonts w:ascii="宋体" w:hAnsi="宋体"/>
                <w:sz w:val="28"/>
                <w:szCs w:val="28"/>
              </w:rPr>
            </w:pPr>
          </w:p>
        </w:tc>
        <w:tc>
          <w:tcPr>
            <w:tcW w:w="732"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sz w:val="28"/>
                <w:szCs w:val="28"/>
              </w:rPr>
            </w:pPr>
          </w:p>
        </w:tc>
        <w:tc>
          <w:tcPr>
            <w:tcW w:w="1154" w:type="dxa"/>
            <w:vAlign w:val="center"/>
          </w:tcPr>
          <w:p w:rsidR="00BC267F" w:rsidRDefault="00BC267F" w:rsidP="00404FBE">
            <w:pPr>
              <w:jc w:val="center"/>
              <w:rPr>
                <w:rFonts w:ascii="宋体" w:hAnsi="宋体"/>
                <w:sz w:val="28"/>
                <w:szCs w:val="28"/>
              </w:rPr>
            </w:pPr>
          </w:p>
        </w:tc>
      </w:tr>
      <w:tr w:rsidR="00BC267F" w:rsidTr="00404FBE">
        <w:trPr>
          <w:cantSplit/>
          <w:trHeight w:val="689"/>
          <w:jc w:val="center"/>
        </w:trPr>
        <w:tc>
          <w:tcPr>
            <w:tcW w:w="4701" w:type="dxa"/>
            <w:gridSpan w:val="2"/>
          </w:tcPr>
          <w:p w:rsidR="00BC267F" w:rsidRDefault="00BC267F" w:rsidP="00404FBE">
            <w:pPr>
              <w:jc w:val="center"/>
              <w:rPr>
                <w:rFonts w:ascii="宋体" w:hAnsi="宋体" w:hint="eastAsia"/>
                <w:sz w:val="28"/>
                <w:szCs w:val="28"/>
              </w:rPr>
            </w:pPr>
            <w:r>
              <w:rPr>
                <w:rFonts w:ascii="宋体" w:hAnsi="宋体" w:hint="eastAsia"/>
                <w:sz w:val="28"/>
                <w:szCs w:val="28"/>
              </w:rPr>
              <w:t>主管岗位要素统计</w:t>
            </w:r>
          </w:p>
        </w:tc>
        <w:tc>
          <w:tcPr>
            <w:tcW w:w="643" w:type="dxa"/>
            <w:vAlign w:val="center"/>
          </w:tcPr>
          <w:p w:rsidR="00BC267F" w:rsidRDefault="00BC267F" w:rsidP="00404FBE">
            <w:pPr>
              <w:jc w:val="center"/>
              <w:rPr>
                <w:rFonts w:ascii="宋体" w:hAnsi="宋体" w:hint="eastAsia"/>
                <w:sz w:val="28"/>
                <w:szCs w:val="28"/>
              </w:rPr>
            </w:pPr>
          </w:p>
        </w:tc>
        <w:tc>
          <w:tcPr>
            <w:tcW w:w="488" w:type="dxa"/>
            <w:vAlign w:val="center"/>
          </w:tcPr>
          <w:p w:rsidR="00BC267F" w:rsidRDefault="00BC267F" w:rsidP="00404FBE">
            <w:pPr>
              <w:jc w:val="center"/>
              <w:rPr>
                <w:rFonts w:ascii="宋体" w:hAnsi="宋体"/>
                <w:sz w:val="28"/>
                <w:szCs w:val="28"/>
              </w:rPr>
            </w:pPr>
          </w:p>
        </w:tc>
        <w:tc>
          <w:tcPr>
            <w:tcW w:w="731"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732"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731"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1154" w:type="dxa"/>
            <w:vAlign w:val="center"/>
          </w:tcPr>
          <w:p w:rsidR="00BC267F" w:rsidRDefault="00BC267F" w:rsidP="00404FBE">
            <w:pPr>
              <w:jc w:val="center"/>
              <w:rPr>
                <w:rFonts w:ascii="宋体" w:hAnsi="宋体"/>
                <w:sz w:val="28"/>
                <w:szCs w:val="28"/>
              </w:rPr>
            </w:pPr>
          </w:p>
        </w:tc>
      </w:tr>
    </w:tbl>
    <w:p w:rsidR="00BC267F" w:rsidRDefault="00BC267F" w:rsidP="00BC267F">
      <w:pPr>
        <w:ind w:firstLineChars="200" w:firstLine="560"/>
        <w:rPr>
          <w:rFonts w:ascii="宋体" w:hAnsi="宋体" w:hint="eastAsia"/>
          <w:sz w:val="28"/>
          <w:szCs w:val="28"/>
        </w:rPr>
      </w:pPr>
      <w:r>
        <w:rPr>
          <w:rFonts w:ascii="宋体" w:hAnsi="宋体" w:hint="eastAsia"/>
          <w:sz w:val="28"/>
          <w:szCs w:val="28"/>
        </w:rPr>
        <w:t>注明: 1、▲主管要素      △主管岗位      ○协助配合</w:t>
      </w:r>
    </w:p>
    <w:p w:rsidR="00BC267F" w:rsidRDefault="00BC267F" w:rsidP="00BC267F">
      <w:pPr>
        <w:ind w:firstLineChars="450" w:firstLine="1260"/>
        <w:rPr>
          <w:rFonts w:ascii="宋体" w:hAnsi="宋体" w:hint="eastAsia"/>
          <w:bCs/>
          <w:sz w:val="28"/>
          <w:szCs w:val="28"/>
        </w:rPr>
      </w:pPr>
      <w:r>
        <w:rPr>
          <w:rFonts w:ascii="宋体" w:hAnsi="宋体" w:hint="eastAsia"/>
          <w:sz w:val="28"/>
          <w:szCs w:val="28"/>
        </w:rPr>
        <w:t xml:space="preserve"> </w:t>
      </w:r>
      <w:bookmarkStart w:id="338" w:name="_Toc11865"/>
      <w:r>
        <w:rPr>
          <w:rFonts w:ascii="宋体" w:hAnsi="宋体" w:hint="eastAsia"/>
          <w:sz w:val="28"/>
          <w:szCs w:val="28"/>
        </w:rPr>
        <w:t>2、以上</w:t>
      </w:r>
      <w:r>
        <w:rPr>
          <w:rFonts w:ascii="宋体" w:hAnsi="宋体"/>
          <w:sz w:val="28"/>
          <w:szCs w:val="28"/>
        </w:rPr>
        <w:t>√</w:t>
      </w:r>
      <w:r>
        <w:rPr>
          <w:rFonts w:ascii="宋体" w:hAnsi="宋体" w:hint="eastAsia"/>
          <w:sz w:val="28"/>
          <w:szCs w:val="28"/>
        </w:rPr>
        <w:t>黑体字为项目监理部分管主要要素</w:t>
      </w:r>
      <w:r>
        <w:rPr>
          <w:rFonts w:ascii="宋体" w:hAnsi="宋体"/>
          <w:sz w:val="28"/>
          <w:szCs w:val="28"/>
        </w:rPr>
        <w:br w:type="page"/>
      </w:r>
      <w:bookmarkEnd w:id="3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588"/>
      </w:tblGrid>
      <w:tr w:rsidR="00BC267F" w:rsidTr="00404FBE">
        <w:trPr>
          <w:trHeight w:val="1217"/>
          <w:jc w:val="center"/>
        </w:trPr>
        <w:tc>
          <w:tcPr>
            <w:tcW w:w="2152" w:type="dxa"/>
          </w:tcPr>
          <w:p w:rsidR="00BC267F" w:rsidRDefault="00BC267F" w:rsidP="00404FBE">
            <w:pPr>
              <w:jc w:val="center"/>
              <w:rPr>
                <w:rFonts w:ascii="宋体" w:hAnsi="宋体" w:hint="eastAsia"/>
                <w:sz w:val="30"/>
                <w:szCs w:val="30"/>
              </w:rPr>
            </w:pPr>
            <w:r>
              <w:rPr>
                <w:rFonts w:ascii="宋体" w:hAnsi="宋体" w:hint="eastAsia"/>
                <w:sz w:val="30"/>
                <w:szCs w:val="30"/>
              </w:rPr>
              <w:lastRenderedPageBreak/>
              <w:t>质量管理部门及责任人</w:t>
            </w:r>
          </w:p>
        </w:tc>
        <w:tc>
          <w:tcPr>
            <w:tcW w:w="7588" w:type="dxa"/>
          </w:tcPr>
          <w:p w:rsidR="00BC267F" w:rsidRDefault="00BC267F" w:rsidP="00404FBE">
            <w:pPr>
              <w:jc w:val="center"/>
              <w:rPr>
                <w:rFonts w:ascii="宋体" w:hAnsi="宋体" w:hint="eastAsia"/>
                <w:sz w:val="30"/>
                <w:szCs w:val="30"/>
              </w:rPr>
            </w:pPr>
            <w:r>
              <w:rPr>
                <w:rFonts w:ascii="宋体" w:hAnsi="宋体" w:hint="eastAsia"/>
                <w:sz w:val="30"/>
                <w:szCs w:val="30"/>
              </w:rPr>
              <w:t>主要职责职能</w:t>
            </w:r>
          </w:p>
        </w:tc>
      </w:tr>
      <w:tr w:rsidR="00BC267F" w:rsidTr="00404FBE">
        <w:trPr>
          <w:trHeight w:val="5442"/>
          <w:jc w:val="center"/>
        </w:trPr>
        <w:tc>
          <w:tcPr>
            <w:tcW w:w="2152" w:type="dxa"/>
            <w:vAlign w:val="center"/>
          </w:tcPr>
          <w:p w:rsidR="00BC267F" w:rsidRDefault="00BC267F" w:rsidP="00404FBE">
            <w:pPr>
              <w:jc w:val="center"/>
              <w:rPr>
                <w:rFonts w:ascii="宋体" w:hAnsi="宋体" w:hint="eastAsia"/>
                <w:sz w:val="30"/>
                <w:szCs w:val="30"/>
              </w:rPr>
            </w:pPr>
            <w:r>
              <w:rPr>
                <w:rFonts w:ascii="宋体" w:hAnsi="宋体" w:hint="eastAsia"/>
                <w:sz w:val="30"/>
                <w:szCs w:val="30"/>
              </w:rPr>
              <w:t>总监理工程师</w:t>
            </w:r>
          </w:p>
          <w:p w:rsidR="00BC267F" w:rsidRDefault="00BC267F" w:rsidP="00404FBE">
            <w:pPr>
              <w:jc w:val="center"/>
              <w:rPr>
                <w:rFonts w:ascii="宋体" w:hAnsi="宋体" w:hint="eastAsia"/>
                <w:sz w:val="30"/>
                <w:szCs w:val="30"/>
              </w:rPr>
            </w:pPr>
          </w:p>
        </w:tc>
        <w:tc>
          <w:tcPr>
            <w:tcW w:w="7588" w:type="dxa"/>
          </w:tcPr>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主持制定质量方针、目标，成立质量组织机构，明确岗位职责，负责对工程实施全过程的质量管理。</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监督检查质量体系的实施。</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主持制定项目《监理规划》。</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组织制定工程质量体系文件。</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协调质量组织活动，监督检查质量控制内容、措施的落实。</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处理重大质量事故，组织中间检查验收。</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定期或不定期召开质量协调会。</w:t>
            </w:r>
          </w:p>
        </w:tc>
      </w:tr>
      <w:tr w:rsidR="00BC267F" w:rsidTr="00404FBE">
        <w:trPr>
          <w:trHeight w:val="4154"/>
          <w:jc w:val="center"/>
        </w:trPr>
        <w:tc>
          <w:tcPr>
            <w:tcW w:w="2152" w:type="dxa"/>
            <w:vAlign w:val="center"/>
          </w:tcPr>
          <w:p w:rsidR="00BC267F" w:rsidRDefault="00BC267F" w:rsidP="00404FBE">
            <w:pPr>
              <w:jc w:val="center"/>
              <w:rPr>
                <w:rFonts w:ascii="宋体" w:hAnsi="宋体" w:hint="eastAsia"/>
                <w:sz w:val="30"/>
                <w:szCs w:val="30"/>
              </w:rPr>
            </w:pPr>
            <w:r>
              <w:rPr>
                <w:rFonts w:ascii="宋体" w:hAnsi="宋体" w:hint="eastAsia"/>
                <w:sz w:val="30"/>
                <w:szCs w:val="30"/>
              </w:rPr>
              <w:t>专业监理人员</w:t>
            </w:r>
          </w:p>
        </w:tc>
        <w:tc>
          <w:tcPr>
            <w:tcW w:w="7588" w:type="dxa"/>
          </w:tcPr>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对总监负责，按公司质量方针、目标、监理内容要求，协调质量组织活动，监督、检查作业技术、质量措施的运行。</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汇总质量信息，及时提出改进意见。</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定期或不定期召开质量协调会，写出监理周报、月报。</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旁站监理。</w:t>
            </w:r>
          </w:p>
        </w:tc>
      </w:tr>
      <w:tr w:rsidR="00BC267F" w:rsidTr="00404FBE">
        <w:trPr>
          <w:trHeight w:val="4154"/>
          <w:jc w:val="center"/>
        </w:trPr>
        <w:tc>
          <w:tcPr>
            <w:tcW w:w="2152" w:type="dxa"/>
            <w:vAlign w:val="center"/>
          </w:tcPr>
          <w:p w:rsidR="00BC267F" w:rsidRDefault="00BC267F" w:rsidP="00404FBE">
            <w:pPr>
              <w:jc w:val="center"/>
              <w:rPr>
                <w:rFonts w:ascii="宋体" w:hAnsi="宋体" w:hint="eastAsia"/>
                <w:sz w:val="30"/>
                <w:szCs w:val="30"/>
              </w:rPr>
            </w:pPr>
            <w:r>
              <w:rPr>
                <w:rFonts w:ascii="宋体" w:hAnsi="宋体" w:hint="eastAsia"/>
                <w:sz w:val="30"/>
                <w:szCs w:val="30"/>
              </w:rPr>
              <w:lastRenderedPageBreak/>
              <w:t>质量监理人员</w:t>
            </w:r>
          </w:p>
        </w:tc>
        <w:tc>
          <w:tcPr>
            <w:tcW w:w="7588" w:type="dxa"/>
          </w:tcPr>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编制《监理实施细则》。</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编制质量体系文件，监督检查技术、质量措施的落实。</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对总监负责，协调进行质量动态管理，加强质量事故处理的及时性。</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监督检查各工序质量，负责质检资料收集管理、信息反馈</w:t>
            </w:r>
          </w:p>
        </w:tc>
      </w:tr>
      <w:tr w:rsidR="00BC267F" w:rsidTr="00404FBE">
        <w:trPr>
          <w:trHeight w:val="3641"/>
          <w:jc w:val="center"/>
        </w:trPr>
        <w:tc>
          <w:tcPr>
            <w:tcW w:w="2152" w:type="dxa"/>
            <w:vAlign w:val="center"/>
          </w:tcPr>
          <w:p w:rsidR="00BC267F" w:rsidRDefault="00BC267F" w:rsidP="00404FBE">
            <w:pPr>
              <w:jc w:val="center"/>
              <w:rPr>
                <w:rFonts w:ascii="宋体" w:hAnsi="宋体" w:hint="eastAsia"/>
                <w:sz w:val="30"/>
                <w:szCs w:val="30"/>
              </w:rPr>
            </w:pPr>
            <w:r>
              <w:rPr>
                <w:rFonts w:ascii="宋体" w:hAnsi="宋体" w:hint="eastAsia"/>
                <w:sz w:val="30"/>
                <w:szCs w:val="30"/>
              </w:rPr>
              <w:t>旁站监理</w:t>
            </w:r>
          </w:p>
        </w:tc>
        <w:tc>
          <w:tcPr>
            <w:tcW w:w="7588" w:type="dxa"/>
          </w:tcPr>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严格执行质量检验、检测标准规范，按设计文件要求施工，及时停止不合格的施工。</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关键工序旁站监理，做好监理日记，汇报当日工程质量情况。</w:t>
            </w:r>
          </w:p>
          <w:p w:rsidR="00BC267F" w:rsidRDefault="00BC267F" w:rsidP="00404FBE">
            <w:pPr>
              <w:numPr>
                <w:ilvl w:val="0"/>
                <w:numId w:val="1"/>
              </w:numPr>
              <w:tabs>
                <w:tab w:val="left" w:pos="360"/>
              </w:tabs>
              <w:ind w:left="0" w:firstLine="0"/>
              <w:rPr>
                <w:rFonts w:ascii="宋体" w:hAnsi="宋体" w:hint="eastAsia"/>
                <w:sz w:val="30"/>
                <w:szCs w:val="30"/>
              </w:rPr>
            </w:pPr>
            <w:r>
              <w:rPr>
                <w:rFonts w:ascii="宋体" w:hAnsi="宋体" w:hint="eastAsia"/>
                <w:sz w:val="30"/>
                <w:szCs w:val="30"/>
              </w:rPr>
              <w:t>及时收集质检资料和信息反馈资料，做好质量跟踪工作。</w:t>
            </w:r>
          </w:p>
        </w:tc>
      </w:tr>
    </w:tbl>
    <w:p w:rsidR="00BC267F" w:rsidRDefault="00BC267F" w:rsidP="00BC267F">
      <w:pPr>
        <w:spacing w:line="360" w:lineRule="auto"/>
        <w:ind w:firstLineChars="200" w:firstLine="560"/>
        <w:outlineLvl w:val="2"/>
        <w:rPr>
          <w:rFonts w:ascii="宋体" w:hAnsi="宋体" w:hint="eastAsia"/>
          <w:sz w:val="28"/>
          <w:szCs w:val="28"/>
        </w:rPr>
      </w:pPr>
      <w:bookmarkStart w:id="339" w:name="_Toc293442280"/>
      <w:bookmarkStart w:id="340" w:name="_Toc378589586"/>
      <w:bookmarkStart w:id="341" w:name="_Toc27007"/>
      <w:bookmarkStart w:id="342" w:name="_Toc9571"/>
      <w:bookmarkStart w:id="343" w:name="_Toc404157749"/>
      <w:bookmarkStart w:id="344" w:name="_Toc293440153"/>
      <w:bookmarkStart w:id="345" w:name="_Toc27342"/>
      <w:bookmarkStart w:id="346" w:name="_Toc12382"/>
      <w:bookmarkStart w:id="347" w:name="_Toc27485"/>
      <w:bookmarkStart w:id="348" w:name="_Toc293430944"/>
      <w:bookmarkStart w:id="349" w:name="_Toc293440412"/>
      <w:bookmarkStart w:id="350" w:name="_Toc16829"/>
      <w:bookmarkStart w:id="351" w:name="_Toc295763658"/>
      <w:bookmarkStart w:id="352" w:name="_Toc404091235"/>
      <w:bookmarkStart w:id="353" w:name="_Toc31088"/>
      <w:bookmarkStart w:id="354" w:name="_Toc293435915"/>
      <w:bookmarkStart w:id="355" w:name="_Toc378583665"/>
      <w:bookmarkStart w:id="356" w:name="_Toc27523"/>
      <w:bookmarkStart w:id="357" w:name="_Toc16090"/>
      <w:r>
        <w:rPr>
          <w:rFonts w:ascii="宋体" w:hAnsi="宋体" w:hint="eastAsia"/>
          <w:sz w:val="28"/>
          <w:szCs w:val="28"/>
        </w:rPr>
        <w:t>5.4 工程质量控制的原则</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BC267F" w:rsidRDefault="00BC267F" w:rsidP="00BC267F">
      <w:pPr>
        <w:spacing w:line="360" w:lineRule="auto"/>
        <w:ind w:firstLineChars="200" w:firstLine="560"/>
        <w:rPr>
          <w:rFonts w:ascii="宋体" w:hAnsi="宋体" w:hint="eastAsia"/>
          <w:sz w:val="28"/>
          <w:szCs w:val="28"/>
          <w:lang w:val="eu-ES"/>
        </w:rPr>
      </w:pPr>
      <w:bookmarkStart w:id="358" w:name="_Toc9323"/>
      <w:r>
        <w:rPr>
          <w:rFonts w:ascii="宋体" w:hAnsi="宋体" w:hint="eastAsia"/>
          <w:sz w:val="28"/>
          <w:szCs w:val="28"/>
        </w:rPr>
        <w:t>5.4.1</w:t>
      </w:r>
      <w:r>
        <w:rPr>
          <w:rFonts w:ascii="宋体" w:hAnsi="宋体" w:hint="eastAsia"/>
          <w:sz w:val="28"/>
          <w:szCs w:val="28"/>
          <w:lang w:val="eu-ES"/>
        </w:rPr>
        <w:t xml:space="preserve"> 以施工及验收规范、工程质量验评标准等为依据，督促实施单位全面实现</w:t>
      </w:r>
      <w:r>
        <w:rPr>
          <w:rFonts w:hint="eastAsia"/>
          <w:sz w:val="28"/>
          <w:szCs w:val="28"/>
        </w:rPr>
        <w:t>项目工程施工监理治理项目</w:t>
      </w:r>
      <w:r>
        <w:rPr>
          <w:rFonts w:ascii="宋体" w:hAnsi="宋体" w:hint="eastAsia"/>
          <w:sz w:val="28"/>
          <w:szCs w:val="28"/>
        </w:rPr>
        <w:t>监理</w:t>
      </w:r>
      <w:r>
        <w:rPr>
          <w:rFonts w:ascii="宋体" w:hAnsi="宋体" w:hint="eastAsia"/>
          <w:sz w:val="28"/>
          <w:szCs w:val="28"/>
          <w:lang w:val="eu-ES"/>
        </w:rPr>
        <w:t>合同约定的质量目标；</w:t>
      </w:r>
      <w:bookmarkEnd w:id="358"/>
    </w:p>
    <w:p w:rsidR="00BC267F" w:rsidRDefault="00BC267F" w:rsidP="00BC267F">
      <w:pPr>
        <w:spacing w:line="360" w:lineRule="auto"/>
        <w:ind w:firstLineChars="200" w:firstLine="560"/>
        <w:rPr>
          <w:rFonts w:ascii="宋体" w:hAnsi="宋体" w:hint="eastAsia"/>
          <w:sz w:val="28"/>
          <w:szCs w:val="28"/>
          <w:lang w:val="eu-ES"/>
        </w:rPr>
      </w:pPr>
      <w:bookmarkStart w:id="359" w:name="_Toc27754"/>
      <w:r>
        <w:rPr>
          <w:rFonts w:hint="eastAsia"/>
          <w:sz w:val="28"/>
          <w:szCs w:val="28"/>
        </w:rPr>
        <w:t>项目工程施工监理</w:t>
      </w:r>
      <w:r>
        <w:rPr>
          <w:rFonts w:ascii="宋体" w:hAnsi="宋体" w:hint="eastAsia"/>
          <w:sz w:val="28"/>
          <w:szCs w:val="28"/>
          <w:lang w:val="eu-ES"/>
        </w:rPr>
        <w:t>全过程实施质量控制，以质量预控为重点；</w:t>
      </w:r>
      <w:bookmarkEnd w:id="359"/>
    </w:p>
    <w:p w:rsidR="00BC267F" w:rsidRDefault="00BC267F" w:rsidP="00BC267F">
      <w:pPr>
        <w:spacing w:line="360" w:lineRule="auto"/>
        <w:ind w:firstLineChars="200" w:firstLine="560"/>
        <w:rPr>
          <w:rFonts w:ascii="宋体" w:hAnsi="宋体" w:hint="eastAsia"/>
          <w:sz w:val="28"/>
          <w:szCs w:val="28"/>
          <w:lang w:val="eu-ES"/>
        </w:rPr>
      </w:pPr>
      <w:bookmarkStart w:id="360" w:name="_Toc12425"/>
      <w:r>
        <w:rPr>
          <w:rFonts w:ascii="宋体" w:hAnsi="宋体" w:hint="eastAsia"/>
          <w:sz w:val="28"/>
          <w:szCs w:val="28"/>
        </w:rPr>
        <w:t>5</w:t>
      </w:r>
      <w:r>
        <w:rPr>
          <w:rFonts w:ascii="宋体" w:hAnsi="宋体" w:hint="eastAsia"/>
          <w:sz w:val="28"/>
          <w:szCs w:val="28"/>
          <w:lang w:val="eu-ES"/>
        </w:rPr>
        <w:t>.4.3</w:t>
      </w:r>
      <w:r>
        <w:rPr>
          <w:rFonts w:hint="eastAsia"/>
          <w:sz w:val="28"/>
          <w:szCs w:val="28"/>
        </w:rPr>
        <w:t>项目工程施工监理</w:t>
      </w:r>
      <w:r>
        <w:rPr>
          <w:rFonts w:ascii="宋体" w:hAnsi="宋体" w:hint="eastAsia"/>
          <w:sz w:val="28"/>
          <w:szCs w:val="28"/>
          <w:lang w:val="eu-ES"/>
        </w:rPr>
        <w:t>项目的人、机、料、法、环等因素进行全面的质量控制，监督实施单位的质量保证体系落实到位；</w:t>
      </w:r>
      <w:bookmarkEnd w:id="360"/>
    </w:p>
    <w:p w:rsidR="00BC267F" w:rsidRDefault="00BC267F" w:rsidP="00BC267F">
      <w:pPr>
        <w:spacing w:line="360" w:lineRule="auto"/>
        <w:ind w:firstLineChars="200" w:firstLine="560"/>
        <w:outlineLvl w:val="2"/>
        <w:rPr>
          <w:rFonts w:ascii="宋体" w:hAnsi="宋体" w:hint="eastAsia"/>
          <w:sz w:val="28"/>
          <w:szCs w:val="28"/>
          <w:lang w:val="eu-ES"/>
        </w:rPr>
      </w:pPr>
      <w:bookmarkStart w:id="361" w:name="_Toc404157750"/>
      <w:bookmarkStart w:id="362" w:name="_Toc295763659"/>
      <w:bookmarkStart w:id="363" w:name="_Toc293430945"/>
      <w:bookmarkStart w:id="364" w:name="_Toc293440154"/>
      <w:bookmarkStart w:id="365" w:name="_Toc293442281"/>
      <w:bookmarkStart w:id="366" w:name="_Toc27325"/>
      <w:bookmarkStart w:id="367" w:name="_Toc8606"/>
      <w:bookmarkStart w:id="368" w:name="_Toc378583666"/>
      <w:bookmarkStart w:id="369" w:name="_Toc293440413"/>
      <w:bookmarkStart w:id="370" w:name="_Toc378589587"/>
      <w:bookmarkStart w:id="371" w:name="_Toc21169"/>
      <w:bookmarkStart w:id="372" w:name="_Toc404091236"/>
      <w:bookmarkStart w:id="373" w:name="_Toc29446"/>
      <w:bookmarkStart w:id="374" w:name="_Toc7945"/>
      <w:bookmarkStart w:id="375" w:name="_Toc16658"/>
      <w:bookmarkStart w:id="376" w:name="_Toc293435916"/>
      <w:bookmarkStart w:id="377" w:name="_Toc20268"/>
      <w:bookmarkStart w:id="378" w:name="_Toc13305"/>
      <w:bookmarkStart w:id="379" w:name="_Toc5803"/>
      <w:r>
        <w:rPr>
          <w:rFonts w:ascii="宋体" w:hAnsi="宋体" w:hint="eastAsia"/>
          <w:sz w:val="28"/>
          <w:szCs w:val="28"/>
        </w:rPr>
        <w:t>5.5 工程质量控制的方法和手段</w:t>
      </w:r>
      <w:bookmarkStart w:id="380" w:name="_Toc941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Pr>
          <w:rFonts w:ascii="宋体" w:hAnsi="宋体" w:hint="eastAsia"/>
          <w:sz w:val="28"/>
          <w:szCs w:val="28"/>
          <w:lang w:val="eu-ES"/>
        </w:rPr>
        <w:t>；</w:t>
      </w:r>
    </w:p>
    <w:p w:rsidR="00BC267F" w:rsidRDefault="00BC267F" w:rsidP="00BC267F">
      <w:pPr>
        <w:spacing w:line="360" w:lineRule="auto"/>
        <w:ind w:firstLineChars="200" w:firstLine="560"/>
        <w:outlineLvl w:val="2"/>
        <w:rPr>
          <w:rFonts w:ascii="宋体" w:hAnsi="宋体" w:hint="eastAsia"/>
          <w:sz w:val="28"/>
          <w:szCs w:val="28"/>
        </w:rPr>
      </w:pPr>
      <w:r>
        <w:rPr>
          <w:rFonts w:ascii="宋体" w:hAnsi="宋体" w:hint="eastAsia"/>
          <w:sz w:val="28"/>
          <w:szCs w:val="28"/>
        </w:rPr>
        <w:t>坚持质量否决权，履行各阶段、各工程、各工序质量检验签字手</w:t>
      </w:r>
      <w:r>
        <w:rPr>
          <w:rFonts w:ascii="宋体" w:hAnsi="宋体" w:hint="eastAsia"/>
          <w:sz w:val="28"/>
          <w:szCs w:val="28"/>
        </w:rPr>
        <w:lastRenderedPageBreak/>
        <w:t>续；</w:t>
      </w:r>
      <w:bookmarkEnd w:id="380"/>
    </w:p>
    <w:p w:rsidR="00BC267F" w:rsidRDefault="00BC267F" w:rsidP="00BC267F">
      <w:pPr>
        <w:spacing w:line="360" w:lineRule="auto"/>
        <w:ind w:firstLineChars="200" w:firstLine="560"/>
        <w:rPr>
          <w:rFonts w:ascii="宋体" w:hAnsi="宋体" w:hint="eastAsia"/>
          <w:sz w:val="28"/>
          <w:szCs w:val="28"/>
        </w:rPr>
      </w:pPr>
      <w:bookmarkStart w:id="381" w:name="_Toc1766"/>
      <w:r>
        <w:rPr>
          <w:rFonts w:ascii="宋体" w:hAnsi="宋体" w:hint="eastAsia"/>
          <w:sz w:val="28"/>
          <w:szCs w:val="28"/>
        </w:rPr>
        <w:t>重要检查项目，关键检查项目；</w:t>
      </w:r>
      <w:bookmarkStart w:id="382" w:name="_Toc9764"/>
      <w:bookmarkEnd w:id="381"/>
      <w:bookmarkEnd w:id="382"/>
    </w:p>
    <w:p w:rsidR="00BC267F" w:rsidRDefault="00BC267F" w:rsidP="00BC267F">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实施单位使用的检验和试验设备，按国家有关标准进行周期校准和检定，保证本工程使用的检验、测量和试验设备符合规定，为工程提供可靠、准确的数据。</w:t>
      </w:r>
    </w:p>
    <w:p w:rsidR="00BC267F" w:rsidRDefault="00BC267F" w:rsidP="00BC267F">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监理方使用的检验、测量设备，应经过国家有关部门标定，特殊检测项目（如精密仪器测试等）的检测、试验设备租用实施单位的。</w:t>
      </w:r>
    </w:p>
    <w:p w:rsidR="00BC267F" w:rsidRDefault="00BC267F" w:rsidP="00BC267F">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lang w:val="eu-ES"/>
        </w:rPr>
      </w:pPr>
      <w:r>
        <w:rPr>
          <w:rFonts w:ascii="宋体" w:hAnsi="宋体" w:hint="eastAsia"/>
          <w:sz w:val="28"/>
          <w:szCs w:val="28"/>
        </w:rPr>
        <w:t>质量检查设备见监理大纲有关章节。</w:t>
      </w:r>
    </w:p>
    <w:p w:rsidR="00BC267F" w:rsidRDefault="00BC267F" w:rsidP="00BC267F">
      <w:pPr>
        <w:spacing w:line="360" w:lineRule="auto"/>
        <w:ind w:firstLineChars="200" w:firstLine="560"/>
        <w:rPr>
          <w:rFonts w:ascii="宋体" w:hAnsi="宋体" w:hint="eastAsia"/>
          <w:sz w:val="28"/>
          <w:szCs w:val="28"/>
          <w:lang w:val="eu-ES"/>
        </w:rPr>
      </w:pPr>
      <w:bookmarkStart w:id="383" w:name="_Toc13402"/>
      <w:r>
        <w:rPr>
          <w:rFonts w:hint="eastAsia"/>
          <w:sz w:val="28"/>
          <w:szCs w:val="28"/>
        </w:rPr>
        <w:t>项目工程施工监理</w:t>
      </w:r>
      <w:r>
        <w:rPr>
          <w:rFonts w:ascii="宋体" w:hAnsi="宋体" w:hint="eastAsia"/>
          <w:sz w:val="28"/>
          <w:szCs w:val="28"/>
          <w:lang w:val="eu-ES"/>
        </w:rPr>
        <w:t>关键工序和重点部位施工过程进行</w:t>
      </w:r>
      <w:r>
        <w:rPr>
          <w:rFonts w:ascii="宋体" w:hAnsi="宋体" w:hint="eastAsia"/>
          <w:bCs/>
          <w:sz w:val="28"/>
          <w:szCs w:val="28"/>
          <w:lang w:val="eu-ES"/>
        </w:rPr>
        <w:t>旁站监理</w:t>
      </w:r>
      <w:r>
        <w:rPr>
          <w:rFonts w:ascii="宋体" w:hAnsi="宋体" w:hint="eastAsia"/>
          <w:sz w:val="28"/>
          <w:szCs w:val="28"/>
          <w:lang w:val="eu-ES"/>
        </w:rPr>
        <w:t>；</w:t>
      </w:r>
      <w:bookmarkStart w:id="384" w:name="_Toc20247"/>
      <w:bookmarkEnd w:id="383"/>
      <w:bookmarkEnd w:id="384"/>
    </w:p>
    <w:p w:rsidR="00BC267F" w:rsidRDefault="00BC267F" w:rsidP="00BC267F">
      <w:pPr>
        <w:numPr>
          <w:ilvl w:val="0"/>
          <w:numId w:val="3"/>
        </w:numPr>
        <w:tabs>
          <w:tab w:val="clear" w:pos="1080"/>
          <w:tab w:val="left" w:pos="900"/>
        </w:tabs>
        <w:spacing w:line="360" w:lineRule="auto"/>
        <w:ind w:left="0" w:firstLineChars="200" w:firstLine="560"/>
        <w:rPr>
          <w:rFonts w:ascii="宋体" w:hAnsi="宋体" w:hint="eastAsia"/>
          <w:sz w:val="28"/>
          <w:szCs w:val="28"/>
        </w:rPr>
      </w:pPr>
      <w:bookmarkStart w:id="385" w:name="_Toc21300"/>
      <w:r>
        <w:rPr>
          <w:rFonts w:ascii="宋体" w:hAnsi="宋体" w:hint="eastAsia"/>
          <w:sz w:val="28"/>
          <w:szCs w:val="28"/>
        </w:rPr>
        <w:t>隐蔽之前，实施单位应根据工程质量评定验收标准进行自检，并将评定资料报监理工程师。实施单位应将需要检查的隐蔽工程在隐蔽前48小时提出计划报监理工程师，监理工程师应及时进行隐蔽检查，重要部位应会同业主、设计单位共同检查签认；</w:t>
      </w:r>
      <w:bookmarkEnd w:id="385"/>
      <w:r>
        <w:rPr>
          <w:rFonts w:ascii="宋体" w:hAnsi="宋体" w:hint="eastAsia"/>
          <w:sz w:val="28"/>
          <w:szCs w:val="28"/>
        </w:rPr>
        <w:t>坚持“三检制”，即自检、互检、专检，检查实施单位填写的“三检”记录和测试记录。</w:t>
      </w:r>
    </w:p>
    <w:p w:rsidR="00BC267F" w:rsidRDefault="00BC267F" w:rsidP="00BC267F">
      <w:pPr>
        <w:numPr>
          <w:ilvl w:val="0"/>
          <w:numId w:val="3"/>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检查原始资料的真实性，可靠性、准确性和完整性，为工程提供科学、公正繁荣原始数据。</w:t>
      </w:r>
    </w:p>
    <w:p w:rsidR="00BC267F" w:rsidRDefault="00BC267F" w:rsidP="00BC267F">
      <w:pPr>
        <w:numPr>
          <w:ilvl w:val="0"/>
          <w:numId w:val="3"/>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实测实量、目测、会测、联检等方式及时跟踪检查，在质量检查表格上确认签署。</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sz w:val="28"/>
          <w:szCs w:val="28"/>
        </w:rPr>
        <w:t>定期或不定期召开质量协调会，质量工作长抓不懈。</w:t>
      </w:r>
    </w:p>
    <w:p w:rsidR="00BC267F" w:rsidRDefault="00BC267F" w:rsidP="00BC267F">
      <w:pPr>
        <w:spacing w:line="360" w:lineRule="auto"/>
        <w:ind w:firstLineChars="200" w:firstLine="560"/>
        <w:rPr>
          <w:rFonts w:ascii="宋体" w:hAnsi="宋体"/>
          <w:sz w:val="28"/>
          <w:szCs w:val="28"/>
        </w:rPr>
      </w:pPr>
      <w:bookmarkStart w:id="386" w:name="_Toc11663"/>
      <w:r>
        <w:rPr>
          <w:rFonts w:ascii="宋体" w:hAnsi="宋体" w:hint="eastAsia"/>
          <w:sz w:val="28"/>
          <w:szCs w:val="28"/>
        </w:rPr>
        <w:t>使其技能、资格符合规定要求，持证上岗。</w:t>
      </w:r>
      <w:r>
        <w:rPr>
          <w:rFonts w:ascii="宋体" w:hAnsi="宋体" w:hint="eastAsia"/>
          <w:sz w:val="28"/>
          <w:szCs w:val="28"/>
          <w:lang w:val="eu-ES"/>
        </w:rPr>
        <w:t>建议撤换实施单位不</w:t>
      </w:r>
      <w:r>
        <w:rPr>
          <w:rFonts w:ascii="宋体" w:hAnsi="宋体" w:hint="eastAsia"/>
          <w:sz w:val="28"/>
          <w:szCs w:val="28"/>
          <w:lang w:val="eu-ES"/>
        </w:rPr>
        <w:lastRenderedPageBreak/>
        <w:t>称职的人员及不合格分包单位；</w:t>
      </w:r>
      <w:bookmarkStart w:id="387" w:name="_Toc30823"/>
      <w:bookmarkEnd w:id="386"/>
      <w:bookmarkEnd w:id="387"/>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1、质量跟踪目的：通过对工程施工质量跟踪管理，充分听取设计、业主、实施单位等方面的意见，了解工程施工、安装质量和存在问题，总结正反两方面的经验教训，确保工程质量达到要求；</w:t>
      </w:r>
    </w:p>
    <w:p w:rsidR="00BC267F" w:rsidRDefault="00BC267F" w:rsidP="00BC267F">
      <w:pPr>
        <w:spacing w:line="360" w:lineRule="auto"/>
        <w:ind w:firstLineChars="200" w:firstLine="560"/>
        <w:rPr>
          <w:rFonts w:ascii="宋体" w:hAnsi="宋体" w:hint="eastAsia"/>
          <w:sz w:val="28"/>
          <w:szCs w:val="28"/>
        </w:rPr>
      </w:pPr>
      <w:bookmarkStart w:id="388" w:name="_Toc3922"/>
      <w:r>
        <w:rPr>
          <w:rFonts w:ascii="宋体" w:hAnsi="宋体" w:hint="eastAsia"/>
          <w:sz w:val="28"/>
          <w:szCs w:val="28"/>
        </w:rPr>
        <w:t>公正、科学地评价施工质量成果和存在的问题，对检查出的质量问题，提出处理意见和预防改进措施。及时收集、整理各类工程信息，并输入计算机及网络，做好动态管理；</w:t>
      </w:r>
      <w:bookmarkStart w:id="389" w:name="_Toc23397"/>
      <w:bookmarkEnd w:id="388"/>
      <w:bookmarkEnd w:id="389"/>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本工程的质量控制内容、措施、岗位职责等，全体监理人员必须认真执行。对工作突出、质量工作做得好的监理人员，监理方给予奖励。对工作责任心不强、间接或直接造成质量事故者，按责任大小给予一定的经济处罚。</w:t>
      </w:r>
    </w:p>
    <w:p w:rsidR="00BC267F" w:rsidRDefault="00BC267F" w:rsidP="00BC267F">
      <w:pPr>
        <w:spacing w:line="360" w:lineRule="auto"/>
        <w:ind w:firstLineChars="200" w:firstLine="560"/>
        <w:outlineLvl w:val="2"/>
        <w:rPr>
          <w:rFonts w:ascii="宋体" w:hAnsi="宋体" w:hint="eastAsia"/>
          <w:sz w:val="28"/>
          <w:szCs w:val="28"/>
        </w:rPr>
      </w:pPr>
      <w:bookmarkStart w:id="390" w:name="_Toc378583667"/>
      <w:bookmarkStart w:id="391" w:name="_Toc7424"/>
      <w:bookmarkStart w:id="392" w:name="_Toc4811"/>
      <w:bookmarkStart w:id="393" w:name="_Toc293430946"/>
      <w:bookmarkStart w:id="394" w:name="_Toc295763660"/>
      <w:bookmarkStart w:id="395" w:name="_Toc7933"/>
      <w:bookmarkStart w:id="396" w:name="_Toc293435917"/>
      <w:bookmarkStart w:id="397" w:name="_Toc404157751"/>
      <w:bookmarkStart w:id="398" w:name="_Toc26556"/>
      <w:bookmarkStart w:id="399" w:name="_Toc9831"/>
      <w:bookmarkStart w:id="400" w:name="_Toc32588"/>
      <w:bookmarkStart w:id="401" w:name="_Toc404091237"/>
      <w:bookmarkStart w:id="402" w:name="_Toc7969"/>
      <w:bookmarkStart w:id="403" w:name="_Toc293442282"/>
      <w:bookmarkStart w:id="404" w:name="_Toc293440155"/>
      <w:bookmarkStart w:id="405" w:name="_Toc26975"/>
      <w:bookmarkStart w:id="406" w:name="_Toc14769"/>
      <w:bookmarkStart w:id="407" w:name="_Toc378589588"/>
      <w:bookmarkStart w:id="408" w:name="_Toc293440414"/>
      <w:r>
        <w:rPr>
          <w:rFonts w:ascii="宋体" w:hAnsi="宋体" w:hint="eastAsia"/>
          <w:sz w:val="28"/>
          <w:szCs w:val="28"/>
        </w:rPr>
        <w:t>5.6 工程施工前的工程质量控制</w:t>
      </w:r>
      <w:bookmarkStart w:id="409" w:name="_Toc326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BC267F" w:rsidRDefault="00BC267F" w:rsidP="00BC267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w:t>
      </w:r>
      <w:r>
        <w:rPr>
          <w:rFonts w:ascii="宋体" w:hAnsi="宋体" w:hint="eastAsia"/>
          <w:sz w:val="28"/>
          <w:szCs w:val="28"/>
        </w:rPr>
        <w:t>规划、监理实施细则等监理文件。</w:t>
      </w:r>
    </w:p>
    <w:p w:rsidR="00BC267F" w:rsidRDefault="00BC267F" w:rsidP="00BC267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项目工程施工监理建设</w:t>
      </w:r>
      <w:r>
        <w:rPr>
          <w:rFonts w:ascii="宋体" w:hAnsi="宋体" w:hint="eastAsia"/>
          <w:sz w:val="28"/>
          <w:szCs w:val="28"/>
        </w:rPr>
        <w:t>施工设计图、说明及施工工艺流程。</w:t>
      </w:r>
    </w:p>
    <w:p w:rsidR="00BC267F" w:rsidRDefault="00BC267F" w:rsidP="00BC267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对设计中的技术难点和施工关键部位仔细研究，将图纸上的有关问题解决在施工之前。</w:t>
      </w:r>
    </w:p>
    <w:p w:rsidR="00BC267F" w:rsidRDefault="00BC267F" w:rsidP="00BC267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w:t>
      </w:r>
      <w:r>
        <w:rPr>
          <w:rFonts w:ascii="宋体" w:hAnsi="宋体" w:hint="eastAsia"/>
          <w:sz w:val="28"/>
          <w:szCs w:val="28"/>
        </w:rPr>
        <w:t>质量检验评定标准及施工验收规范。</w:t>
      </w:r>
    </w:p>
    <w:p w:rsidR="00BC267F" w:rsidRDefault="00BC267F" w:rsidP="00BC267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熟悉掌握施工安全操作规程。</w:t>
      </w:r>
    </w:p>
    <w:p w:rsidR="00BC267F" w:rsidRDefault="00BC267F" w:rsidP="00BC267F">
      <w:pPr>
        <w:spacing w:line="360" w:lineRule="auto"/>
        <w:ind w:firstLineChars="200" w:firstLine="560"/>
        <w:rPr>
          <w:rFonts w:ascii="宋体" w:hAnsi="宋体" w:hint="eastAsia"/>
          <w:sz w:val="28"/>
          <w:szCs w:val="28"/>
        </w:rPr>
      </w:pPr>
      <w:bookmarkStart w:id="410" w:name="_Toc18269"/>
      <w:r>
        <w:rPr>
          <w:rFonts w:hint="eastAsia"/>
          <w:sz w:val="28"/>
          <w:szCs w:val="28"/>
        </w:rPr>
        <w:t>项目工程施工</w:t>
      </w:r>
      <w:r>
        <w:rPr>
          <w:rFonts w:ascii="宋体" w:hAnsi="宋体" w:hint="eastAsia"/>
          <w:sz w:val="28"/>
          <w:szCs w:val="28"/>
        </w:rPr>
        <w:t>主要工程计划文件，交付业主批准，许可后进行实</w:t>
      </w:r>
      <w:r>
        <w:rPr>
          <w:rFonts w:ascii="宋体" w:hAnsi="宋体" w:hint="eastAsia"/>
          <w:sz w:val="28"/>
          <w:szCs w:val="28"/>
        </w:rPr>
        <w:lastRenderedPageBreak/>
        <w:t>施。</w:t>
      </w:r>
      <w:bookmarkEnd w:id="410"/>
    </w:p>
    <w:p w:rsidR="00BC267F" w:rsidRDefault="00BC267F" w:rsidP="00BC267F">
      <w:pPr>
        <w:spacing w:line="360" w:lineRule="auto"/>
        <w:ind w:firstLineChars="200" w:firstLine="560"/>
        <w:rPr>
          <w:rFonts w:ascii="宋体" w:hAnsi="宋体" w:hint="eastAsia"/>
          <w:sz w:val="28"/>
          <w:szCs w:val="28"/>
          <w:lang w:val="eu-ES"/>
        </w:rPr>
      </w:pPr>
      <w:bookmarkStart w:id="411" w:name="_Toc17229"/>
      <w:r>
        <w:rPr>
          <w:rFonts w:hint="eastAsia"/>
          <w:sz w:val="28"/>
          <w:szCs w:val="28"/>
        </w:rPr>
        <w:t>项目工程施工监理</w:t>
      </w:r>
      <w:r>
        <w:rPr>
          <w:rFonts w:ascii="宋体" w:hAnsi="宋体" w:hint="eastAsia"/>
          <w:sz w:val="28"/>
          <w:szCs w:val="28"/>
        </w:rPr>
        <w:t>质量标准和要求，实施目标分解，组织各专业的监理人员制定本专业的具体实施细则。</w:t>
      </w:r>
      <w:bookmarkStart w:id="412" w:name="_Toc22802"/>
      <w:bookmarkStart w:id="413" w:name="_Toc4138"/>
      <w:bookmarkEnd w:id="411"/>
      <w:bookmarkEnd w:id="412"/>
      <w:bookmarkEnd w:id="413"/>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1）核查实施单位的机构设置，人员配备，职责和分工的落实情况；</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2）督促各级专职质量检查人员配备；</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3）查验各级管理人员及专业操作人员的持证情况；</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4）检查实施单位质量管理制度是否健全。</w:t>
      </w:r>
      <w:bookmarkStart w:id="414" w:name="_Toc28050"/>
      <w:bookmarkEnd w:id="414"/>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1）总实施单位填写《分包单位资格报审表》，报项目监理部审查；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2）审查分包单位的营业执照、企业资质登记证书、专业许可证、岗位证书、外地施工企业进入地方施工许可证；</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3）审查分包单位的业绩；</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4）经审查合格，签发《分包单位资格报审表》。</w:t>
      </w:r>
    </w:p>
    <w:p w:rsidR="00BC267F" w:rsidRDefault="00BC267F" w:rsidP="00BC267F">
      <w:pPr>
        <w:spacing w:line="360" w:lineRule="auto"/>
        <w:ind w:firstLineChars="200" w:firstLine="560"/>
        <w:rPr>
          <w:rFonts w:ascii="宋体" w:hAnsi="宋体" w:hint="eastAsia"/>
          <w:sz w:val="28"/>
          <w:szCs w:val="28"/>
        </w:rPr>
      </w:pPr>
      <w:bookmarkStart w:id="415" w:name="_Toc13014"/>
      <w:r>
        <w:rPr>
          <w:rFonts w:ascii="宋体" w:hAnsi="宋体" w:hint="eastAsia"/>
          <w:sz w:val="28"/>
          <w:szCs w:val="28"/>
        </w:rPr>
        <w:t>认真填写审查记录，在施工过程中对质量体系运行情况进行检查。</w:t>
      </w:r>
      <w:bookmarkEnd w:id="415"/>
      <w:r>
        <w:rPr>
          <w:rFonts w:ascii="宋体" w:hAnsi="宋体" w:hint="eastAsia"/>
          <w:sz w:val="28"/>
          <w:szCs w:val="28"/>
        </w:rPr>
        <w:t xml:space="preserve"> </w:t>
      </w:r>
    </w:p>
    <w:p w:rsidR="00BC267F" w:rsidRDefault="00BC267F" w:rsidP="00BC267F">
      <w:pPr>
        <w:spacing w:line="360" w:lineRule="auto"/>
        <w:ind w:firstLineChars="200" w:firstLine="560"/>
        <w:rPr>
          <w:rFonts w:ascii="宋体" w:hAnsi="宋体" w:hint="eastAsia"/>
          <w:sz w:val="28"/>
          <w:szCs w:val="28"/>
          <w:lang w:val="eu-ES"/>
        </w:rPr>
      </w:pPr>
      <w:bookmarkStart w:id="416" w:name="_Toc10608"/>
      <w:r>
        <w:rPr>
          <w:rFonts w:ascii="宋体" w:hAnsi="宋体" w:hint="eastAsia"/>
          <w:sz w:val="28"/>
          <w:szCs w:val="28"/>
        </w:rPr>
        <w:t>确保施工质量有可行的技术和组织措施。</w:t>
      </w:r>
      <w:bookmarkStart w:id="417" w:name="_Toc18021"/>
      <w:bookmarkEnd w:id="416"/>
      <w:bookmarkEnd w:id="417"/>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项目监理部可规定某些主要分部（分项）工程施工前，要求实施单位将施工工艺、原材料使用、劳动力配置、质量保证措施等情况编写专项施工方案，填《施工组织设计（施工方案）报审表》，报项目监理部；</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2）要求实施单位将季节性的施工方案（冬施、雨施等），提前填《施工组织设计（施工方案）报审表》，报项目监理部；</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3）上述方案未经批准，该分部（分项）工程不得施工；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4）上述方案经监理工程师审定后，由总监理工程师签发审定结论；</w:t>
      </w:r>
    </w:p>
    <w:p w:rsidR="00BC267F" w:rsidRDefault="00BC267F" w:rsidP="00BC267F">
      <w:pPr>
        <w:spacing w:line="360" w:lineRule="auto"/>
        <w:ind w:firstLineChars="200" w:firstLine="560"/>
        <w:rPr>
          <w:rFonts w:ascii="宋体" w:hAnsi="宋体" w:hint="eastAsia"/>
          <w:sz w:val="28"/>
          <w:szCs w:val="28"/>
        </w:rPr>
      </w:pPr>
      <w:bookmarkStart w:id="418" w:name="_Toc12650"/>
      <w:r>
        <w:rPr>
          <w:rFonts w:ascii="宋体" w:hAnsi="宋体" w:hint="eastAsia"/>
          <w:sz w:val="28"/>
          <w:szCs w:val="28"/>
        </w:rPr>
        <w:t>查验施工中各类计量器具是否合法校验。</w:t>
      </w:r>
      <w:bookmarkEnd w:id="418"/>
    </w:p>
    <w:p w:rsidR="00BC267F" w:rsidRDefault="00BC267F" w:rsidP="00BC267F">
      <w:pPr>
        <w:spacing w:line="360" w:lineRule="auto"/>
        <w:ind w:firstLineChars="200" w:firstLine="560"/>
        <w:rPr>
          <w:rFonts w:ascii="宋体" w:hAnsi="宋体" w:hint="eastAsia"/>
          <w:sz w:val="28"/>
          <w:szCs w:val="28"/>
          <w:lang w:val="eu-ES"/>
        </w:rPr>
      </w:pPr>
      <w:r>
        <w:rPr>
          <w:rFonts w:hint="eastAsia"/>
          <w:sz w:val="28"/>
          <w:szCs w:val="28"/>
        </w:rPr>
        <w:t>项目工程施工监理</w:t>
      </w:r>
      <w:r>
        <w:rPr>
          <w:rFonts w:ascii="宋体" w:hAnsi="宋体" w:hint="eastAsia"/>
          <w:sz w:val="28"/>
          <w:szCs w:val="28"/>
        </w:rPr>
        <w:t>所用材料、半成品和设备的出厂合格证或质量保证书，并随机抽检和试验，保证工程所用材料符合设计、规范要求。</w:t>
      </w:r>
      <w:r>
        <w:rPr>
          <w:rFonts w:ascii="宋体" w:hAnsi="宋体" w:hint="eastAsia"/>
          <w:sz w:val="28"/>
          <w:szCs w:val="28"/>
          <w:lang w:val="eu-ES"/>
        </w:rPr>
        <w:t>工程材料、构配件和设备质量控制的基本程序如下：</w:t>
      </w:r>
    </w:p>
    <w:p w:rsidR="00BC267F" w:rsidRDefault="00BC267F" w:rsidP="00BC267F">
      <w:pPr>
        <w:spacing w:line="360" w:lineRule="auto"/>
        <w:jc w:val="center"/>
        <w:rPr>
          <w:rFonts w:ascii="宋体" w:hAnsi="宋体" w:hint="eastAsia"/>
          <w:sz w:val="28"/>
          <w:szCs w:val="28"/>
        </w:rPr>
      </w:pPr>
      <w:r>
        <w:rPr>
          <w:rFonts w:ascii="宋体" w:hAnsi="宋体" w:hint="eastAsia"/>
          <w:sz w:val="28"/>
          <w:szCs w:val="28"/>
          <w:lang w:val="eu-ES"/>
        </w:rPr>
        <w:br w:type="page"/>
      </w:r>
      <w:r>
        <w:rPr>
          <w:rFonts w:ascii="宋体" w:hAnsi="宋体" w:hint="eastAsia"/>
          <w:sz w:val="28"/>
          <w:szCs w:val="28"/>
          <w:lang w:val="eu-ES"/>
        </w:rPr>
        <w:lastRenderedPageBreak/>
        <w:t>如下图</w:t>
      </w:r>
    </w:p>
    <w:p w:rsidR="00BC267F" w:rsidRDefault="00BC267F" w:rsidP="00BC267F">
      <w:pPr>
        <w:pStyle w:val="ae"/>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5344" behindDoc="0" locked="0" layoutInCell="1" allowOverlap="1">
                <wp:simplePos x="0" y="0"/>
                <wp:positionH relativeFrom="column">
                  <wp:posOffset>1842135</wp:posOffset>
                </wp:positionH>
                <wp:positionV relativeFrom="paragraph">
                  <wp:posOffset>219075</wp:posOffset>
                </wp:positionV>
                <wp:extent cx="1803400" cy="494030"/>
                <wp:effectExtent l="0" t="0" r="25400" b="2032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spacing w:line="300" w:lineRule="exact"/>
                              <w:jc w:val="center"/>
                              <w:rPr>
                                <w:rFonts w:ascii="宋体" w:hAnsi="宋体" w:hint="eastAsia"/>
                                <w:sz w:val="24"/>
                              </w:rPr>
                            </w:pPr>
                            <w:r>
                              <w:rPr>
                                <w:rFonts w:ascii="宋体" w:hAnsi="宋体" w:hint="eastAsia"/>
                                <w:sz w:val="24"/>
                              </w:rPr>
                              <w:t>材料、半成品、设备验收</w:t>
                            </w:r>
                          </w:p>
                          <w:p w:rsidR="00BC267F" w:rsidRDefault="00BC267F" w:rsidP="00BC267F">
                            <w:pPr>
                              <w:spacing w:line="300" w:lineRule="exact"/>
                              <w:jc w:val="center"/>
                              <w:rPr>
                                <w:rFonts w:ascii="宋体" w:hAnsi="宋体" w:hint="eastAsia"/>
                                <w:sz w:val="24"/>
                              </w:rPr>
                            </w:pPr>
                            <w:r>
                              <w:rPr>
                                <w:rFonts w:ascii="宋体" w:hAnsi="宋体" w:hint="eastAsia"/>
                                <w:sz w:val="24"/>
                              </w:rPr>
                              <w:t>建设、监理、施工三方</w:t>
                            </w:r>
                          </w:p>
                        </w:txbxContent>
                      </wps:txbx>
                      <wps:bodyPr upright="1"/>
                    </wps:wsp>
                  </a:graphicData>
                </a:graphic>
                <wp14:sizeRelH relativeFrom="page">
                  <wp14:pctWidth>0</wp14:pctWidth>
                </wp14:sizeRelH>
                <wp14:sizeRelV relativeFrom="page">
                  <wp14:pctHeight>0</wp14:pctHeight>
                </wp14:sizeRelV>
              </wp:anchor>
            </w:drawing>
          </mc:Choice>
          <mc:Fallback>
            <w:pict>
              <v:rect id="矩形 87" o:spid="_x0000_s1096" style="position:absolute;left:0;text-align:left;margin-left:145.05pt;margin-top:17.25pt;width:142pt;height:3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">
                <v:path arrowok="t"/>
                <v:textbox>
                  <w:txbxContent>
                    <w:p w:rsidR="00BC267F" w:rsidRDefault="00BC267F" w:rsidP="00BC267F">
                      <w:pPr>
                        <w:spacing w:line="300" w:lineRule="exact"/>
                        <w:jc w:val="center"/>
                        <w:rPr>
                          <w:rFonts w:ascii="宋体" w:hAnsi="宋体" w:hint="eastAsia"/>
                          <w:sz w:val="24"/>
                        </w:rPr>
                      </w:pPr>
                      <w:r>
                        <w:rPr>
                          <w:rFonts w:ascii="宋体" w:hAnsi="宋体" w:hint="eastAsia"/>
                          <w:sz w:val="24"/>
                        </w:rPr>
                        <w:t>材料、半成品、设备验收</w:t>
                      </w:r>
                    </w:p>
                    <w:p w:rsidR="00BC267F" w:rsidRDefault="00BC267F" w:rsidP="00BC267F">
                      <w:pPr>
                        <w:spacing w:line="300" w:lineRule="exact"/>
                        <w:jc w:val="center"/>
                        <w:rPr>
                          <w:rFonts w:ascii="宋体" w:hAnsi="宋体" w:hint="eastAsia"/>
                          <w:sz w:val="24"/>
                        </w:rPr>
                      </w:pPr>
                      <w:r>
                        <w:rPr>
                          <w:rFonts w:ascii="宋体" w:hAnsi="宋体" w:hint="eastAsia"/>
                          <w:sz w:val="24"/>
                        </w:rPr>
                        <w:t>建设、监理、施工三方</w:t>
                      </w:r>
                    </w:p>
                  </w:txbxContent>
                </v:textbox>
              </v:rect>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4294967295" distB="4294967295" distL="114300" distR="114300" simplePos="0" relativeHeight="251724800" behindDoc="0" locked="0" layoutInCell="0" allowOverlap="1">
                <wp:simplePos x="0" y="0"/>
                <wp:positionH relativeFrom="column">
                  <wp:posOffset>3518535</wp:posOffset>
                </wp:positionH>
                <wp:positionV relativeFrom="paragraph">
                  <wp:posOffset>97789</wp:posOffset>
                </wp:positionV>
                <wp:extent cx="762000" cy="0"/>
                <wp:effectExtent l="0" t="57150" r="0" b="76200"/>
                <wp:wrapNone/>
                <wp:docPr id="88" name="直接连接符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28DA5F0E" id="直接连接符 88" o:spid="_x0000_s1026" style="position:absolute;left:0;text-align:left;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05pt,7.7pt" to="337.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" o:allowincell="f">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23776" behindDoc="0" locked="0" layoutInCell="0" allowOverlap="1">
                <wp:simplePos x="0" y="0"/>
                <wp:positionH relativeFrom="column">
                  <wp:posOffset>4280535</wp:posOffset>
                </wp:positionH>
                <wp:positionV relativeFrom="paragraph">
                  <wp:posOffset>97790</wp:posOffset>
                </wp:positionV>
                <wp:extent cx="635" cy="396240"/>
                <wp:effectExtent l="0" t="0" r="37465" b="22860"/>
                <wp:wrapNone/>
                <wp:docPr id="90" name="直接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3962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9FF55F6" id="直接连接符 90" o:spid="_x0000_s1026"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7.7pt" to="337.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" o:allowincell="f">
                <o:lock v:ext="edit" shapetype="f"/>
              </v:line>
            </w:pict>
          </mc:Fallback>
        </mc:AlternateContent>
      </w:r>
    </w:p>
    <w:p w:rsidR="00BC267F" w:rsidRDefault="00BC267F" w:rsidP="00BC267F">
      <w:pPr>
        <w:pStyle w:val="ae"/>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2272" behindDoc="0" locked="0" layoutInCell="1" allowOverlap="1">
                <wp:simplePos x="0" y="0"/>
                <wp:positionH relativeFrom="column">
                  <wp:posOffset>915035</wp:posOffset>
                </wp:positionH>
                <wp:positionV relativeFrom="paragraph">
                  <wp:posOffset>99060</wp:posOffset>
                </wp:positionV>
                <wp:extent cx="613410" cy="298450"/>
                <wp:effectExtent l="0" t="0" r="0" b="6350"/>
                <wp:wrapNone/>
                <wp:docPr id="91"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 cy="298450"/>
                        </a:xfrm>
                        <a:prstGeom prst="rect">
                          <a:avLst/>
                        </a:prstGeom>
                        <a:solidFill>
                          <a:srgbClr val="FFFFFF"/>
                        </a:solidFill>
                        <a:ln>
                          <a:noFill/>
                        </a:ln>
                      </wps:spPr>
                      <wps:txbx>
                        <w:txbxContent>
                          <w:p w:rsidR="00BC267F" w:rsidRDefault="00BC267F" w:rsidP="00BC267F">
                            <w:pPr>
                              <w:pStyle w:val="a8"/>
                              <w:rPr>
                                <w:rFonts w:ascii="宋体" w:hAnsi="宋体" w:hint="eastAsia"/>
                              </w:rPr>
                            </w:pPr>
                            <w:r>
                              <w:rPr>
                                <w:rFonts w:ascii="宋体" w:hAnsi="宋体" w:hint="eastAsia"/>
                              </w:rPr>
                              <w:t>调查</w:t>
                            </w:r>
                          </w:p>
                        </w:txbxContent>
                      </wps:txbx>
                      <wps:bodyPr upright="1"/>
                    </wps:wsp>
                  </a:graphicData>
                </a:graphic>
                <wp14:sizeRelH relativeFrom="page">
                  <wp14:pctWidth>0</wp14:pctWidth>
                </wp14:sizeRelH>
                <wp14:sizeRelV relativeFrom="page">
                  <wp14:pctHeight>0</wp14:pctHeight>
                </wp14:sizeRelV>
              </wp:anchor>
            </w:drawing>
          </mc:Choice>
          <mc:Fallback>
            <w:pict>
              <v:rect id="矩形 91" o:spid="_x0000_s1097" style="position:absolute;left:0;text-align:left;margin-left:72.05pt;margin-top:7.8pt;width:48.3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" stroked="f">
                <v:path arrowok="t"/>
                <v:textbox>
                  <w:txbxContent>
                    <w:p w:rsidR="00BC267F" w:rsidRDefault="00BC267F" w:rsidP="00BC267F">
                      <w:pPr>
                        <w:pStyle w:val="a8"/>
                        <w:rPr>
                          <w:rFonts w:ascii="宋体" w:hAnsi="宋体" w:hint="eastAsia"/>
                        </w:rPr>
                      </w:pPr>
                      <w:r>
                        <w:rPr>
                          <w:rFonts w:ascii="宋体" w:hAnsi="宋体" w:hint="eastAsia"/>
                        </w:rPr>
                        <w:t>调查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0464" behindDoc="0" locked="0" layoutInCell="1" allowOverlap="1">
                <wp:simplePos x="0" y="0"/>
                <wp:positionH relativeFrom="column">
                  <wp:posOffset>3760470</wp:posOffset>
                </wp:positionH>
                <wp:positionV relativeFrom="paragraph">
                  <wp:posOffset>135255</wp:posOffset>
                </wp:positionV>
                <wp:extent cx="1625600" cy="440055"/>
                <wp:effectExtent l="0" t="0" r="12700" b="17145"/>
                <wp:wrapNone/>
                <wp:docPr id="92"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jc w:val="center"/>
                              <w:rPr>
                                <w:rFonts w:ascii="宋体" w:hAnsi="宋体" w:hint="eastAsia"/>
                              </w:rPr>
                            </w:pPr>
                            <w:r>
                              <w:rPr>
                                <w:rFonts w:ascii="宋体" w:hAnsi="宋体" w:hint="eastAsia"/>
                              </w:rPr>
                              <w:t>由采购及厂方解决</w:t>
                            </w:r>
                          </w:p>
                        </w:txbxContent>
                      </wps:txbx>
                      <wps:bodyPr upright="1"/>
                    </wps:wsp>
                  </a:graphicData>
                </a:graphic>
                <wp14:sizeRelH relativeFrom="page">
                  <wp14:pctWidth>0</wp14:pctWidth>
                </wp14:sizeRelH>
                <wp14:sizeRelV relativeFrom="page">
                  <wp14:pctHeight>0</wp14:pctHeight>
                </wp14:sizeRelV>
              </wp:anchor>
            </w:drawing>
          </mc:Choice>
          <mc:Fallback>
            <w:pict>
              <v:rect id="矩形 92" o:spid="_x0000_s1098" style="position:absolute;left:0;text-align:left;margin-left:296.1pt;margin-top:10.65pt;width:128pt;height:3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">
                <v:path arrowok="t"/>
                <v:textbox>
                  <w:txbxContent>
                    <w:p w:rsidR="00BC267F" w:rsidRDefault="00BC267F" w:rsidP="00BC267F">
                      <w:pPr>
                        <w:pStyle w:val="a8"/>
                        <w:jc w:val="center"/>
                        <w:rPr>
                          <w:rFonts w:ascii="宋体" w:hAnsi="宋体" w:hint="eastAsia"/>
                        </w:rPr>
                      </w:pPr>
                      <w:r>
                        <w:rPr>
                          <w:rFonts w:ascii="宋体" w:hAnsi="宋体" w:hint="eastAsia"/>
                        </w:rPr>
                        <w:t>由采购及厂方解决</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7392" behindDoc="0" locked="0" layoutInCell="1" allowOverlap="1">
                <wp:simplePos x="0" y="0"/>
                <wp:positionH relativeFrom="column">
                  <wp:posOffset>1902460</wp:posOffset>
                </wp:positionH>
                <wp:positionV relativeFrom="paragraph">
                  <wp:posOffset>248920</wp:posOffset>
                </wp:positionV>
                <wp:extent cx="1532255" cy="518795"/>
                <wp:effectExtent l="0" t="0" r="10795" b="14605"/>
                <wp:wrapNone/>
                <wp:docPr id="93"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255" cy="5187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spacing w:line="300" w:lineRule="exact"/>
                              <w:jc w:val="center"/>
                              <w:rPr>
                                <w:rFonts w:ascii="宋体" w:hAnsi="宋体" w:hint="eastAsia"/>
                              </w:rPr>
                            </w:pPr>
                            <w:r>
                              <w:rPr>
                                <w:rFonts w:ascii="宋体" w:hAnsi="宋体" w:hint="eastAsia"/>
                              </w:rPr>
                              <w:t>材料、半成品的使用</w:t>
                            </w:r>
                          </w:p>
                          <w:p w:rsidR="00BC267F" w:rsidRDefault="00BC267F" w:rsidP="00BC267F">
                            <w:pPr>
                              <w:spacing w:line="300" w:lineRule="exact"/>
                              <w:jc w:val="center"/>
                              <w:rPr>
                                <w:rFonts w:ascii="宋体" w:hAnsi="宋体" w:hint="eastAsia"/>
                                <w:sz w:val="24"/>
                              </w:rPr>
                            </w:pPr>
                            <w:r>
                              <w:rPr>
                                <w:rFonts w:ascii="宋体" w:hAnsi="宋体"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93" o:spid="_x0000_s1099" style="position:absolute;left:0;text-align:left;margin-left:149.8pt;margin-top:19.6pt;width:120.65pt;height:4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">
                <v:path arrowok="t"/>
                <v:textbox>
                  <w:txbxContent>
                    <w:p w:rsidR="00BC267F" w:rsidRDefault="00BC267F" w:rsidP="00BC267F">
                      <w:pPr>
                        <w:pStyle w:val="a8"/>
                        <w:spacing w:line="300" w:lineRule="exact"/>
                        <w:jc w:val="center"/>
                        <w:rPr>
                          <w:rFonts w:ascii="宋体" w:hAnsi="宋体" w:hint="eastAsia"/>
                        </w:rPr>
                      </w:pPr>
                      <w:r>
                        <w:rPr>
                          <w:rFonts w:ascii="宋体" w:hAnsi="宋体" w:hint="eastAsia"/>
                        </w:rPr>
                        <w:t>材料、半成品的使用</w:t>
                      </w:r>
                    </w:p>
                    <w:p w:rsidR="00BC267F" w:rsidRDefault="00BC267F" w:rsidP="00BC267F">
                      <w:pPr>
                        <w:spacing w:line="300" w:lineRule="exact"/>
                        <w:jc w:val="center"/>
                        <w:rPr>
                          <w:rFonts w:ascii="宋体" w:hAnsi="宋体" w:hint="eastAsia"/>
                          <w:sz w:val="24"/>
                        </w:rPr>
                      </w:pPr>
                      <w:r>
                        <w:rPr>
                          <w:rFonts w:ascii="宋体" w:hAnsi="宋体" w:hint="eastAsia"/>
                          <w:sz w:val="24"/>
                        </w:rPr>
                        <w:t>实施单位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6368" behindDoc="0" locked="0" layoutInCell="1" allowOverlap="1">
                <wp:simplePos x="0" y="0"/>
                <wp:positionH relativeFrom="column">
                  <wp:posOffset>2514600</wp:posOffset>
                </wp:positionH>
                <wp:positionV relativeFrom="paragraph">
                  <wp:posOffset>0</wp:posOffset>
                </wp:positionV>
                <wp:extent cx="635" cy="231140"/>
                <wp:effectExtent l="38100" t="0" r="75565" b="54610"/>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114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54502598" id="直接连接符 9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">
                <v:stroke endarrow="classic" endarrowwidth="narrow" endarrowlength="long"/>
                <o:lock v:ext="edit" shapetype="f"/>
              </v:line>
            </w:pict>
          </mc:Fallback>
        </mc:AlternateContent>
      </w:r>
    </w:p>
    <w:p w:rsidR="00BC267F" w:rsidRDefault="00BC267F" w:rsidP="00BC267F">
      <w:pPr>
        <w:pStyle w:val="ae"/>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8416" behindDoc="0" locked="0" layoutInCell="1" allowOverlap="1">
                <wp:simplePos x="0" y="0"/>
                <wp:positionH relativeFrom="column">
                  <wp:posOffset>2524125</wp:posOffset>
                </wp:positionH>
                <wp:positionV relativeFrom="paragraph">
                  <wp:posOffset>342900</wp:posOffset>
                </wp:positionV>
                <wp:extent cx="635" cy="264160"/>
                <wp:effectExtent l="38100" t="0" r="75565" b="59690"/>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02F0E42E" id="直接连接符 95"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7pt" to="198.8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17632" behindDoc="0" locked="0" layoutInCell="1" allowOverlap="1">
                <wp:simplePos x="0" y="0"/>
                <wp:positionH relativeFrom="column">
                  <wp:posOffset>685800</wp:posOffset>
                </wp:positionH>
                <wp:positionV relativeFrom="paragraph">
                  <wp:posOffset>99060</wp:posOffset>
                </wp:positionV>
                <wp:extent cx="635" cy="693420"/>
                <wp:effectExtent l="0" t="0" r="37465" b="11430"/>
                <wp:wrapNone/>
                <wp:docPr id="96"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693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E9C336D" id="直接连接符 96"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8pt" to="54.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18656" behindDoc="0" locked="0" layoutInCell="1" allowOverlap="1">
                <wp:simplePos x="0" y="0"/>
                <wp:positionH relativeFrom="column">
                  <wp:posOffset>685800</wp:posOffset>
                </wp:positionH>
                <wp:positionV relativeFrom="paragraph">
                  <wp:posOffset>99059</wp:posOffset>
                </wp:positionV>
                <wp:extent cx="1143000" cy="0"/>
                <wp:effectExtent l="0" t="57150" r="38100" b="7620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78FEE03E" id="直接连接符 97" o:spid="_x0000_s1026" style="position:absolute;left:0;text-align:left;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8pt" to="2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2992" behindDoc="0" locked="0" layoutInCell="1" allowOverlap="1">
                <wp:simplePos x="0" y="0"/>
                <wp:positionH relativeFrom="column">
                  <wp:posOffset>3200400</wp:posOffset>
                </wp:positionH>
                <wp:positionV relativeFrom="paragraph">
                  <wp:posOffset>99059</wp:posOffset>
                </wp:positionV>
                <wp:extent cx="571500" cy="0"/>
                <wp:effectExtent l="0" t="76200" r="19050" b="9525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E50D27F" id="直接连接符 99" o:spid="_x0000_s1026" style="position:absolute;left:0;text-align:left;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">
                <v:stroke endarrow="block"/>
                <o:lock v:ext="edit" shapetype="f"/>
              </v:line>
            </w:pict>
          </mc:Fallback>
        </mc:AlternateContent>
      </w:r>
    </w:p>
    <w:p w:rsidR="00BC267F" w:rsidRDefault="00BC267F" w:rsidP="00BC267F">
      <w:pPr>
        <w:pStyle w:val="ae"/>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3296" behindDoc="0" locked="0" layoutInCell="1" allowOverlap="1">
                <wp:simplePos x="0" y="0"/>
                <wp:positionH relativeFrom="column">
                  <wp:posOffset>686435</wp:posOffset>
                </wp:positionH>
                <wp:positionV relativeFrom="paragraph">
                  <wp:posOffset>198755</wp:posOffset>
                </wp:positionV>
                <wp:extent cx="701040" cy="299720"/>
                <wp:effectExtent l="0" t="0" r="3810" b="5080"/>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299720"/>
                        </a:xfrm>
                        <a:prstGeom prst="rect">
                          <a:avLst/>
                        </a:prstGeom>
                        <a:solidFill>
                          <a:srgbClr val="FFFFFF"/>
                        </a:solidFill>
                        <a:ln>
                          <a:noFill/>
                        </a:ln>
                      </wps:spPr>
                      <wps:txbx>
                        <w:txbxContent>
                          <w:p w:rsidR="00BC267F" w:rsidRDefault="00BC267F" w:rsidP="00BC267F">
                            <w:pPr>
                              <w:pStyle w:val="a8"/>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00" o:spid="_x0000_s1100" style="position:absolute;left:0;text-align:left;margin-left:54.05pt;margin-top:15.65pt;width:55.2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" stroked="f">
                <v:path arrowok="t"/>
                <v:textbox>
                  <w:txbxContent>
                    <w:p w:rsidR="00BC267F" w:rsidRDefault="00BC267F" w:rsidP="00BC267F">
                      <w:pPr>
                        <w:pStyle w:val="a8"/>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9440" behindDoc="0" locked="0" layoutInCell="1" allowOverlap="1">
                <wp:simplePos x="0" y="0"/>
                <wp:positionH relativeFrom="column">
                  <wp:posOffset>1600200</wp:posOffset>
                </wp:positionH>
                <wp:positionV relativeFrom="paragraph">
                  <wp:posOffset>245110</wp:posOffset>
                </wp:positionV>
                <wp:extent cx="1939290" cy="340995"/>
                <wp:effectExtent l="0" t="0" r="22860" b="20955"/>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实施单位自检报告</w:t>
                            </w:r>
                          </w:p>
                        </w:txbxContent>
                      </wps:txbx>
                      <wps:bodyPr upright="1"/>
                    </wps:wsp>
                  </a:graphicData>
                </a:graphic>
                <wp14:sizeRelH relativeFrom="page">
                  <wp14:pctWidth>0</wp14:pctWidth>
                </wp14:sizeRelH>
                <wp14:sizeRelV relativeFrom="page">
                  <wp14:pctHeight>0</wp14:pctHeight>
                </wp14:sizeRelV>
              </wp:anchor>
            </w:drawing>
          </mc:Choice>
          <mc:Fallback>
            <w:pict>
              <v:rect id="矩形 101" o:spid="_x0000_s1101" style="position:absolute;left:0;text-align:left;margin-left:126pt;margin-top:19.3pt;width:152.7pt;height:2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">
                <v:path arrowok="t"/>
                <v:textbox>
                  <w:txbxContent>
                    <w:p w:rsidR="00BC267F" w:rsidRDefault="00BC267F" w:rsidP="00BC267F">
                      <w:pPr>
                        <w:jc w:val="center"/>
                        <w:rPr>
                          <w:rFonts w:hint="eastAsia"/>
                          <w:sz w:val="24"/>
                        </w:rPr>
                      </w:pPr>
                      <w:r>
                        <w:rPr>
                          <w:rFonts w:hint="eastAsia"/>
                          <w:sz w:val="24"/>
                        </w:rPr>
                        <w:t>实施单位自检报告</w:t>
                      </w:r>
                    </w:p>
                  </w:txbxContent>
                </v:textbox>
              </v:rect>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8896" behindDoc="0" locked="0" layoutInCell="1" allowOverlap="1">
                <wp:simplePos x="0" y="0"/>
                <wp:positionH relativeFrom="column">
                  <wp:posOffset>865505</wp:posOffset>
                </wp:positionH>
                <wp:positionV relativeFrom="paragraph">
                  <wp:posOffset>121920</wp:posOffset>
                </wp:positionV>
                <wp:extent cx="593725" cy="392430"/>
                <wp:effectExtent l="0" t="0" r="0" b="7620"/>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392430"/>
                        </a:xfrm>
                        <a:prstGeom prst="rect">
                          <a:avLst/>
                        </a:prstGeom>
                        <a:noFill/>
                        <a:ln>
                          <a:noFill/>
                        </a:ln>
                      </wps:spPr>
                      <wps:txbx>
                        <w:txbxContent>
                          <w:p w:rsidR="00BC267F" w:rsidRDefault="00BC267F" w:rsidP="00BC267F">
                            <w:pPr>
                              <w:pStyle w:val="a8"/>
                              <w:jc w:val="left"/>
                              <w:rPr>
                                <w:rFonts w:ascii="宋体" w:hAnsi="宋体" w:hint="eastAsia"/>
                                <w:lang w:val="eu-ES"/>
                              </w:rPr>
                            </w:pPr>
                            <w:r>
                              <w:rPr>
                                <w:rFonts w:ascii="宋体" w:hAnsi="宋体" w:hint="eastAsia"/>
                                <w:lang w:val="eu-ES"/>
                              </w:rPr>
                              <w:t>整改</w:t>
                            </w:r>
                          </w:p>
                        </w:txbxContent>
                      </wps:txbx>
                      <wps:bodyPr upright="1"/>
                    </wps:wsp>
                  </a:graphicData>
                </a:graphic>
                <wp14:sizeRelH relativeFrom="page">
                  <wp14:pctWidth>0</wp14:pctWidth>
                </wp14:sizeRelH>
                <wp14:sizeRelV relativeFrom="page">
                  <wp14:pctHeight>0</wp14:pctHeight>
                </wp14:sizeRelV>
              </wp:anchor>
            </w:drawing>
          </mc:Choice>
          <mc:Fallback>
            <w:pict>
              <v:rect id="矩形 103" o:spid="_x0000_s1102" style="position:absolute;left:0;text-align:left;margin-left:68.15pt;margin-top:9.6pt;width:46.75pt;height:3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" filled="f" stroked="f">
                <v:path arrowok="t"/>
                <v:textbox>
                  <w:txbxContent>
                    <w:p w:rsidR="00BC267F" w:rsidRDefault="00BC267F" w:rsidP="00BC267F">
                      <w:pPr>
                        <w:pStyle w:val="a8"/>
                        <w:jc w:val="left"/>
                        <w:rPr>
                          <w:rFonts w:ascii="宋体" w:hAnsi="宋体" w:hint="eastAsia"/>
                          <w:lang w:val="eu-ES"/>
                        </w:rPr>
                      </w:pPr>
                      <w:r>
                        <w:rPr>
                          <w:rFonts w:ascii="宋体" w:hAnsi="宋体" w:hint="eastAsia"/>
                          <w:lang w:val="eu-ES"/>
                        </w:rPr>
                        <w:t>整改</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16608" behindDoc="0" locked="0" layoutInCell="1" allowOverlap="1">
                <wp:simplePos x="0" y="0"/>
                <wp:positionH relativeFrom="column">
                  <wp:posOffset>695325</wp:posOffset>
                </wp:positionH>
                <wp:positionV relativeFrom="paragraph">
                  <wp:posOffset>55244</wp:posOffset>
                </wp:positionV>
                <wp:extent cx="914400" cy="0"/>
                <wp:effectExtent l="0" t="0" r="19050" b="19050"/>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76273A3" id="直接连接符 104"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75pt,4.35pt" to="126.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12512" behindDoc="0" locked="0" layoutInCell="1" allowOverlap="1">
                <wp:simplePos x="0" y="0"/>
                <wp:positionH relativeFrom="column">
                  <wp:posOffset>2552700</wp:posOffset>
                </wp:positionH>
                <wp:positionV relativeFrom="paragraph">
                  <wp:posOffset>240030</wp:posOffset>
                </wp:positionV>
                <wp:extent cx="635" cy="264160"/>
                <wp:effectExtent l="38100" t="0" r="75565" b="59690"/>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37761EAE" id="直接连接符 110"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9pt" to="201.0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">
                <v:stroke endarrow="classic" endarrowwidth="narrow" endarrowlength="long"/>
                <o:lock v:ext="edit" shapetype="f"/>
              </v:line>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04320" behindDoc="0" locked="0" layoutInCell="1" allowOverlap="1">
                <wp:simplePos x="0" y="0"/>
                <wp:positionH relativeFrom="column">
                  <wp:posOffset>914400</wp:posOffset>
                </wp:positionH>
                <wp:positionV relativeFrom="paragraph">
                  <wp:posOffset>144780</wp:posOffset>
                </wp:positionV>
                <wp:extent cx="862965" cy="476885"/>
                <wp:effectExtent l="0" t="0" r="0" b="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476885"/>
                        </a:xfrm>
                        <a:prstGeom prst="rect">
                          <a:avLst/>
                        </a:prstGeom>
                        <a:solidFill>
                          <a:srgbClr val="FFFFFF"/>
                        </a:solidFill>
                        <a:ln>
                          <a:noFill/>
                        </a:ln>
                      </wps:spPr>
                      <wps:txbx>
                        <w:txbxContent>
                          <w:p w:rsidR="00BC267F" w:rsidRDefault="00BC267F" w:rsidP="00BC267F">
                            <w:pPr>
                              <w:pStyle w:val="a8"/>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12" o:spid="_x0000_s1103" style="position:absolute;left:0;text-align:left;margin-left:1in;margin-top:11.4pt;width:67.95pt;height:3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" stroked="f">
                <v:path arrowok="t"/>
                <v:textbox>
                  <w:txbxContent>
                    <w:p w:rsidR="00BC267F" w:rsidRDefault="00BC267F" w:rsidP="00BC267F">
                      <w:pPr>
                        <w:pStyle w:val="a8"/>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3536" behindDoc="0" locked="0" layoutInCell="1" allowOverlap="1">
                <wp:simplePos x="0" y="0"/>
                <wp:positionH relativeFrom="column">
                  <wp:posOffset>1943100</wp:posOffset>
                </wp:positionH>
                <wp:positionV relativeFrom="paragraph">
                  <wp:posOffset>150495</wp:posOffset>
                </wp:positionV>
                <wp:extent cx="1219200" cy="264160"/>
                <wp:effectExtent l="0" t="0" r="19050" b="21590"/>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监理工程师验收</w:t>
                            </w:r>
                          </w:p>
                        </w:txbxContent>
                      </wps:txbx>
                      <wps:bodyPr upright="1"/>
                    </wps:wsp>
                  </a:graphicData>
                </a:graphic>
                <wp14:sizeRelH relativeFrom="page">
                  <wp14:pctWidth>0</wp14:pctWidth>
                </wp14:sizeRelH>
                <wp14:sizeRelV relativeFrom="page">
                  <wp14:pctHeight>0</wp14:pctHeight>
                </wp14:sizeRelV>
              </wp:anchor>
            </w:drawing>
          </mc:Choice>
          <mc:Fallback>
            <w:pict>
              <v:rect id="矩形 114" o:spid="_x0000_s1104" style="position:absolute;left:0;text-align:left;margin-left:153pt;margin-top:11.85pt;width:96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">
                <v:path arrowok="t"/>
                <v:textbox>
                  <w:txbxContent>
                    <w:p w:rsidR="00BC267F" w:rsidRDefault="00BC267F" w:rsidP="00BC267F">
                      <w:pPr>
                        <w:jc w:val="center"/>
                        <w:rPr>
                          <w:rFonts w:hint="eastAsia"/>
                          <w:sz w:val="24"/>
                        </w:rPr>
                      </w:pPr>
                      <w:r>
                        <w:rPr>
                          <w:rFonts w:hint="eastAsia"/>
                          <w:sz w:val="24"/>
                        </w:rPr>
                        <w:t>监理工程师验收</w:t>
                      </w:r>
                    </w:p>
                  </w:txbxContent>
                </v:textbox>
              </v:rect>
            </w:pict>
          </mc:Fallback>
        </mc:AlternateContent>
      </w:r>
    </w:p>
    <w:p w:rsidR="00BC267F" w:rsidRDefault="00BC267F" w:rsidP="00BC267F">
      <w:pPr>
        <w:pStyle w:val="ae"/>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14560" behindDoc="0" locked="0" layoutInCell="1" allowOverlap="1">
                <wp:simplePos x="0" y="0"/>
                <wp:positionH relativeFrom="column">
                  <wp:posOffset>3886835</wp:posOffset>
                </wp:positionH>
                <wp:positionV relativeFrom="paragraph">
                  <wp:posOffset>396240</wp:posOffset>
                </wp:positionV>
                <wp:extent cx="1628775" cy="510540"/>
                <wp:effectExtent l="0" t="0" r="28575" b="22860"/>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分专业按规范进行</w:t>
                            </w:r>
                          </w:p>
                          <w:p w:rsidR="00BC267F" w:rsidRDefault="00BC267F" w:rsidP="00BC267F">
                            <w:pPr>
                              <w:jc w:val="center"/>
                              <w:rPr>
                                <w:rFonts w:hint="eastAsia"/>
                                <w:sz w:val="24"/>
                              </w:rPr>
                            </w:pPr>
                            <w:r>
                              <w:rPr>
                                <w:rFonts w:hint="eastAsia"/>
                                <w:sz w:val="24"/>
                              </w:rPr>
                              <w:t>专业监理工程师旁站</w:t>
                            </w:r>
                          </w:p>
                        </w:txbxContent>
                      </wps:txbx>
                      <wps:bodyPr upright="1"/>
                    </wps:wsp>
                  </a:graphicData>
                </a:graphic>
                <wp14:sizeRelH relativeFrom="page">
                  <wp14:pctWidth>0</wp14:pctWidth>
                </wp14:sizeRelH>
                <wp14:sizeRelV relativeFrom="page">
                  <wp14:pctHeight>0</wp14:pctHeight>
                </wp14:sizeRelV>
              </wp:anchor>
            </w:drawing>
          </mc:Choice>
          <mc:Fallback>
            <w:pict>
              <v:rect id="矩形 115" o:spid="_x0000_s1105" style="position:absolute;left:0;text-align:left;margin-left:306.05pt;margin-top:31.2pt;width:128.25pt;height:4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">
                <v:path arrowok="t"/>
                <v:textbox>
                  <w:txbxContent>
                    <w:p w:rsidR="00BC267F" w:rsidRDefault="00BC267F" w:rsidP="00BC267F">
                      <w:pPr>
                        <w:jc w:val="center"/>
                        <w:rPr>
                          <w:rFonts w:hint="eastAsia"/>
                          <w:sz w:val="24"/>
                        </w:rPr>
                      </w:pPr>
                      <w:r>
                        <w:rPr>
                          <w:rFonts w:hint="eastAsia"/>
                          <w:sz w:val="24"/>
                        </w:rPr>
                        <w:t>分专业按规范进行</w:t>
                      </w:r>
                    </w:p>
                    <w:p w:rsidR="00BC267F" w:rsidRDefault="00BC267F" w:rsidP="00BC267F">
                      <w:pPr>
                        <w:jc w:val="center"/>
                        <w:rPr>
                          <w:rFonts w:hint="eastAsia"/>
                          <w:sz w:val="24"/>
                        </w:rPr>
                      </w:pPr>
                      <w:r>
                        <w:rPr>
                          <w:rFonts w:hint="eastAsia"/>
                          <w:sz w:val="24"/>
                        </w:rPr>
                        <w:t>专业监理工程师旁站</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1488" behindDoc="0" locked="0" layoutInCell="1" allowOverlap="1">
                <wp:simplePos x="0" y="0"/>
                <wp:positionH relativeFrom="column">
                  <wp:posOffset>1943100</wp:posOffset>
                </wp:positionH>
                <wp:positionV relativeFrom="paragraph">
                  <wp:posOffset>396240</wp:posOffset>
                </wp:positionV>
                <wp:extent cx="1337310" cy="510540"/>
                <wp:effectExtent l="0" t="0" r="15240" b="22860"/>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731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系统调试及试验</w:t>
                            </w:r>
                          </w:p>
                          <w:p w:rsidR="00BC267F" w:rsidRDefault="00BC267F" w:rsidP="00BC267F">
                            <w:pPr>
                              <w:jc w:val="center"/>
                              <w:rPr>
                                <w:rFonts w:hint="eastAsia"/>
                                <w:sz w:val="24"/>
                              </w:rPr>
                            </w:pPr>
                            <w:r>
                              <w:rPr>
                                <w:rFonts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16" o:spid="_x0000_s1106" style="position:absolute;left:0;text-align:left;margin-left:153pt;margin-top:31.2pt;width:105.3pt;height:4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">
                <v:path arrowok="t"/>
                <v:textbox>
                  <w:txbxContent>
                    <w:p w:rsidR="00BC267F" w:rsidRDefault="00BC267F" w:rsidP="00BC267F">
                      <w:pPr>
                        <w:jc w:val="center"/>
                        <w:rPr>
                          <w:rFonts w:hint="eastAsia"/>
                          <w:sz w:val="24"/>
                        </w:rPr>
                      </w:pPr>
                      <w:r>
                        <w:rPr>
                          <w:rFonts w:hint="eastAsia"/>
                          <w:sz w:val="24"/>
                        </w:rPr>
                        <w:t>系统调试及试验</w:t>
                      </w:r>
                    </w:p>
                    <w:p w:rsidR="00BC267F" w:rsidRDefault="00BC267F" w:rsidP="00BC267F">
                      <w:pPr>
                        <w:jc w:val="center"/>
                        <w:rPr>
                          <w:rFonts w:hint="eastAsia"/>
                          <w:sz w:val="24"/>
                        </w:rPr>
                      </w:pPr>
                      <w:r>
                        <w:rPr>
                          <w:rFonts w:hint="eastAsia"/>
                          <w:sz w:val="24"/>
                        </w:rPr>
                        <w:t>实施单位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5584" behindDoc="0" locked="0" layoutInCell="1" allowOverlap="1">
                <wp:simplePos x="0" y="0"/>
                <wp:positionH relativeFrom="column">
                  <wp:posOffset>2571750</wp:posOffset>
                </wp:positionH>
                <wp:positionV relativeFrom="paragraph">
                  <wp:posOffset>118110</wp:posOffset>
                </wp:positionV>
                <wp:extent cx="635" cy="264160"/>
                <wp:effectExtent l="38100" t="0" r="75565" b="59690"/>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0E20543A" id="直接连接符 12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3pt" to="202.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31968" behindDoc="0" locked="0" layoutInCell="1" allowOverlap="1">
                <wp:simplePos x="0" y="0"/>
                <wp:positionH relativeFrom="column">
                  <wp:posOffset>685800</wp:posOffset>
                </wp:positionH>
                <wp:positionV relativeFrom="paragraph">
                  <wp:posOffset>0</wp:posOffset>
                </wp:positionV>
                <wp:extent cx="635" cy="2278380"/>
                <wp:effectExtent l="0" t="0" r="37465" b="26670"/>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2783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5E9DB66" id="直接连接符 125"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0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6064" behindDoc="0" locked="0" layoutInCell="1" allowOverlap="1">
                <wp:simplePos x="0" y="0"/>
                <wp:positionH relativeFrom="column">
                  <wp:posOffset>685800</wp:posOffset>
                </wp:positionH>
                <wp:positionV relativeFrom="paragraph">
                  <wp:posOffset>-1</wp:posOffset>
                </wp:positionV>
                <wp:extent cx="114300" cy="0"/>
                <wp:effectExtent l="0" t="0" r="19050" b="19050"/>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4C4D790" id="直接连接符 127"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0944" behindDoc="0" locked="0" layoutInCell="1" allowOverlap="1">
                <wp:simplePos x="0" y="0"/>
                <wp:positionH relativeFrom="column">
                  <wp:posOffset>800100</wp:posOffset>
                </wp:positionH>
                <wp:positionV relativeFrom="paragraph">
                  <wp:posOffset>-1</wp:posOffset>
                </wp:positionV>
                <wp:extent cx="1143000" cy="0"/>
                <wp:effectExtent l="0" t="57150" r="38100" b="76200"/>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3E2419D7" id="直接连接符 128" o:spid="_x0000_s1026" style="position:absolute;left:0;text-align:left;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0" to="1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">
                <v:stroke endarrow="classic" endarrowwidth="narrow" endarrowlength="long"/>
                <o:lock v:ext="edit" shapetype="f"/>
              </v:line>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4294967295" distB="4294967295" distL="114300" distR="114300" simplePos="0" relativeHeight="251725824" behindDoc="0" locked="0" layoutInCell="1" allowOverlap="1">
                <wp:simplePos x="0" y="0"/>
                <wp:positionH relativeFrom="column">
                  <wp:posOffset>685800</wp:posOffset>
                </wp:positionH>
                <wp:positionV relativeFrom="paragraph">
                  <wp:posOffset>198119</wp:posOffset>
                </wp:positionV>
                <wp:extent cx="1295400" cy="0"/>
                <wp:effectExtent l="0" t="0" r="19050" b="19050"/>
                <wp:wrapNone/>
                <wp:docPr id="12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DC9887" id="直接连接符 129" o:spid="_x0000_s1026" style="position:absolute;left:0;text-align:left;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1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4016" behindDoc="0" locked="0" layoutInCell="1" allowOverlap="1">
                <wp:simplePos x="0" y="0"/>
                <wp:positionH relativeFrom="column">
                  <wp:posOffset>3200400</wp:posOffset>
                </wp:positionH>
                <wp:positionV relativeFrom="paragraph">
                  <wp:posOffset>198119</wp:posOffset>
                </wp:positionV>
                <wp:extent cx="685800" cy="0"/>
                <wp:effectExtent l="0" t="76200" r="19050" b="95250"/>
                <wp:wrapNone/>
                <wp:docPr id="130" name="直接连接符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B5134A" id="直接连接符 130" o:spid="_x0000_s1026" style="position:absolute;left:0;text-align:lef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15.6pt" to="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">
                <v:stroke endarrow="block"/>
                <o:lock v:ext="edit" shapetype="f"/>
              </v:line>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6848" behindDoc="0" locked="0" layoutInCell="1" allowOverlap="1">
                <wp:simplePos x="0" y="0"/>
                <wp:positionH relativeFrom="column">
                  <wp:posOffset>2514600</wp:posOffset>
                </wp:positionH>
                <wp:positionV relativeFrom="paragraph">
                  <wp:posOffset>99060</wp:posOffset>
                </wp:positionV>
                <wp:extent cx="635" cy="542925"/>
                <wp:effectExtent l="38100" t="0" r="75565" b="47625"/>
                <wp:wrapNone/>
                <wp:docPr id="131" name="直接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542925"/>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27861DD5" id="直接连接符 131"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pt" to="198.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">
                <v:stroke endarrow="classic" endarrowwidth="narrow" endarrowlength="long"/>
                <o:lock v:ext="edit" shapetype="f"/>
              </v:line>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19680" behindDoc="0" locked="0" layoutInCell="1" allowOverlap="1">
                <wp:simplePos x="0" y="0"/>
                <wp:positionH relativeFrom="column">
                  <wp:posOffset>1714500</wp:posOffset>
                </wp:positionH>
                <wp:positionV relativeFrom="paragraph">
                  <wp:posOffset>198120</wp:posOffset>
                </wp:positionV>
                <wp:extent cx="1813560" cy="520700"/>
                <wp:effectExtent l="0" t="0" r="15240" b="1270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520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单项报工程质量报验单</w:t>
                            </w:r>
                          </w:p>
                          <w:p w:rsidR="00BC267F" w:rsidRDefault="00BC267F" w:rsidP="00BC267F">
                            <w:pPr>
                              <w:jc w:val="center"/>
                              <w:rPr>
                                <w:rFonts w:hint="eastAsia"/>
                                <w:sz w:val="24"/>
                              </w:rPr>
                            </w:pPr>
                            <w:r>
                              <w:rPr>
                                <w:rFonts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32" o:spid="_x0000_s1107" style="position:absolute;left:0;text-align:left;margin-left:135pt;margin-top:15.6pt;width:142.8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">
                <v:path arrowok="t"/>
                <v:textbox>
                  <w:txbxContent>
                    <w:p w:rsidR="00BC267F" w:rsidRDefault="00BC267F" w:rsidP="00BC267F">
                      <w:pPr>
                        <w:jc w:val="center"/>
                        <w:rPr>
                          <w:rFonts w:hint="eastAsia"/>
                          <w:sz w:val="24"/>
                        </w:rPr>
                      </w:pPr>
                      <w:r>
                        <w:rPr>
                          <w:rFonts w:hint="eastAsia"/>
                          <w:sz w:val="24"/>
                        </w:rPr>
                        <w:t>单项报工程质量报验单</w:t>
                      </w:r>
                    </w:p>
                    <w:p w:rsidR="00BC267F" w:rsidRDefault="00BC267F" w:rsidP="00BC267F">
                      <w:pPr>
                        <w:jc w:val="center"/>
                        <w:rPr>
                          <w:rFonts w:hint="eastAsia"/>
                          <w:sz w:val="24"/>
                        </w:rPr>
                      </w:pPr>
                      <w:r>
                        <w:rPr>
                          <w:rFonts w:hint="eastAsia"/>
                          <w:sz w:val="24"/>
                        </w:rPr>
                        <w:t>实施单位</w:t>
                      </w:r>
                    </w:p>
                  </w:txbxContent>
                </v:textbox>
              </v:rect>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2752" behindDoc="0" locked="0" layoutInCell="1" allowOverlap="1">
                <wp:simplePos x="0" y="0"/>
                <wp:positionH relativeFrom="column">
                  <wp:posOffset>2514600</wp:posOffset>
                </wp:positionH>
                <wp:positionV relativeFrom="paragraph">
                  <wp:posOffset>297180</wp:posOffset>
                </wp:positionV>
                <wp:extent cx="635" cy="396240"/>
                <wp:effectExtent l="38100" t="0" r="75565" b="60960"/>
                <wp:wrapNone/>
                <wp:docPr id="133" name="直接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4BD3C98F" id="直接连接符 133"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">
                <v:stroke endarrow="classic" endarrowwidth="narrow" endarrowlength="long"/>
                <o:lock v:ext="edit" shapetype="f"/>
              </v:line>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0704" behindDoc="0" locked="0" layoutInCell="1" allowOverlap="1">
                <wp:simplePos x="0" y="0"/>
                <wp:positionH relativeFrom="column">
                  <wp:posOffset>1943735</wp:posOffset>
                </wp:positionH>
                <wp:positionV relativeFrom="paragraph">
                  <wp:posOffset>297815</wp:posOffset>
                </wp:positionV>
                <wp:extent cx="1525905" cy="321945"/>
                <wp:effectExtent l="0" t="0" r="17145" b="20955"/>
                <wp:wrapNone/>
                <wp:docPr id="1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3219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监理工程师审核</w:t>
                            </w:r>
                          </w:p>
                        </w:txbxContent>
                      </wps:txbx>
                      <wps:bodyPr upright="1"/>
                    </wps:wsp>
                  </a:graphicData>
                </a:graphic>
                <wp14:sizeRelH relativeFrom="page">
                  <wp14:pctWidth>0</wp14:pctWidth>
                </wp14:sizeRelH>
                <wp14:sizeRelV relativeFrom="page">
                  <wp14:pctHeight>0</wp14:pctHeight>
                </wp14:sizeRelV>
              </wp:anchor>
            </w:drawing>
          </mc:Choice>
          <mc:Fallback>
            <w:pict>
              <v:rect id="矩形 135" o:spid="_x0000_s1108" style="position:absolute;left:0;text-align:left;margin-left:153.05pt;margin-top:23.45pt;width:120.15pt;height:2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">
                <v:path arrowok="t"/>
                <v:textbox>
                  <w:txbxContent>
                    <w:p w:rsidR="00BC267F" w:rsidRDefault="00BC267F" w:rsidP="00BC267F">
                      <w:pPr>
                        <w:jc w:val="center"/>
                        <w:rPr>
                          <w:rFonts w:hint="eastAsia"/>
                          <w:sz w:val="24"/>
                        </w:rPr>
                      </w:pPr>
                      <w:r>
                        <w:rPr>
                          <w:rFonts w:hint="eastAsia"/>
                          <w:sz w:val="24"/>
                        </w:rPr>
                        <w:t>监理工程师审核</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29920" behindDoc="0" locked="0" layoutInCell="1" allowOverlap="1">
                <wp:simplePos x="0" y="0"/>
                <wp:positionH relativeFrom="column">
                  <wp:posOffset>890270</wp:posOffset>
                </wp:positionH>
                <wp:positionV relativeFrom="paragraph">
                  <wp:posOffset>71120</wp:posOffset>
                </wp:positionV>
                <wp:extent cx="756285" cy="313055"/>
                <wp:effectExtent l="0" t="0" r="5715" b="0"/>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313055"/>
                        </a:xfrm>
                        <a:prstGeom prst="rect">
                          <a:avLst/>
                        </a:prstGeom>
                        <a:solidFill>
                          <a:srgbClr val="FFFFFF"/>
                        </a:solidFill>
                        <a:ln>
                          <a:noFill/>
                        </a:ln>
                      </wps:spPr>
                      <wps:txbx>
                        <w:txbxContent>
                          <w:p w:rsidR="00BC267F" w:rsidRDefault="00BC267F" w:rsidP="00BC267F">
                            <w:pPr>
                              <w:pStyle w:val="a8"/>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36" o:spid="_x0000_s1109" style="position:absolute;left:0;text-align:left;margin-left:70.1pt;margin-top:5.6pt;width:59.55pt;height:2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" stroked="f">
                <v:path arrowok="t"/>
                <v:textbox>
                  <w:txbxContent>
                    <w:p w:rsidR="00BC267F" w:rsidRDefault="00BC267F" w:rsidP="00BC267F">
                      <w:pPr>
                        <w:pStyle w:val="a8"/>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35040" behindDoc="0" locked="0" layoutInCell="1" allowOverlap="1">
                <wp:simplePos x="0" y="0"/>
                <wp:positionH relativeFrom="column">
                  <wp:posOffset>685800</wp:posOffset>
                </wp:positionH>
                <wp:positionV relativeFrom="paragraph">
                  <wp:posOffset>329564</wp:posOffset>
                </wp:positionV>
                <wp:extent cx="1257300" cy="0"/>
                <wp:effectExtent l="0" t="0" r="19050" b="1905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D8F2C30" id="直接连接符 137" o:spid="_x0000_s1026" style="position:absolute;left:0;text-align:left;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5.95pt" to="15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">
                <o:lock v:ext="edit" shapetype="f"/>
              </v:line>
            </w:pict>
          </mc:Fallback>
        </mc:AlternateContent>
      </w:r>
    </w:p>
    <w:p w:rsidR="00BC267F" w:rsidRDefault="00BC267F" w:rsidP="00BC267F">
      <w:pPr>
        <w:pStyle w:val="ae"/>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27872" behindDoc="0" locked="0" layoutInCell="1" allowOverlap="1">
                <wp:simplePos x="0" y="0"/>
                <wp:positionH relativeFrom="column">
                  <wp:posOffset>2514600</wp:posOffset>
                </wp:positionH>
                <wp:positionV relativeFrom="paragraph">
                  <wp:posOffset>207645</wp:posOffset>
                </wp:positionV>
                <wp:extent cx="635" cy="198120"/>
                <wp:effectExtent l="38100" t="0" r="75565" b="49530"/>
                <wp:wrapNone/>
                <wp:docPr id="13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6591A483" id="直接连接符 138"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35pt" to="198.0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">
                <v:stroke endarrow="classic" endarrowwidth="narrow" endarrowlength="long"/>
                <o:lock v:ext="edit" shapetype="f"/>
              </v:line>
            </w:pict>
          </mc:Fallback>
        </mc:AlternateContent>
      </w:r>
    </w:p>
    <w:p w:rsidR="00BC267F" w:rsidRDefault="00BC267F" w:rsidP="00BC267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1728" behindDoc="0" locked="0" layoutInCell="1" allowOverlap="1">
                <wp:simplePos x="0" y="0"/>
                <wp:positionH relativeFrom="column">
                  <wp:posOffset>1986915</wp:posOffset>
                </wp:positionH>
                <wp:positionV relativeFrom="paragraph">
                  <wp:posOffset>88265</wp:posOffset>
                </wp:positionV>
                <wp:extent cx="1529080" cy="341630"/>
                <wp:effectExtent l="0" t="0" r="13970" b="20320"/>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080"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业主签发认可书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39" o:spid="_x0000_s1110" style="position:absolute;left:0;text-align:left;margin-left:156.45pt;margin-top:6.95pt;width:120.4pt;height:2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">
                <v:path arrowok="t"/>
                <v:textbox>
                  <w:txbxContent>
                    <w:p w:rsidR="00BC267F" w:rsidRDefault="00BC267F" w:rsidP="00BC267F">
                      <w:pPr>
                        <w:jc w:val="center"/>
                        <w:rPr>
                          <w:rFonts w:hint="eastAsia"/>
                          <w:sz w:val="24"/>
                        </w:rPr>
                      </w:pPr>
                      <w:r>
                        <w:rPr>
                          <w:rFonts w:hint="eastAsia"/>
                          <w:sz w:val="24"/>
                        </w:rPr>
                        <w:t>业主签发认可书</w:t>
                      </w:r>
                    </w:p>
                  </w:txbxContent>
                </v:textbox>
              </v:rect>
            </w:pict>
          </mc:Fallback>
        </mc:AlternateConten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1、实施单位按有关规定对主要原材料进行复试，并将复试结果及材料准用证、出厂质量证明等资料随《材料/构配件/设备报验单》报项目监理部签认；</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2、对新材料、新产品要核查鉴定证明确认文件；</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3、对进场材料进行抽样复试，必要时可会同业主到材料厂家进</w:t>
      </w:r>
      <w:r>
        <w:rPr>
          <w:rFonts w:ascii="宋体" w:hAnsi="宋体" w:hint="eastAsia"/>
          <w:sz w:val="28"/>
          <w:szCs w:val="28"/>
          <w:lang w:val="eu-ES"/>
        </w:rPr>
        <w:lastRenderedPageBreak/>
        <w:t>行实地考察；</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4、审查混凝土、砌筑砂浆《配合比申请单和配合比通知单》、签认《混凝土浇灌申请书》；</w:t>
      </w:r>
    </w:p>
    <w:p w:rsidR="00BC267F" w:rsidRDefault="00BC267F" w:rsidP="00BC267F">
      <w:pPr>
        <w:spacing w:line="360" w:lineRule="auto"/>
        <w:rPr>
          <w:rFonts w:ascii="宋体" w:hAnsi="宋体" w:hint="eastAsia"/>
          <w:sz w:val="28"/>
          <w:szCs w:val="28"/>
          <w:lang w:val="eu-ES"/>
        </w:rPr>
      </w:pPr>
      <w:r>
        <w:rPr>
          <w:rFonts w:ascii="宋体" w:hAnsi="宋体" w:hint="eastAsia"/>
          <w:sz w:val="28"/>
          <w:szCs w:val="28"/>
        </w:rPr>
        <w:t xml:space="preserve">    </w:t>
      </w:r>
      <w:r>
        <w:rPr>
          <w:rFonts w:ascii="宋体" w:hAnsi="宋体" w:hint="eastAsia"/>
          <w:sz w:val="28"/>
          <w:szCs w:val="28"/>
          <w:lang w:val="eu-ES"/>
        </w:rPr>
        <w:t>（1）对现场搅拌设备（含计量设备），现场管理进行检查；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（2）对商品混凝土厂家资质和生产能力进行考察；</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查验实施单位的测量放线</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1、查验实施单位控制网（平面和高程）；</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2、查验施工轴线控制桩位置；</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3、查验轴线位置，高程控制标志，核查铅直度控制；</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4、签认实施单位的《施工测量放线报验申请表》。</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如有不利因素应及时向业主反映。</w:t>
      </w:r>
    </w:p>
    <w:p w:rsidR="00BC267F" w:rsidRDefault="00BC267F" w:rsidP="00BC267F">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重点部位或关键工序质量监理实施细则。</w:t>
      </w:r>
    </w:p>
    <w:p w:rsidR="00BC267F" w:rsidRDefault="00BC267F" w:rsidP="00BC267F">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主要工程项目隐患及预控措施，重点工序和工程部位控制点、停工待检点计划措施表。</w:t>
      </w:r>
    </w:p>
    <w:p w:rsidR="00BC267F" w:rsidRDefault="00BC267F" w:rsidP="00BC267F">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主要工程工艺、工序流程、控制措施及要求。</w:t>
      </w:r>
    </w:p>
    <w:p w:rsidR="00BC267F" w:rsidRDefault="00BC267F" w:rsidP="00BC267F">
      <w:pPr>
        <w:spacing w:line="360" w:lineRule="auto"/>
        <w:ind w:firstLineChars="200" w:firstLine="560"/>
        <w:outlineLvl w:val="2"/>
        <w:rPr>
          <w:rFonts w:ascii="宋体" w:hAnsi="宋体" w:hint="eastAsia"/>
          <w:sz w:val="28"/>
          <w:szCs w:val="28"/>
        </w:rPr>
      </w:pPr>
      <w:bookmarkStart w:id="419" w:name="_Toc30936"/>
      <w:bookmarkStart w:id="420" w:name="_Toc293440156"/>
      <w:bookmarkStart w:id="421" w:name="_Toc378589589"/>
      <w:bookmarkStart w:id="422" w:name="_Toc293440415"/>
      <w:bookmarkStart w:id="423" w:name="_Toc293435918"/>
      <w:bookmarkStart w:id="424" w:name="_Toc7705"/>
      <w:bookmarkStart w:id="425" w:name="_Toc378583668"/>
      <w:bookmarkStart w:id="426" w:name="_Toc6278"/>
      <w:bookmarkStart w:id="427" w:name="_Toc293430947"/>
      <w:bookmarkStart w:id="428" w:name="_Toc404157752"/>
      <w:bookmarkStart w:id="429" w:name="_Toc404091238"/>
      <w:bookmarkStart w:id="430" w:name="_Toc25242"/>
      <w:bookmarkStart w:id="431" w:name="_Toc295763661"/>
      <w:bookmarkStart w:id="432" w:name="_Toc7352"/>
      <w:bookmarkStart w:id="433" w:name="_Toc293442283"/>
      <w:bookmarkStart w:id="434" w:name="_Toc6194"/>
      <w:bookmarkStart w:id="435" w:name="_Toc1555"/>
      <w:bookmarkStart w:id="436" w:name="_Toc6039"/>
      <w:bookmarkStart w:id="437" w:name="_Toc9101"/>
      <w:r>
        <w:rPr>
          <w:rFonts w:ascii="宋体" w:hAnsi="宋体" w:hint="eastAsia"/>
          <w:sz w:val="28"/>
          <w:szCs w:val="28"/>
        </w:rPr>
        <w:t>5.7工程施工中的工程质量控制</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过程，设置“质控要点”，重要监理部位采取旁站、目测、抽检、测量的控制手段。由总监安排具体执行。</w:t>
      </w:r>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施工过程中对质量体系运行情况进行检查。</w:t>
      </w:r>
    </w:p>
    <w:p w:rsidR="00BC267F" w:rsidRDefault="00BC267F" w:rsidP="00BC267F">
      <w:pPr>
        <w:spacing w:line="360" w:lineRule="auto"/>
        <w:ind w:firstLineChars="200" w:firstLine="560"/>
        <w:rPr>
          <w:rFonts w:ascii="宋体" w:hAnsi="宋体" w:hint="eastAsia"/>
          <w:sz w:val="28"/>
          <w:szCs w:val="28"/>
          <w:lang w:val="eu-ES"/>
        </w:rPr>
      </w:pP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1）、AR、BR、CR控制等级，实施单位提供有关的施工记录或检验报告；</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2）、A（AR）级由业主、监理单位、实施单位三方联合检查；</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3）、B（BR）级由监理单位、实施单位双方检查；</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4）、C（CR）级由实施单位自己检查，监理单位随时抽查。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1）、在巡视过程中发现和及时纠正施工中的不符合要求所发生的问题；</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2）、对施工过程中的关键工序、特殊工序、重点部位和关键控制点</w:t>
      </w:r>
      <w:r>
        <w:rPr>
          <w:rFonts w:ascii="宋体" w:hAnsi="宋体" w:hint="eastAsia"/>
          <w:sz w:val="28"/>
          <w:szCs w:val="28"/>
        </w:rPr>
        <w:t>等</w:t>
      </w:r>
      <w:r>
        <w:rPr>
          <w:rFonts w:ascii="宋体" w:hAnsi="宋体" w:hint="eastAsia"/>
          <w:sz w:val="28"/>
          <w:szCs w:val="28"/>
          <w:lang w:val="eu-ES"/>
        </w:rPr>
        <w:t>进行旁站；</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3）、对所发现的问题先口头通知实施单位改正，然后由监理工程师签发《监理通知》；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lang w:val="eu-ES"/>
        </w:rPr>
        <w:t>4）、要求实施单位将整改结果书面回复，监理工程师进行复查。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，须经实施单位“自检、互检、专检”三检合格后，提交报验单，由现场监理人员检查验收，签证后方可进入下道工序。</w:t>
      </w:r>
    </w:p>
    <w:p w:rsidR="00BC267F" w:rsidRDefault="00BC267F" w:rsidP="00BC267F">
      <w:pPr>
        <w:pStyle w:val="a8"/>
        <w:rPr>
          <w:rFonts w:ascii="宋体" w:hAnsi="宋体"/>
          <w:sz w:val="28"/>
          <w:szCs w:val="28"/>
        </w:rPr>
      </w:pPr>
      <w:r>
        <w:rPr>
          <w:rFonts w:ascii="宋体" w:hAnsi="宋体"/>
          <w:sz w:val="28"/>
          <w:szCs w:val="28"/>
        </w:rPr>
        <w:t>隐蔽工程、分部分项工程质量控制流程：</w:t>
      </w:r>
    </w:p>
    <w:p w:rsidR="00BC267F" w:rsidRDefault="00BC267F" w:rsidP="00BC267F">
      <w:pPr>
        <w:pStyle w:val="ae"/>
        <w:spacing w:line="360" w:lineRule="auto"/>
        <w:ind w:leftChars="0" w:left="0"/>
        <w:rPr>
          <w:rFonts w:ascii="宋体" w:hAnsi="宋体" w:hint="eastAsia"/>
          <w:sz w:val="28"/>
          <w:szCs w:val="28"/>
        </w:rPr>
      </w:pPr>
      <w:r>
        <w:rPr>
          <w:rFonts w:ascii="宋体" w:hAnsi="宋体"/>
          <w:sz w:val="28"/>
          <w:szCs w:val="28"/>
        </w:rPr>
        <w:br w:type="page"/>
      </w:r>
      <w:r>
        <w:rPr>
          <w:rFonts w:ascii="宋体" w:hAnsi="宋体"/>
          <w:noProof/>
          <w:sz w:val="28"/>
          <w:szCs w:val="28"/>
        </w:rPr>
        <mc:AlternateContent>
          <mc:Choice Requires="wps">
            <w:drawing>
              <wp:anchor distT="0" distB="0" distL="114300" distR="114300" simplePos="0" relativeHeight="251659264" behindDoc="1" locked="0" layoutInCell="1" allowOverlap="1">
                <wp:simplePos x="0" y="0"/>
                <wp:positionH relativeFrom="column">
                  <wp:posOffset>2514600</wp:posOffset>
                </wp:positionH>
                <wp:positionV relativeFrom="paragraph">
                  <wp:posOffset>198120</wp:posOffset>
                </wp:positionV>
                <wp:extent cx="1143000" cy="297180"/>
                <wp:effectExtent l="0" t="0" r="19050" b="26670"/>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40" o:spid="_x0000_s1111" style="position:absolute;left:0;text-align:left;margin-left:198pt;margin-top:15.6pt;width:90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">
                <v:path arrowok="t"/>
                <v:textbox>
                  <w:txbxContent>
                    <w:p w:rsidR="00BC267F" w:rsidRDefault="00BC267F" w:rsidP="00BC267F">
                      <w:pPr>
                        <w:jc w:val="center"/>
                        <w:rPr>
                          <w:rFonts w:hint="eastAsia"/>
                          <w:szCs w:val="21"/>
                        </w:rPr>
                      </w:pPr>
                      <w:r>
                        <w:rPr>
                          <w:rFonts w:hint="eastAsia"/>
                          <w:szCs w:val="21"/>
                        </w:rPr>
                        <w:t>实施单位</w:t>
                      </w:r>
                    </w:p>
                  </w:txbxContent>
                </v:textbox>
              </v:rect>
            </w:pict>
          </mc:Fallback>
        </mc:AlternateContent>
      </w:r>
    </w:p>
    <w:p w:rsidR="00BC267F" w:rsidRDefault="00BC267F" w:rsidP="00BC267F">
      <w:pPr>
        <w:jc w:val="center"/>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3467100</wp:posOffset>
                </wp:positionV>
                <wp:extent cx="635" cy="396240"/>
                <wp:effectExtent l="76200" t="0" r="75565" b="60960"/>
                <wp:wrapNone/>
                <wp:docPr id="141"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D01DBC" id="直接连接符 14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3pt" to="243.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9616" behindDoc="0" locked="0" layoutInCell="1" allowOverlap="1">
                <wp:simplePos x="0" y="0"/>
                <wp:positionH relativeFrom="column">
                  <wp:posOffset>4686300</wp:posOffset>
                </wp:positionH>
                <wp:positionV relativeFrom="paragraph">
                  <wp:posOffset>3467100</wp:posOffset>
                </wp:positionV>
                <wp:extent cx="635" cy="396240"/>
                <wp:effectExtent l="76200" t="0" r="75565" b="60960"/>
                <wp:wrapNone/>
                <wp:docPr id="142" name="直接连接符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624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F78B9E6" id="直接连接符 142"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73pt" to="369.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8592" behindDoc="0" locked="0" layoutInCell="1" allowOverlap="1">
                <wp:simplePos x="0" y="0"/>
                <wp:positionH relativeFrom="column">
                  <wp:posOffset>1485900</wp:posOffset>
                </wp:positionH>
                <wp:positionV relativeFrom="paragraph">
                  <wp:posOffset>3467100</wp:posOffset>
                </wp:positionV>
                <wp:extent cx="635" cy="396240"/>
                <wp:effectExtent l="76200" t="0" r="75565" b="60960"/>
                <wp:wrapNone/>
                <wp:docPr id="143"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624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C0E5481" id="直接连接符 143"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3pt" to="117.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663360" behindDoc="1" locked="0" layoutInCell="1" allowOverlap="1">
                <wp:simplePos x="0" y="0"/>
                <wp:positionH relativeFrom="column">
                  <wp:posOffset>1714500</wp:posOffset>
                </wp:positionH>
                <wp:positionV relativeFrom="paragraph">
                  <wp:posOffset>1584960</wp:posOffset>
                </wp:positionV>
                <wp:extent cx="2743200" cy="297180"/>
                <wp:effectExtent l="0" t="0" r="19050" b="2667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实施单位填“工程报验单”报监理单位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44" o:spid="_x0000_s1112" style="position:absolute;left:0;text-align:left;margin-left:135pt;margin-top:124.8pt;width:3in;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">
                <v:path arrowok="t"/>
                <v:textbox>
                  <w:txbxContent>
                    <w:p w:rsidR="00BC267F" w:rsidRDefault="00BC267F" w:rsidP="00BC267F">
                      <w:pPr>
                        <w:jc w:val="center"/>
                        <w:rPr>
                          <w:rFonts w:hint="eastAsia"/>
                          <w:szCs w:val="21"/>
                        </w:rPr>
                      </w:pPr>
                      <w:r>
                        <w:rPr>
                          <w:rFonts w:hint="eastAsia"/>
                          <w:szCs w:val="21"/>
                        </w:rPr>
                        <w:t>实施单位填“工程报验单”报监理单位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57568" behindDoc="0" locked="0" layoutInCell="1" allowOverlap="1">
                <wp:simplePos x="0" y="0"/>
                <wp:positionH relativeFrom="column">
                  <wp:posOffset>3086100</wp:posOffset>
                </wp:positionH>
                <wp:positionV relativeFrom="paragraph">
                  <wp:posOffset>1882140</wp:posOffset>
                </wp:positionV>
                <wp:extent cx="635" cy="198120"/>
                <wp:effectExtent l="76200" t="0" r="75565" b="49530"/>
                <wp:wrapNone/>
                <wp:docPr id="145" name="直接连接符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2A0B3D" id="直接连接符 145"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8.2pt" to="243.0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8z7wEAAK8DAAAOAAAAZHJzL2Uyb0RvYy54bWysU0uOEzEQ3SNxB8t70klgRj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664384" behindDoc="1" locked="0" layoutInCell="1" allowOverlap="1">
                <wp:simplePos x="0" y="0"/>
                <wp:positionH relativeFrom="column">
                  <wp:posOffset>2514600</wp:posOffset>
                </wp:positionH>
                <wp:positionV relativeFrom="paragraph">
                  <wp:posOffset>2080260</wp:posOffset>
                </wp:positionV>
                <wp:extent cx="1143000" cy="297180"/>
                <wp:effectExtent l="0" t="0" r="19050" b="26670"/>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146" o:spid="_x0000_s1113" style="position:absolute;left:0;text-align:left;margin-left:198pt;margin-top:163.8pt;width:90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">
                <v:path arrowok="t"/>
                <v:textbox>
                  <w:txbxContent>
                    <w:p w:rsidR="00BC267F" w:rsidRDefault="00BC267F" w:rsidP="00BC267F">
                      <w:pPr>
                        <w:jc w:val="center"/>
                        <w:rPr>
                          <w:rFonts w:hint="eastAsia"/>
                          <w:szCs w:val="21"/>
                        </w:rPr>
                      </w:pPr>
                      <w:r>
                        <w:rPr>
                          <w:rFonts w:hint="eastAsia"/>
                          <w:szCs w:val="21"/>
                        </w:rPr>
                        <w:t>监理工程师</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56544" behindDoc="0" locked="0" layoutInCell="1" allowOverlap="1">
                <wp:simplePos x="0" y="0"/>
                <wp:positionH relativeFrom="column">
                  <wp:posOffset>3086100</wp:posOffset>
                </wp:positionH>
                <wp:positionV relativeFrom="paragraph">
                  <wp:posOffset>99060</wp:posOffset>
                </wp:positionV>
                <wp:extent cx="635" cy="495300"/>
                <wp:effectExtent l="76200" t="0" r="75565" b="57150"/>
                <wp:wrapNone/>
                <wp:docPr id="147" name="直接连接符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2959A2" id="直接连接符 147"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4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5520" behindDoc="0" locked="0" layoutInCell="1" allowOverlap="1">
                <wp:simplePos x="0" y="0"/>
                <wp:positionH relativeFrom="column">
                  <wp:posOffset>4686300</wp:posOffset>
                </wp:positionH>
                <wp:positionV relativeFrom="paragraph">
                  <wp:posOffset>396240</wp:posOffset>
                </wp:positionV>
                <wp:extent cx="635" cy="198120"/>
                <wp:effectExtent l="76200" t="0" r="75565" b="49530"/>
                <wp:wrapNone/>
                <wp:docPr id="148" name="直接连接符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798AA7" id="直接连接符 148"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1.2pt" to="36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Ew7wEAAK8DAAAOAAAAZHJzL2Uyb0RvYy54bWysU0uOEzEQ3SNxB8t70klgRj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4496" behindDoc="0" locked="0" layoutInCell="1" allowOverlap="1">
                <wp:simplePos x="0" y="0"/>
                <wp:positionH relativeFrom="column">
                  <wp:posOffset>1485900</wp:posOffset>
                </wp:positionH>
                <wp:positionV relativeFrom="paragraph">
                  <wp:posOffset>396240</wp:posOffset>
                </wp:positionV>
                <wp:extent cx="635" cy="198120"/>
                <wp:effectExtent l="76200" t="0" r="75565" b="49530"/>
                <wp:wrapNone/>
                <wp:docPr id="149" name="直接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A31031" id="直接连接符 14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1.2pt" to="117.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3472" behindDoc="0" locked="0" layoutInCell="1" allowOverlap="1">
                <wp:simplePos x="0" y="0"/>
                <wp:positionH relativeFrom="column">
                  <wp:posOffset>1485900</wp:posOffset>
                </wp:positionH>
                <wp:positionV relativeFrom="paragraph">
                  <wp:posOffset>1188720</wp:posOffset>
                </wp:positionV>
                <wp:extent cx="635" cy="198120"/>
                <wp:effectExtent l="0" t="0" r="37465" b="11430"/>
                <wp:wrapNone/>
                <wp:docPr id="150" name="直接连接符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0391A2" id="直接连接符 150"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3.6pt" to="117.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52448" behindDoc="0" locked="0" layoutInCell="1" allowOverlap="1">
                <wp:simplePos x="0" y="0"/>
                <wp:positionH relativeFrom="column">
                  <wp:posOffset>3657600</wp:posOffset>
                </wp:positionH>
                <wp:positionV relativeFrom="paragraph">
                  <wp:posOffset>-1</wp:posOffset>
                </wp:positionV>
                <wp:extent cx="1943100" cy="0"/>
                <wp:effectExtent l="38100" t="76200" r="0" b="95250"/>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70A957" id="直接连接符 151" o:spid="_x0000_s1026" style="position:absolute;left:0;text-align:left;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1424" behindDoc="0" locked="0" layoutInCell="1" allowOverlap="1">
                <wp:simplePos x="0" y="0"/>
                <wp:positionH relativeFrom="column">
                  <wp:posOffset>3086100</wp:posOffset>
                </wp:positionH>
                <wp:positionV relativeFrom="paragraph">
                  <wp:posOffset>1188720</wp:posOffset>
                </wp:positionV>
                <wp:extent cx="635" cy="396240"/>
                <wp:effectExtent l="76200" t="0" r="75565" b="60960"/>
                <wp:wrapNone/>
                <wp:docPr id="152"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9622F0" id="直接连接符 152"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3.6pt" to="243.0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0400" behindDoc="0" locked="0" layoutInCell="1" allowOverlap="1">
                <wp:simplePos x="0" y="0"/>
                <wp:positionH relativeFrom="column">
                  <wp:posOffset>3086100</wp:posOffset>
                </wp:positionH>
                <wp:positionV relativeFrom="paragraph">
                  <wp:posOffset>2377440</wp:posOffset>
                </wp:positionV>
                <wp:extent cx="635" cy="594360"/>
                <wp:effectExtent l="76200" t="0" r="75565" b="53340"/>
                <wp:wrapNone/>
                <wp:docPr id="153"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5943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0A2FE4" id="直接连接符 153"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7.2pt" to="24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9376" behindDoc="0" locked="0" layoutInCell="1" allowOverlap="1">
                <wp:simplePos x="0" y="0"/>
                <wp:positionH relativeFrom="column">
                  <wp:posOffset>4686300</wp:posOffset>
                </wp:positionH>
                <wp:positionV relativeFrom="paragraph">
                  <wp:posOffset>2674620</wp:posOffset>
                </wp:positionV>
                <wp:extent cx="635" cy="297180"/>
                <wp:effectExtent l="76200" t="0" r="75565" b="64770"/>
                <wp:wrapNone/>
                <wp:docPr id="154" name="直接连接符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16BAB" id="直接连接符 154"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10.6pt" to="369.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8352" behindDoc="0" locked="0" layoutInCell="1" allowOverlap="1">
                <wp:simplePos x="0" y="0"/>
                <wp:positionH relativeFrom="column">
                  <wp:posOffset>1485900</wp:posOffset>
                </wp:positionH>
                <wp:positionV relativeFrom="paragraph">
                  <wp:posOffset>2674620</wp:posOffset>
                </wp:positionV>
                <wp:extent cx="635" cy="297180"/>
                <wp:effectExtent l="76200" t="0" r="75565" b="64770"/>
                <wp:wrapNone/>
                <wp:docPr id="155" name="直接连接符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D46D14" id="直接连接符 155"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0.6pt" to="11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7328" behindDoc="0" locked="0" layoutInCell="1" allowOverlap="1">
                <wp:simplePos x="0" y="0"/>
                <wp:positionH relativeFrom="column">
                  <wp:posOffset>4000500</wp:posOffset>
                </wp:positionH>
                <wp:positionV relativeFrom="paragraph">
                  <wp:posOffset>3863340</wp:posOffset>
                </wp:positionV>
                <wp:extent cx="635" cy="297180"/>
                <wp:effectExtent l="76200" t="0" r="75565" b="64770"/>
                <wp:wrapNone/>
                <wp:docPr id="156" name="直接连接符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CDEF2C" id="直接连接符 156"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04.2pt" to="315.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6304" behindDoc="0" locked="0" layoutInCell="1" allowOverlap="1">
                <wp:simplePos x="0" y="0"/>
                <wp:positionH relativeFrom="column">
                  <wp:posOffset>2171700</wp:posOffset>
                </wp:positionH>
                <wp:positionV relativeFrom="paragraph">
                  <wp:posOffset>3863340</wp:posOffset>
                </wp:positionV>
                <wp:extent cx="635" cy="297180"/>
                <wp:effectExtent l="76200" t="0" r="75565" b="64770"/>
                <wp:wrapNone/>
                <wp:docPr id="157" name="直接连接符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16C990" id="直接连接符 157"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04.2pt" to="171.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5280" behindDoc="0" locked="0" layoutInCell="1" allowOverlap="1">
                <wp:simplePos x="0" y="0"/>
                <wp:positionH relativeFrom="column">
                  <wp:posOffset>5600700</wp:posOffset>
                </wp:positionH>
                <wp:positionV relativeFrom="paragraph">
                  <wp:posOffset>0</wp:posOffset>
                </wp:positionV>
                <wp:extent cx="635" cy="4259580"/>
                <wp:effectExtent l="0" t="0" r="37465" b="26670"/>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2595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4F1D3C5" id="直接连接符 158"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0" to="441.0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4256" behindDoc="0" locked="0" layoutInCell="1" allowOverlap="1">
                <wp:simplePos x="0" y="0"/>
                <wp:positionH relativeFrom="column">
                  <wp:posOffset>571500</wp:posOffset>
                </wp:positionH>
                <wp:positionV relativeFrom="paragraph">
                  <wp:posOffset>-1</wp:posOffset>
                </wp:positionV>
                <wp:extent cx="1943100" cy="0"/>
                <wp:effectExtent l="0" t="76200" r="19050" b="95250"/>
                <wp:wrapNone/>
                <wp:docPr id="159" name="直接连接符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A6BC89" id="直接连接符 159" o:spid="_x0000_s1026" style="position:absolute;left:0;text-align:left;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3232" behindDoc="0" locked="0" layoutInCell="1" allowOverlap="1">
                <wp:simplePos x="0" y="0"/>
                <wp:positionH relativeFrom="column">
                  <wp:posOffset>571500</wp:posOffset>
                </wp:positionH>
                <wp:positionV relativeFrom="paragraph">
                  <wp:posOffset>0</wp:posOffset>
                </wp:positionV>
                <wp:extent cx="635" cy="4259580"/>
                <wp:effectExtent l="0" t="0" r="37465" b="26670"/>
                <wp:wrapNone/>
                <wp:docPr id="160"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2595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373DDDA" id="直接连接符 160"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0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0160" behindDoc="0" locked="0" layoutInCell="1" allowOverlap="1">
                <wp:simplePos x="0" y="0"/>
                <wp:positionH relativeFrom="column">
                  <wp:posOffset>1485900</wp:posOffset>
                </wp:positionH>
                <wp:positionV relativeFrom="paragraph">
                  <wp:posOffset>3863339</wp:posOffset>
                </wp:positionV>
                <wp:extent cx="3200400" cy="0"/>
                <wp:effectExtent l="0" t="0" r="19050" b="19050"/>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9B3B78A" id="直接连接符 161" o:spid="_x0000_s1026" style="position:absolute;left:0;text-align:left;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04.2pt" to="369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9136" behindDoc="0" locked="0" layoutInCell="1" allowOverlap="1">
                <wp:simplePos x="0" y="0"/>
                <wp:positionH relativeFrom="column">
                  <wp:posOffset>1485900</wp:posOffset>
                </wp:positionH>
                <wp:positionV relativeFrom="paragraph">
                  <wp:posOffset>2674619</wp:posOffset>
                </wp:positionV>
                <wp:extent cx="3200400" cy="0"/>
                <wp:effectExtent l="0" t="0" r="19050" b="19050"/>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86C7A92" id="直接连接符 162"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10.6pt" to="369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8112" behindDoc="0" locked="0" layoutInCell="1" allowOverlap="1">
                <wp:simplePos x="0" y="0"/>
                <wp:positionH relativeFrom="column">
                  <wp:posOffset>1485900</wp:posOffset>
                </wp:positionH>
                <wp:positionV relativeFrom="paragraph">
                  <wp:posOffset>1386839</wp:posOffset>
                </wp:positionV>
                <wp:extent cx="3200400" cy="0"/>
                <wp:effectExtent l="0" t="0" r="19050" b="19050"/>
                <wp:wrapNone/>
                <wp:docPr id="163" name="直接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053B76E" id="直接连接符 163" o:spid="_x0000_s1026" style="position:absolute;left:0;text-align:left;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09.2pt" to="369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7088" behindDoc="0" locked="0" layoutInCell="1" allowOverlap="1">
                <wp:simplePos x="0" y="0"/>
                <wp:positionH relativeFrom="column">
                  <wp:posOffset>1485900</wp:posOffset>
                </wp:positionH>
                <wp:positionV relativeFrom="paragraph">
                  <wp:posOffset>396239</wp:posOffset>
                </wp:positionV>
                <wp:extent cx="3200400" cy="0"/>
                <wp:effectExtent l="0" t="0" r="19050" b="19050"/>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E404572" id="直接连接符 164" o:spid="_x0000_s1026" style="position:absolute;left:0;text-align:left;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1.2pt" to="36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">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62336" behindDoc="1" locked="0" layoutInCell="1" allowOverlap="1">
                <wp:simplePos x="0" y="0"/>
                <wp:positionH relativeFrom="column">
                  <wp:posOffset>4126865</wp:posOffset>
                </wp:positionH>
                <wp:positionV relativeFrom="paragraph">
                  <wp:posOffset>184785</wp:posOffset>
                </wp:positionV>
                <wp:extent cx="1388110" cy="495300"/>
                <wp:effectExtent l="0" t="0" r="21590" b="1905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11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jc w:val="center"/>
                              <w:rPr>
                                <w:rFonts w:ascii="宋体" w:hAnsi="宋体" w:hint="eastAsia"/>
                                <w:szCs w:val="21"/>
                              </w:rPr>
                            </w:pPr>
                            <w:r>
                              <w:rPr>
                                <w:rFonts w:ascii="宋体" w:hAnsi="宋体" w:hint="eastAsia"/>
                                <w:szCs w:val="21"/>
                              </w:rPr>
                              <w:t>分部、分项工程</w:t>
                            </w:r>
                          </w:p>
                          <w:p w:rsidR="00BC267F" w:rsidRDefault="00BC267F" w:rsidP="00BC267F">
                            <w:pPr>
                              <w:pStyle w:val="a8"/>
                              <w:jc w:val="center"/>
                              <w:rPr>
                                <w:rFonts w:ascii="宋体" w:hAnsi="宋体" w:hint="eastAsia"/>
                                <w:szCs w:val="21"/>
                              </w:rPr>
                            </w:pPr>
                            <w:r>
                              <w:rPr>
                                <w:rFonts w:ascii="宋体" w:hAnsi="宋体" w:hint="eastAsia"/>
                                <w:szCs w:val="21"/>
                              </w:rPr>
                              <w:t>质量自定完成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65" o:spid="_x0000_s1114" style="position:absolute;left:0;text-align:left;margin-left:324.95pt;margin-top:14.55pt;width:109.3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">
                <v:path arrowok="t"/>
                <v:textbox>
                  <w:txbxContent>
                    <w:p w:rsidR="00BC267F" w:rsidRDefault="00BC267F" w:rsidP="00BC267F">
                      <w:pPr>
                        <w:pStyle w:val="a8"/>
                        <w:jc w:val="center"/>
                        <w:rPr>
                          <w:rFonts w:ascii="宋体" w:hAnsi="宋体" w:hint="eastAsia"/>
                          <w:szCs w:val="21"/>
                        </w:rPr>
                      </w:pPr>
                      <w:r>
                        <w:rPr>
                          <w:rFonts w:ascii="宋体" w:hAnsi="宋体" w:hint="eastAsia"/>
                          <w:szCs w:val="21"/>
                        </w:rPr>
                        <w:t>分部、分项工程</w:t>
                      </w:r>
                    </w:p>
                    <w:p w:rsidR="00BC267F" w:rsidRDefault="00BC267F" w:rsidP="00BC267F">
                      <w:pPr>
                        <w:pStyle w:val="a8"/>
                        <w:jc w:val="center"/>
                        <w:rPr>
                          <w:rFonts w:ascii="宋体" w:hAnsi="宋体" w:hint="eastAsia"/>
                          <w:szCs w:val="21"/>
                        </w:rPr>
                      </w:pPr>
                      <w:r>
                        <w:rPr>
                          <w:rFonts w:ascii="宋体" w:hAnsi="宋体" w:hint="eastAsia"/>
                          <w:szCs w:val="21"/>
                        </w:rPr>
                        <w:t>质量自定完成</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1312" behindDoc="1" locked="0" layoutInCell="1" allowOverlap="1">
                <wp:simplePos x="0" y="0"/>
                <wp:positionH relativeFrom="column">
                  <wp:posOffset>2306955</wp:posOffset>
                </wp:positionH>
                <wp:positionV relativeFrom="paragraph">
                  <wp:posOffset>173355</wp:posOffset>
                </wp:positionV>
                <wp:extent cx="1656080" cy="542925"/>
                <wp:effectExtent l="0" t="0" r="20320" b="28575"/>
                <wp:wrapNone/>
                <wp:docPr id="166" name="矩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jc w:val="center"/>
                              <w:rPr>
                                <w:rFonts w:ascii="宋体" w:hAnsi="宋体" w:hint="eastAsia"/>
                                <w:szCs w:val="21"/>
                              </w:rPr>
                            </w:pPr>
                            <w:r>
                              <w:rPr>
                                <w:rFonts w:ascii="宋体" w:hAnsi="宋体" w:hint="eastAsia"/>
                                <w:szCs w:val="21"/>
                              </w:rPr>
                              <w:t>隐蔽、分部、分项</w:t>
                            </w:r>
                          </w:p>
                          <w:p w:rsidR="00BC267F" w:rsidRDefault="00BC267F" w:rsidP="00BC267F">
                            <w:pPr>
                              <w:pStyle w:val="a8"/>
                              <w:jc w:val="center"/>
                              <w:rPr>
                                <w:rFonts w:ascii="宋体" w:hAnsi="宋体" w:hint="eastAsia"/>
                                <w:szCs w:val="21"/>
                              </w:rPr>
                            </w:pPr>
                            <w:r>
                              <w:rPr>
                                <w:rFonts w:ascii="宋体" w:hAnsi="宋体" w:hint="eastAsia"/>
                                <w:szCs w:val="21"/>
                              </w:rPr>
                              <w:t>验收记录签认完成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66" o:spid="_x0000_s1115" style="position:absolute;left:0;text-align:left;margin-left:181.65pt;margin-top:13.65pt;width:130.4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">
                <v:path arrowok="t"/>
                <v:textbox>
                  <w:txbxContent>
                    <w:p w:rsidR="00BC267F" w:rsidRDefault="00BC267F" w:rsidP="00BC267F">
                      <w:pPr>
                        <w:pStyle w:val="a8"/>
                        <w:jc w:val="center"/>
                        <w:rPr>
                          <w:rFonts w:ascii="宋体" w:hAnsi="宋体" w:hint="eastAsia"/>
                          <w:szCs w:val="21"/>
                        </w:rPr>
                      </w:pPr>
                      <w:r>
                        <w:rPr>
                          <w:rFonts w:ascii="宋体" w:hAnsi="宋体" w:hint="eastAsia"/>
                          <w:szCs w:val="21"/>
                        </w:rPr>
                        <w:t>隐蔽、分部、分项</w:t>
                      </w:r>
                    </w:p>
                    <w:p w:rsidR="00BC267F" w:rsidRDefault="00BC267F" w:rsidP="00BC267F">
                      <w:pPr>
                        <w:pStyle w:val="a8"/>
                        <w:jc w:val="center"/>
                        <w:rPr>
                          <w:rFonts w:ascii="宋体" w:hAnsi="宋体" w:hint="eastAsia"/>
                          <w:szCs w:val="21"/>
                        </w:rPr>
                      </w:pPr>
                      <w:r>
                        <w:rPr>
                          <w:rFonts w:ascii="宋体" w:hAnsi="宋体" w:hint="eastAsia"/>
                          <w:szCs w:val="21"/>
                        </w:rPr>
                        <w:t>验收记录签认完成</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0288" behindDoc="1" locked="0" layoutInCell="1" allowOverlap="1">
                <wp:simplePos x="0" y="0"/>
                <wp:positionH relativeFrom="column">
                  <wp:posOffset>822960</wp:posOffset>
                </wp:positionH>
                <wp:positionV relativeFrom="paragraph">
                  <wp:posOffset>198120</wp:posOffset>
                </wp:positionV>
                <wp:extent cx="1234440" cy="599440"/>
                <wp:effectExtent l="0" t="0" r="22860" b="10160"/>
                <wp:wrapNone/>
                <wp:docPr id="167" name="矩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jc w:val="center"/>
                              <w:rPr>
                                <w:rFonts w:ascii="宋体" w:hAnsi="宋体" w:hint="eastAsia"/>
                                <w:szCs w:val="21"/>
                              </w:rPr>
                            </w:pPr>
                            <w:r>
                              <w:rPr>
                                <w:rFonts w:hint="eastAsia"/>
                                <w:szCs w:val="21"/>
                              </w:rPr>
                              <w:t>质</w:t>
                            </w:r>
                            <w:r>
                              <w:rPr>
                                <w:rFonts w:ascii="宋体" w:hAnsi="宋体" w:hint="eastAsia"/>
                                <w:szCs w:val="21"/>
                              </w:rPr>
                              <w:t>量保证资料</w:t>
                            </w:r>
                          </w:p>
                          <w:p w:rsidR="00BC267F" w:rsidRDefault="00BC267F" w:rsidP="00BC267F">
                            <w:pPr>
                              <w:pStyle w:val="a8"/>
                              <w:jc w:val="center"/>
                              <w:rPr>
                                <w:rFonts w:ascii="宋体" w:hAnsi="宋体" w:hint="eastAsia"/>
                                <w:szCs w:val="21"/>
                              </w:rPr>
                            </w:pPr>
                            <w:r>
                              <w:rPr>
                                <w:rFonts w:ascii="宋体" w:hAnsi="宋体" w:hint="eastAsia"/>
                                <w:szCs w:val="21"/>
                              </w:rPr>
                              <w:t>齐全，合格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67" o:spid="_x0000_s1116" style="position:absolute;left:0;text-align:left;margin-left:64.8pt;margin-top:15.6pt;width:97.2pt;height:4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">
                <v:path arrowok="t"/>
                <v:textbox>
                  <w:txbxContent>
                    <w:p w:rsidR="00BC267F" w:rsidRDefault="00BC267F" w:rsidP="00BC267F">
                      <w:pPr>
                        <w:pStyle w:val="a8"/>
                        <w:jc w:val="center"/>
                        <w:rPr>
                          <w:rFonts w:ascii="宋体" w:hAnsi="宋体" w:hint="eastAsia"/>
                          <w:szCs w:val="21"/>
                        </w:rPr>
                      </w:pPr>
                      <w:r>
                        <w:rPr>
                          <w:rFonts w:hint="eastAsia"/>
                          <w:szCs w:val="21"/>
                        </w:rPr>
                        <w:t>质</w:t>
                      </w:r>
                      <w:r>
                        <w:rPr>
                          <w:rFonts w:ascii="宋体" w:hAnsi="宋体" w:hint="eastAsia"/>
                          <w:szCs w:val="21"/>
                        </w:rPr>
                        <w:t>量保证资料</w:t>
                      </w:r>
                    </w:p>
                    <w:p w:rsidR="00BC267F" w:rsidRDefault="00BC267F" w:rsidP="00BC267F">
                      <w:pPr>
                        <w:pStyle w:val="a8"/>
                        <w:jc w:val="center"/>
                        <w:rPr>
                          <w:rFonts w:ascii="宋体" w:hAnsi="宋体" w:hint="eastAsia"/>
                          <w:szCs w:val="21"/>
                        </w:rPr>
                      </w:pPr>
                      <w:r>
                        <w:rPr>
                          <w:rFonts w:ascii="宋体" w:hAnsi="宋体" w:hint="eastAsia"/>
                          <w:szCs w:val="21"/>
                        </w:rPr>
                        <w:t>齐全，合格</w:t>
                      </w:r>
                    </w:p>
                  </w:txbxContent>
                </v:textbox>
              </v:rect>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pStyle w:val="ae"/>
        <w:ind w:left="5250"/>
        <w:rPr>
          <w:rFonts w:ascii="宋体" w:hAnsi="宋体"/>
          <w:sz w:val="28"/>
          <w:szCs w:val="28"/>
        </w:rPr>
      </w:pPr>
    </w:p>
    <w:p w:rsidR="00BC267F" w:rsidRDefault="00BC267F" w:rsidP="00BC267F">
      <w:pPr>
        <w:rPr>
          <w:rFonts w:ascii="宋体" w:hAnsi="宋体" w:hint="eastAsia"/>
          <w:sz w:val="28"/>
          <w:szCs w:val="28"/>
        </w:rPr>
      </w:pPr>
    </w:p>
    <w:p w:rsidR="00BC267F" w:rsidRDefault="00BC267F" w:rsidP="00BC267F">
      <w:pPr>
        <w:pStyle w:val="ae"/>
        <w:ind w:left="5250"/>
        <w:rPr>
          <w:rFonts w:ascii="宋体" w:hAnsi="宋体"/>
          <w:sz w:val="28"/>
          <w:szCs w:val="28"/>
        </w:rPr>
      </w:pPr>
    </w:p>
    <w:p w:rsidR="00BC267F" w:rsidRDefault="00BC267F" w:rsidP="00BC267F">
      <w:pPr>
        <w:pStyle w:val="ae"/>
        <w:ind w:left="5250"/>
        <w:rPr>
          <w:rFonts w:ascii="宋体" w:hAnsi="宋体"/>
          <w:sz w:val="28"/>
          <w:szCs w:val="28"/>
        </w:rPr>
      </w:pPr>
    </w:p>
    <w:p w:rsidR="00BC267F" w:rsidRDefault="00BC267F" w:rsidP="00BC267F">
      <w:pPr>
        <w:pStyle w:val="ae"/>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7456" behindDoc="1" locked="0" layoutInCell="1" allowOverlap="1">
                <wp:simplePos x="0" y="0"/>
                <wp:positionH relativeFrom="column">
                  <wp:posOffset>3972560</wp:posOffset>
                </wp:positionH>
                <wp:positionV relativeFrom="paragraph">
                  <wp:posOffset>50800</wp:posOffset>
                </wp:positionV>
                <wp:extent cx="1640840" cy="528320"/>
                <wp:effectExtent l="0" t="0" r="16510" b="24130"/>
                <wp:wrapNone/>
                <wp:docPr id="168" name="矩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840" cy="528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jc w:val="center"/>
                              <w:rPr>
                                <w:rFonts w:hint="eastAsia"/>
                                <w:szCs w:val="21"/>
                              </w:rPr>
                            </w:pPr>
                            <w:r>
                              <w:rPr>
                                <w:rFonts w:hint="eastAsia"/>
                                <w:szCs w:val="21"/>
                              </w:rPr>
                              <w:t>检查分部分项工程</w:t>
                            </w:r>
                          </w:p>
                          <w:p w:rsidR="00BC267F" w:rsidRDefault="00BC267F" w:rsidP="00BC267F">
                            <w:pPr>
                              <w:pStyle w:val="a8"/>
                              <w:jc w:val="center"/>
                              <w:rPr>
                                <w:rFonts w:hint="eastAsia"/>
                                <w:szCs w:val="21"/>
                              </w:rPr>
                            </w:pPr>
                            <w:r>
                              <w:rPr>
                                <w:rFonts w:hint="eastAsia"/>
                                <w:szCs w:val="21"/>
                              </w:rPr>
                              <w:t>质量是否合格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68" o:spid="_x0000_s1117" style="position:absolute;left:0;text-align:left;margin-left:312.8pt;margin-top:4pt;width:129.2pt;height:4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">
                <v:path arrowok="t"/>
                <v:textbox>
                  <w:txbxContent>
                    <w:p w:rsidR="00BC267F" w:rsidRDefault="00BC267F" w:rsidP="00BC267F">
                      <w:pPr>
                        <w:pStyle w:val="a8"/>
                        <w:jc w:val="center"/>
                        <w:rPr>
                          <w:rFonts w:hint="eastAsia"/>
                          <w:szCs w:val="21"/>
                        </w:rPr>
                      </w:pPr>
                      <w:r>
                        <w:rPr>
                          <w:rFonts w:hint="eastAsia"/>
                          <w:szCs w:val="21"/>
                        </w:rPr>
                        <w:t>检查分部分项工程</w:t>
                      </w:r>
                    </w:p>
                    <w:p w:rsidR="00BC267F" w:rsidRDefault="00BC267F" w:rsidP="00BC267F">
                      <w:pPr>
                        <w:pStyle w:val="a8"/>
                        <w:jc w:val="center"/>
                        <w:rPr>
                          <w:rFonts w:hint="eastAsia"/>
                          <w:szCs w:val="21"/>
                        </w:rPr>
                      </w:pPr>
                      <w:r>
                        <w:rPr>
                          <w:rFonts w:hint="eastAsia"/>
                          <w:szCs w:val="21"/>
                        </w:rPr>
                        <w:t>质量是否合格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6432" behindDoc="1" locked="0" layoutInCell="1" allowOverlap="1">
                <wp:simplePos x="0" y="0"/>
                <wp:positionH relativeFrom="column">
                  <wp:posOffset>2427605</wp:posOffset>
                </wp:positionH>
                <wp:positionV relativeFrom="paragraph">
                  <wp:posOffset>43180</wp:posOffset>
                </wp:positionV>
                <wp:extent cx="1505585" cy="491490"/>
                <wp:effectExtent l="0" t="0" r="18415" b="22860"/>
                <wp:wrapNone/>
                <wp:docPr id="169" name="矩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检查质量保证资料</w:t>
                            </w:r>
                          </w:p>
                          <w:p w:rsidR="00BC267F" w:rsidRDefault="00BC267F" w:rsidP="00BC267F">
                            <w:pPr>
                              <w:jc w:val="center"/>
                              <w:rPr>
                                <w:rFonts w:hint="eastAsia"/>
                                <w:szCs w:val="21"/>
                              </w:rPr>
                            </w:pPr>
                            <w:r>
                              <w:rPr>
                                <w:rFonts w:hint="eastAsia"/>
                                <w:szCs w:val="21"/>
                              </w:rPr>
                              <w:t>是否符合要求</w:t>
                            </w:r>
                          </w:p>
                        </w:txbxContent>
                      </wps:txbx>
                      <wps:bodyPr upright="1"/>
                    </wps:wsp>
                  </a:graphicData>
                </a:graphic>
                <wp14:sizeRelH relativeFrom="page">
                  <wp14:pctWidth>0</wp14:pctWidth>
                </wp14:sizeRelH>
                <wp14:sizeRelV relativeFrom="page">
                  <wp14:pctHeight>0</wp14:pctHeight>
                </wp14:sizeRelV>
              </wp:anchor>
            </w:drawing>
          </mc:Choice>
          <mc:Fallback>
            <w:pict>
              <v:rect id="矩形 169" o:spid="_x0000_s1118" style="position:absolute;left:0;text-align:left;margin-left:191.15pt;margin-top:3.4pt;width:118.55pt;height:3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">
                <v:path arrowok="t"/>
                <v:textbox>
                  <w:txbxContent>
                    <w:p w:rsidR="00BC267F" w:rsidRDefault="00BC267F" w:rsidP="00BC267F">
                      <w:pPr>
                        <w:jc w:val="center"/>
                        <w:rPr>
                          <w:rFonts w:hint="eastAsia"/>
                          <w:szCs w:val="21"/>
                        </w:rPr>
                      </w:pPr>
                      <w:r>
                        <w:rPr>
                          <w:rFonts w:hint="eastAsia"/>
                          <w:szCs w:val="21"/>
                        </w:rPr>
                        <w:t>检查质量保证资料</w:t>
                      </w:r>
                    </w:p>
                    <w:p w:rsidR="00BC267F" w:rsidRDefault="00BC267F" w:rsidP="00BC267F">
                      <w:pPr>
                        <w:jc w:val="center"/>
                        <w:rPr>
                          <w:rFonts w:hint="eastAsia"/>
                          <w:szCs w:val="21"/>
                        </w:rPr>
                      </w:pPr>
                      <w:r>
                        <w:rPr>
                          <w:rFonts w:hint="eastAsia"/>
                          <w:szCs w:val="21"/>
                        </w:rPr>
                        <w:t>是否符合要求</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5408" behindDoc="1" locked="0" layoutInCell="1" allowOverlap="1">
                <wp:simplePos x="0" y="0"/>
                <wp:positionH relativeFrom="column">
                  <wp:posOffset>923925</wp:posOffset>
                </wp:positionH>
                <wp:positionV relativeFrom="paragraph">
                  <wp:posOffset>95250</wp:posOffset>
                </wp:positionV>
                <wp:extent cx="1368425" cy="423545"/>
                <wp:effectExtent l="0" t="0" r="22225" b="14605"/>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检查隐蔽、分部、分项工程是否完成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70" o:spid="_x0000_s1119" style="position:absolute;left:0;text-align:left;margin-left:72.75pt;margin-top:7.5pt;width:107.75pt;height:3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">
                <v:path arrowok="t"/>
                <v:textbox>
                  <w:txbxContent>
                    <w:p w:rsidR="00BC267F" w:rsidRDefault="00BC267F" w:rsidP="00BC267F">
                      <w:pPr>
                        <w:jc w:val="center"/>
                        <w:rPr>
                          <w:rFonts w:hint="eastAsia"/>
                          <w:szCs w:val="21"/>
                        </w:rPr>
                      </w:pPr>
                      <w:r>
                        <w:rPr>
                          <w:rFonts w:hint="eastAsia"/>
                          <w:szCs w:val="21"/>
                        </w:rPr>
                        <w:t>检查隐蔽、分部、分项工程是否完成</w:t>
                      </w:r>
                    </w:p>
                  </w:txbxContent>
                </v:textbox>
              </v:rect>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69504" behindDoc="1" locked="0" layoutInCell="1" allowOverlap="1">
                <wp:simplePos x="0" y="0"/>
                <wp:positionH relativeFrom="column">
                  <wp:posOffset>3257550</wp:posOffset>
                </wp:positionH>
                <wp:positionV relativeFrom="paragraph">
                  <wp:posOffset>194310</wp:posOffset>
                </wp:positionV>
                <wp:extent cx="2140585" cy="328930"/>
                <wp:effectExtent l="0" t="0" r="12065" b="13970"/>
                <wp:wrapNone/>
                <wp:docPr id="171"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058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Cs w:val="21"/>
                              </w:rPr>
                            </w:pPr>
                            <w:r>
                              <w:rPr>
                                <w:rFonts w:hint="eastAsia"/>
                                <w:szCs w:val="21"/>
                              </w:rPr>
                              <w:t>合格：签认“工程检验认可书”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71" o:spid="_x0000_s1120" style="position:absolute;left:0;text-align:left;margin-left:256.5pt;margin-top:15.3pt;width:168.55pt;height:2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">
                <v:path arrowok="t"/>
                <v:textbox>
                  <w:txbxContent>
                    <w:p w:rsidR="00BC267F" w:rsidRDefault="00BC267F" w:rsidP="00BC267F">
                      <w:pPr>
                        <w:rPr>
                          <w:rFonts w:hint="eastAsia"/>
                          <w:szCs w:val="21"/>
                        </w:rPr>
                      </w:pPr>
                      <w:r>
                        <w:rPr>
                          <w:rFonts w:hint="eastAsia"/>
                          <w:szCs w:val="21"/>
                        </w:rPr>
                        <w:t>合格：签认“工程检验认可书”</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8480" behindDoc="1" locked="0" layoutInCell="1" allowOverlap="1">
                <wp:simplePos x="0" y="0"/>
                <wp:positionH relativeFrom="column">
                  <wp:posOffset>868680</wp:posOffset>
                </wp:positionH>
                <wp:positionV relativeFrom="paragraph">
                  <wp:posOffset>223520</wp:posOffset>
                </wp:positionV>
                <wp:extent cx="2353310" cy="346710"/>
                <wp:effectExtent l="0" t="0" r="27940" b="15240"/>
                <wp:wrapNone/>
                <wp:docPr id="172" name="矩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31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 w:val="24"/>
                              </w:rPr>
                            </w:pPr>
                            <w:r>
                              <w:rPr>
                                <w:rFonts w:hint="eastAsia"/>
                                <w:szCs w:val="21"/>
                              </w:rPr>
                              <w:t>不合格：签认“不合格工程通知</w:t>
                            </w:r>
                            <w:r>
                              <w:rPr>
                                <w:rFonts w:hint="eastAsia"/>
                                <w:sz w:val="24"/>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172" o:spid="_x0000_s1121" style="position:absolute;left:0;text-align:left;margin-left:68.4pt;margin-top:17.6pt;width:185.3pt;height:2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">
                <v:path arrowok="t"/>
                <v:textbox>
                  <w:txbxContent>
                    <w:p w:rsidR="00BC267F" w:rsidRDefault="00BC267F" w:rsidP="00BC267F">
                      <w:pPr>
                        <w:rPr>
                          <w:rFonts w:hint="eastAsia"/>
                          <w:sz w:val="24"/>
                        </w:rPr>
                      </w:pPr>
                      <w:r>
                        <w:rPr>
                          <w:rFonts w:hint="eastAsia"/>
                          <w:szCs w:val="21"/>
                        </w:rPr>
                        <w:t>不合格：签认“不合格工程通知</w:t>
                      </w:r>
                      <w:r>
                        <w:rPr>
                          <w:rFonts w:hint="eastAsia"/>
                          <w:sz w:val="24"/>
                        </w:rPr>
                        <w:t>”</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41184" behindDoc="0" locked="0" layoutInCell="1" allowOverlap="1">
                <wp:simplePos x="0" y="0"/>
                <wp:positionH relativeFrom="column">
                  <wp:posOffset>571500</wp:posOffset>
                </wp:positionH>
                <wp:positionV relativeFrom="paragraph">
                  <wp:posOffset>297179</wp:posOffset>
                </wp:positionV>
                <wp:extent cx="342900" cy="0"/>
                <wp:effectExtent l="0" t="0" r="19050" b="19050"/>
                <wp:wrapNone/>
                <wp:docPr id="173" name="直接连接符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3B8E181" id="直接连接符 173" o:spid="_x0000_s1026" style="position:absolute;left:0;text-align:left;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3.4pt" to="1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2208" behindDoc="0" locked="0" layoutInCell="1" allowOverlap="1">
                <wp:simplePos x="0" y="0"/>
                <wp:positionH relativeFrom="column">
                  <wp:posOffset>5257800</wp:posOffset>
                </wp:positionH>
                <wp:positionV relativeFrom="paragraph">
                  <wp:posOffset>297179</wp:posOffset>
                </wp:positionV>
                <wp:extent cx="342900" cy="0"/>
                <wp:effectExtent l="0" t="0" r="19050" b="19050"/>
                <wp:wrapNone/>
                <wp:docPr id="174"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5339BA0" id="直接连接符 174"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23.4pt" to="44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">
                <o:lock v:ext="edit" shapetype="f"/>
              </v:line>
            </w:pict>
          </mc:Fallback>
        </mc:AlternateContent>
      </w:r>
    </w:p>
    <w:p w:rsidR="00BC267F" w:rsidRDefault="00BC267F" w:rsidP="00BC267F">
      <w:pPr>
        <w:spacing w:line="360" w:lineRule="auto"/>
        <w:rPr>
          <w:rFonts w:ascii="宋体" w:hAnsi="宋体" w:hint="eastAsia"/>
          <w:sz w:val="28"/>
          <w:szCs w:val="28"/>
        </w:rPr>
      </w:pP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1）督促实施单位按有关规定对隐蔽工程先进行自检，自检合格，将《隐蔽工程检查记录》报送项目监理部；</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2）监理工程师对《隐蔽工程检查记录》的内容到现场进行检验、核查；</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3）对隐蔽工程检查不合格的工程，由监理工程师签发《不合格工程项目通知书》，由实施单位整改，合格后由监理工程师复查；</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4）对隐蔽工程检查合格的工程签认《隐蔽工程检查记录》，并准予进行下道工序。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施工过程实行“三检制”，坚持上道工序不经检查验收不准进入</w:t>
      </w:r>
      <w:r>
        <w:rPr>
          <w:rFonts w:ascii="宋体" w:hAnsi="宋体" w:hint="eastAsia"/>
          <w:sz w:val="28"/>
          <w:szCs w:val="28"/>
        </w:rPr>
        <w:lastRenderedPageBreak/>
        <w:t>下道工序的原则。</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.7.7 检查工程预检</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1）实施单位填写《预检工程检查记录单》报送项目监理核查；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2）监理工程师对《预检工程检查记录单》的内容到现场进行抽查；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3）对不合格的分项工程，通知实施单位整改，并跟踪复查合格后准予进行下一道工序。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工程质量出现的问题或需要检验、测试，监理人员以书面形式提出建议或整改意见通知各方。</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建立现场监理人员不经质量认可签证不能进行计量支付的约束机制。</w:t>
      </w:r>
    </w:p>
    <w:p w:rsidR="00BC267F" w:rsidRDefault="00BC267F" w:rsidP="00BC267F">
      <w:pPr>
        <w:spacing w:line="360" w:lineRule="auto"/>
        <w:ind w:firstLineChars="200" w:firstLine="560"/>
        <w:rPr>
          <w:rFonts w:ascii="宋体" w:hAnsi="宋体" w:hint="eastAsia"/>
          <w:sz w:val="28"/>
          <w:szCs w:val="28"/>
          <w:lang w:val="eu-ES"/>
        </w:rPr>
      </w:pP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1）试验室的资质等级及其试验范围；</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2）法定计量部门对试验设备出具的计量检定证明；</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3）试验室的管理制度；</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4）试验人员的资质证书；</w:t>
      </w:r>
    </w:p>
    <w:p w:rsidR="00BC267F" w:rsidRDefault="00BC267F" w:rsidP="00BC267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5）本工程的试验项目及其要求。</w:t>
      </w:r>
    </w:p>
    <w:p w:rsidR="00BC267F" w:rsidRDefault="00BC267F" w:rsidP="00BC267F">
      <w:pPr>
        <w:spacing w:line="360" w:lineRule="auto"/>
        <w:ind w:firstLineChars="200" w:firstLine="560"/>
        <w:rPr>
          <w:rFonts w:ascii="宋体" w:hAnsi="宋体"/>
          <w:sz w:val="28"/>
          <w:szCs w:val="28"/>
        </w:rPr>
      </w:pPr>
      <w:r>
        <w:rPr>
          <w:rFonts w:ascii="宋体" w:hAnsi="宋体" w:hint="eastAsia"/>
          <w:sz w:val="28"/>
          <w:szCs w:val="28"/>
        </w:rPr>
        <w:t>现场监理人员及时记录有关工程质量影响因素及录取技术数据。</w:t>
      </w:r>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项目工程施工监理工作</w:t>
      </w:r>
      <w:r>
        <w:rPr>
          <w:rFonts w:ascii="宋体" w:hAnsi="宋体" w:hint="eastAsia"/>
          <w:sz w:val="28"/>
          <w:szCs w:val="28"/>
        </w:rPr>
        <w:t>各方参加的质量协调会，及时解决影响工程质量的各种问题。</w:t>
      </w:r>
    </w:p>
    <w:p w:rsidR="00BC267F" w:rsidRDefault="00BC267F" w:rsidP="00BC267F">
      <w:pPr>
        <w:spacing w:line="360" w:lineRule="auto"/>
        <w:ind w:firstLineChars="200" w:firstLine="560"/>
        <w:rPr>
          <w:rFonts w:ascii="宋体" w:hAnsi="宋体"/>
          <w:sz w:val="28"/>
          <w:szCs w:val="28"/>
        </w:rPr>
      </w:pPr>
      <w:r>
        <w:rPr>
          <w:rFonts w:ascii="宋体" w:hAnsi="宋体" w:hint="eastAsia"/>
          <w:sz w:val="28"/>
          <w:szCs w:val="28"/>
        </w:rPr>
        <w:t>做好会议记录，落实本阶段质量控制措施和任务的执行情况。</w:t>
      </w:r>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项目工程施工监理工程</w:t>
      </w:r>
      <w:r>
        <w:rPr>
          <w:rFonts w:ascii="宋体" w:hAnsi="宋体" w:hint="eastAsia"/>
          <w:sz w:val="28"/>
          <w:szCs w:val="28"/>
        </w:rPr>
        <w:t>质量动态情况，及时向业主提出施工中存</w:t>
      </w:r>
      <w:r>
        <w:rPr>
          <w:rFonts w:ascii="宋体" w:hAnsi="宋体" w:hint="eastAsia"/>
          <w:sz w:val="28"/>
          <w:szCs w:val="28"/>
        </w:rPr>
        <w:lastRenderedPageBreak/>
        <w:t>在的质量缺陷和重大技术问题需处理的报告，建立信息流通、反馈网络。</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现场监理人员有权指令实施单位停工整改：</w:t>
      </w:r>
    </w:p>
    <w:p w:rsidR="00BC267F" w:rsidRDefault="00BC267F" w:rsidP="00BC267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未经检验进行下道工序施工者。</w:t>
      </w:r>
    </w:p>
    <w:p w:rsidR="00BC267F" w:rsidRDefault="00BC267F" w:rsidP="00BC267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施工中出现质量异常现象，经提出仍未整改或采取措施不当者。</w:t>
      </w:r>
    </w:p>
    <w:p w:rsidR="00BC267F" w:rsidRDefault="00BC267F" w:rsidP="00BC267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隐蔽作业未经现场监理人员查验自行封闭掩盖者。</w:t>
      </w:r>
    </w:p>
    <w:p w:rsidR="00BC267F" w:rsidRDefault="00BC267F" w:rsidP="00BC267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擅自变更设计、图纸自行施工者。</w:t>
      </w:r>
    </w:p>
    <w:p w:rsidR="00BC267F" w:rsidRDefault="00BC267F" w:rsidP="00BC267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使用没有技术合格证的工程材料或者擅自替换，变更工程材料者。</w:t>
      </w:r>
    </w:p>
    <w:p w:rsidR="00BC267F" w:rsidRDefault="00BC267F" w:rsidP="00BC267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未经技术资质审查的人员进入现场施工者。</w:t>
      </w:r>
    </w:p>
    <w:p w:rsidR="00BC267F" w:rsidRDefault="00BC267F" w:rsidP="00BC267F">
      <w:pPr>
        <w:spacing w:line="360" w:lineRule="auto"/>
        <w:ind w:firstLineChars="200" w:firstLine="560"/>
        <w:outlineLvl w:val="2"/>
        <w:rPr>
          <w:rFonts w:ascii="宋体" w:hAnsi="宋体" w:hint="eastAsia"/>
          <w:sz w:val="28"/>
          <w:szCs w:val="28"/>
        </w:rPr>
      </w:pPr>
      <w:bookmarkStart w:id="438" w:name="_Toc378583669"/>
      <w:bookmarkStart w:id="439" w:name="_Toc404091239"/>
      <w:bookmarkStart w:id="440" w:name="_Toc293435919"/>
      <w:bookmarkStart w:id="441" w:name="_Toc295763662"/>
      <w:bookmarkStart w:id="442" w:name="_Toc2943"/>
      <w:bookmarkStart w:id="443" w:name="_Toc293430948"/>
      <w:bookmarkStart w:id="444" w:name="_Toc293440416"/>
      <w:bookmarkStart w:id="445" w:name="_Toc13100"/>
      <w:bookmarkStart w:id="446" w:name="_Toc29255"/>
      <w:bookmarkStart w:id="447" w:name="_Toc23735"/>
      <w:bookmarkStart w:id="448" w:name="_Toc404157753"/>
      <w:bookmarkStart w:id="449" w:name="_Toc378589590"/>
      <w:bookmarkStart w:id="450" w:name="_Toc293442284"/>
      <w:bookmarkStart w:id="451" w:name="_Toc15627"/>
      <w:bookmarkStart w:id="452" w:name="_Toc2298"/>
      <w:bookmarkStart w:id="453" w:name="_Toc8411"/>
      <w:bookmarkStart w:id="454" w:name="_Toc13445"/>
      <w:bookmarkStart w:id="455" w:name="_Toc5955"/>
      <w:bookmarkStart w:id="456" w:name="_Toc293440157"/>
      <w:r>
        <w:rPr>
          <w:rFonts w:ascii="宋体" w:hAnsi="宋体" w:hint="eastAsia"/>
          <w:sz w:val="28"/>
          <w:szCs w:val="28"/>
        </w:rPr>
        <w:t>5.8工程验收的工程质量控制</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竣工验收的组织工作，对验收不合格，及时发出通知限期整改。</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.8.3 分项工程验收</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1）实施单位在</w:t>
      </w:r>
      <w:r>
        <w:rPr>
          <w:rFonts w:hint="eastAsia"/>
          <w:sz w:val="28"/>
          <w:szCs w:val="28"/>
        </w:rPr>
        <w:t>项目工程施工监理</w:t>
      </w:r>
      <w:r>
        <w:rPr>
          <w:rFonts w:ascii="宋体" w:hAnsi="宋体" w:hint="eastAsia"/>
          <w:sz w:val="28"/>
          <w:szCs w:val="28"/>
          <w:lang w:val="eu-ES"/>
        </w:rPr>
        <w:t>部分项工程完成并自检合格后，填写《分部/分项工程质量报验认可单》报项目监理部；</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2）监理工程师对报验的资料进行审查，并到施工现场进行抽检、核查；</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3）对符合要求的分项工程按质量评定标准进行再评定和签认；</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4）对不符合要求的分项工程，由监理工程师签发《不合格工程项目通知》，由实施单位整改；</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5）经返工或返修的分项工程按质量评定标准进行再评定和签认；</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w:t>
      </w:r>
      <w:r>
        <w:rPr>
          <w:rFonts w:hint="eastAsia"/>
          <w:sz w:val="28"/>
          <w:szCs w:val="28"/>
        </w:rPr>
        <w:t>项目工程施工监理</w:t>
      </w:r>
      <w:r>
        <w:rPr>
          <w:rFonts w:ascii="宋体" w:hAnsi="宋体" w:hint="eastAsia"/>
          <w:sz w:val="28"/>
          <w:szCs w:val="28"/>
          <w:lang w:val="eu-ES"/>
        </w:rPr>
        <w:t>的分项工程签认，必须在施工试验、检测完备、合格后进行。</w:t>
      </w:r>
    </w:p>
    <w:p w:rsidR="00BC267F" w:rsidRDefault="00BC267F" w:rsidP="00BC267F">
      <w:pPr>
        <w:spacing w:line="360" w:lineRule="auto"/>
        <w:ind w:firstLineChars="200" w:firstLine="560"/>
        <w:rPr>
          <w:rFonts w:ascii="宋体" w:hAnsi="宋体" w:hint="eastAsia"/>
          <w:sz w:val="28"/>
          <w:szCs w:val="28"/>
          <w:lang w:val="eu-ES"/>
        </w:rPr>
      </w:pP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1）实施单位在</w:t>
      </w:r>
      <w:r>
        <w:rPr>
          <w:rFonts w:hint="eastAsia"/>
          <w:sz w:val="28"/>
          <w:szCs w:val="28"/>
        </w:rPr>
        <w:t>项目工程施工监理</w:t>
      </w:r>
      <w:r>
        <w:rPr>
          <w:rFonts w:ascii="宋体" w:hAnsi="宋体" w:hint="eastAsia"/>
          <w:sz w:val="28"/>
          <w:szCs w:val="28"/>
          <w:lang w:val="eu-ES"/>
        </w:rPr>
        <w:t>分部工程完成后，根据监理工程师签认的分项工程质量评定结果进行分部工程的质量等级汇总评定，填写《分部/分项工程质量报验认可单》，并附《分部工程质量检验评定表》，报项目监理部签认；</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单位工程基础分部已完成，进入主体结构施工时，或主体结构完成，进入装修前进行基础和主体工程验收，实施单位填写《基础/主体工程验收记录》申报。并由总监理工程师组织业主、实施单位和设计单位共同核查实施单位的施工技术资料，并进行现场质量验收，由各方协商验收意见，并在《基础/主体工程验收记录》上签字认可。</w:t>
      </w:r>
    </w:p>
    <w:p w:rsidR="00BC267F" w:rsidRDefault="00BC267F" w:rsidP="00BC267F">
      <w:pPr>
        <w:spacing w:line="360" w:lineRule="auto"/>
        <w:ind w:firstLineChars="200" w:firstLine="560"/>
        <w:rPr>
          <w:rFonts w:ascii="宋体" w:hAnsi="宋体" w:hint="eastAsia"/>
          <w:sz w:val="28"/>
          <w:szCs w:val="28"/>
          <w:lang w:val="eu-ES"/>
        </w:rPr>
      </w:pPr>
      <w:r>
        <w:rPr>
          <w:rFonts w:hint="eastAsia"/>
          <w:sz w:val="28"/>
          <w:szCs w:val="28"/>
        </w:rPr>
        <w:t>项目工程施工监理</w:t>
      </w:r>
      <w:r>
        <w:rPr>
          <w:rFonts w:ascii="宋体" w:hAnsi="宋体" w:hint="eastAsia"/>
          <w:sz w:val="28"/>
          <w:szCs w:val="28"/>
          <w:lang w:val="eu-ES"/>
        </w:rPr>
        <w:t>达到交验条件时，项目监理部组织各专业监理工程师对各专业工程质量情况、使用功能进行全面检查，对发现影响竣工验收的问题签发《监理通知》要求实施单位进行整改；</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对需要进行功能试验的项目（包括无负荷试车），监理工程师督促实施单位及时进行试验。监理工程师认真审阅试验报告单，并对重要项目亲临现场监督。必要时请业主及设计单位派代表参加。</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项目总监理工程师协助组织竣工验收</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 实施单位在</w:t>
      </w:r>
      <w:r>
        <w:rPr>
          <w:rFonts w:hint="eastAsia"/>
          <w:sz w:val="28"/>
          <w:szCs w:val="28"/>
        </w:rPr>
        <w:t>项目工程施工监理</w:t>
      </w:r>
      <w:r>
        <w:rPr>
          <w:rFonts w:ascii="宋体" w:hAnsi="宋体" w:hint="eastAsia"/>
          <w:sz w:val="28"/>
          <w:szCs w:val="28"/>
        </w:rPr>
        <w:t>自检合格达到竣工验收条件时，填写《单位工程验收记录》，并将全部竣工资料（包括分包单位的竣</w:t>
      </w:r>
      <w:r>
        <w:rPr>
          <w:rFonts w:ascii="宋体" w:hAnsi="宋体" w:hint="eastAsia"/>
          <w:sz w:val="28"/>
          <w:szCs w:val="28"/>
        </w:rPr>
        <w:lastRenderedPageBreak/>
        <w:t>工资料）报项目监理部，申请竣工验收；</w:t>
      </w:r>
    </w:p>
    <w:p w:rsidR="00BC267F" w:rsidRDefault="00BC267F" w:rsidP="00BC267F">
      <w:pPr>
        <w:spacing w:line="360" w:lineRule="auto"/>
        <w:rPr>
          <w:rFonts w:ascii="宋体" w:hAnsi="宋体" w:hint="eastAsia"/>
          <w:sz w:val="28"/>
          <w:szCs w:val="28"/>
        </w:rPr>
      </w:pPr>
      <w:r>
        <w:rPr>
          <w:rFonts w:ascii="宋体" w:hAnsi="宋体" w:hint="eastAsia"/>
          <w:sz w:val="28"/>
          <w:szCs w:val="28"/>
        </w:rPr>
        <w:t>单位工程竣工验收程序：</w:t>
      </w:r>
    </w:p>
    <w:p w:rsidR="00BC267F" w:rsidRDefault="00BC267F" w:rsidP="00BC267F">
      <w:pPr>
        <w:spacing w:line="360" w:lineRule="auto"/>
        <w:rPr>
          <w:rFonts w:ascii="宋体" w:hAnsi="宋体" w:hint="eastAsia"/>
          <w:sz w:val="28"/>
          <w:szCs w:val="28"/>
        </w:rPr>
      </w:pPr>
      <w:r>
        <w:rPr>
          <w:rFonts w:ascii="宋体" w:hAnsi="宋体" w:hint="eastAsia"/>
          <w:sz w:val="28"/>
          <w:szCs w:val="28"/>
        </w:rPr>
        <w:br w:type="page"/>
      </w:r>
    </w:p>
    <w:p w:rsidR="00BC267F" w:rsidRDefault="00BC267F" w:rsidP="00BC267F">
      <w:pPr>
        <w:spacing w:line="360" w:lineRule="auto"/>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761664" behindDoc="0" locked="0" layoutInCell="1" allowOverlap="1">
                <wp:simplePos x="0" y="0"/>
                <wp:positionH relativeFrom="column">
                  <wp:posOffset>1717040</wp:posOffset>
                </wp:positionH>
                <wp:positionV relativeFrom="paragraph">
                  <wp:posOffset>635</wp:posOffset>
                </wp:positionV>
                <wp:extent cx="2512695" cy="558165"/>
                <wp:effectExtent l="0" t="0" r="20955" b="13335"/>
                <wp:wrapNone/>
                <wp:docPr id="175" name="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2695" cy="5581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施工实施单位</w:t>
                            </w:r>
                          </w:p>
                          <w:p w:rsidR="00BC267F" w:rsidRDefault="00BC267F" w:rsidP="00BC267F">
                            <w:pPr>
                              <w:jc w:val="center"/>
                              <w:rPr>
                                <w:rFonts w:hint="eastAsia"/>
                                <w:sz w:val="24"/>
                              </w:rPr>
                            </w:pPr>
                            <w:r>
                              <w:rPr>
                                <w:rFonts w:hint="eastAsia"/>
                                <w:sz w:val="24"/>
                              </w:rPr>
                              <w:t>土建工程竣工、设备完成试车调试</w:t>
                            </w:r>
                          </w:p>
                        </w:txbxContent>
                      </wps:txbx>
                      <wps:bodyPr upright="1"/>
                    </wps:wsp>
                  </a:graphicData>
                </a:graphic>
                <wp14:sizeRelH relativeFrom="page">
                  <wp14:pctWidth>0</wp14:pctWidth>
                </wp14:sizeRelH>
                <wp14:sizeRelV relativeFrom="page">
                  <wp14:pctHeight>0</wp14:pctHeight>
                </wp14:sizeRelV>
              </wp:anchor>
            </w:drawing>
          </mc:Choice>
          <mc:Fallback>
            <w:pict>
              <v:rect id="矩形 175" o:spid="_x0000_s1122" style="position:absolute;left:0;text-align:left;margin-left:135.2pt;margin-top:.05pt;width:197.85pt;height:4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">
                <v:path arrowok="t"/>
                <v:textbox>
                  <w:txbxContent>
                    <w:p w:rsidR="00BC267F" w:rsidRDefault="00BC267F" w:rsidP="00BC267F">
                      <w:pPr>
                        <w:jc w:val="center"/>
                        <w:rPr>
                          <w:rFonts w:hint="eastAsia"/>
                          <w:sz w:val="24"/>
                        </w:rPr>
                      </w:pPr>
                      <w:r>
                        <w:rPr>
                          <w:rFonts w:hint="eastAsia"/>
                          <w:sz w:val="24"/>
                        </w:rPr>
                        <w:t>施工实施单位</w:t>
                      </w:r>
                    </w:p>
                    <w:p w:rsidR="00BC267F" w:rsidRDefault="00BC267F" w:rsidP="00BC267F">
                      <w:pPr>
                        <w:jc w:val="center"/>
                        <w:rPr>
                          <w:rFonts w:hint="eastAsia"/>
                          <w:sz w:val="24"/>
                        </w:rPr>
                      </w:pPr>
                      <w:r>
                        <w:rPr>
                          <w:rFonts w:hint="eastAsia"/>
                          <w:sz w:val="24"/>
                        </w:rPr>
                        <w:t>土建工程竣工、设备完成试车调试</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2928" behindDoc="0" locked="0" layoutInCell="1" allowOverlap="1">
                <wp:simplePos x="0" y="0"/>
                <wp:positionH relativeFrom="column">
                  <wp:posOffset>3086100</wp:posOffset>
                </wp:positionH>
                <wp:positionV relativeFrom="paragraph">
                  <wp:posOffset>163830</wp:posOffset>
                </wp:positionV>
                <wp:extent cx="635" cy="297180"/>
                <wp:effectExtent l="76200" t="0" r="75565" b="64770"/>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8079EA" id="直接连接符 176"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9pt" to="243.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84192" behindDoc="0" locked="0" layoutInCell="1" allowOverlap="1">
                <wp:simplePos x="0" y="0"/>
                <wp:positionH relativeFrom="column">
                  <wp:posOffset>4229100</wp:posOffset>
                </wp:positionH>
                <wp:positionV relativeFrom="paragraph">
                  <wp:posOffset>99059</wp:posOffset>
                </wp:positionV>
                <wp:extent cx="914400" cy="0"/>
                <wp:effectExtent l="38100" t="76200" r="0" b="95250"/>
                <wp:wrapNone/>
                <wp:docPr id="177" name="直接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1E69E2" id="直接连接符 177" o:spid="_x0000_s1026" style="position:absolute;left:0;text-align:left;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7.8pt" to="4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3168" behindDoc="0" locked="0" layoutInCell="1" allowOverlap="1">
                <wp:simplePos x="0" y="0"/>
                <wp:positionH relativeFrom="column">
                  <wp:posOffset>5143500</wp:posOffset>
                </wp:positionH>
                <wp:positionV relativeFrom="paragraph">
                  <wp:posOffset>99060</wp:posOffset>
                </wp:positionV>
                <wp:extent cx="635" cy="594360"/>
                <wp:effectExtent l="0" t="0" r="37465" b="15240"/>
                <wp:wrapNone/>
                <wp:docPr id="178" name="直接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5943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363CB6E" id="直接连接符 178"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8pt" to="405.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">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100965</wp:posOffset>
                </wp:positionV>
                <wp:extent cx="2286000" cy="693420"/>
                <wp:effectExtent l="0" t="0" r="19050" b="11430"/>
                <wp:wrapNone/>
                <wp:docPr id="179" name="矩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施工实施单位</w:t>
                            </w:r>
                          </w:p>
                          <w:p w:rsidR="00BC267F" w:rsidRDefault="00BC267F" w:rsidP="00BC267F">
                            <w:pPr>
                              <w:jc w:val="center"/>
                              <w:rPr>
                                <w:rFonts w:hint="eastAsia"/>
                                <w:sz w:val="24"/>
                              </w:rPr>
                            </w:pPr>
                            <w:r>
                              <w:rPr>
                                <w:rFonts w:hint="eastAsia"/>
                                <w:sz w:val="24"/>
                              </w:rPr>
                              <w:t>工程竣工技术文件资料</w:t>
                            </w:r>
                            <w:r>
                              <w:rPr>
                                <w:rFonts w:hint="eastAsia"/>
                                <w:sz w:val="24"/>
                              </w:rPr>
                              <w:t xml:space="preserve">  </w:t>
                            </w:r>
                          </w:p>
                          <w:p w:rsidR="00BC267F" w:rsidRDefault="00BC267F" w:rsidP="00BC267F">
                            <w:pPr>
                              <w:jc w:val="center"/>
                              <w:rPr>
                                <w:rFonts w:hint="eastAsia"/>
                                <w:sz w:val="24"/>
                              </w:rPr>
                            </w:pPr>
                            <w:r>
                              <w:rPr>
                                <w:rFonts w:hint="eastAsia"/>
                                <w:sz w:val="24"/>
                              </w:rPr>
                              <w:t xml:space="preserve"> </w:t>
                            </w:r>
                            <w:r>
                              <w:rPr>
                                <w:rFonts w:hint="eastAsia"/>
                                <w:sz w:val="24"/>
                              </w:rPr>
                              <w:t>质量签证文件</w:t>
                            </w:r>
                            <w:r>
                              <w:rPr>
                                <w:rFonts w:hint="eastAsia"/>
                                <w:sz w:val="24"/>
                              </w:rPr>
                              <w:t xml:space="preserve"> </w:t>
                            </w:r>
                            <w:r>
                              <w:rPr>
                                <w:rFonts w:hint="eastAsia"/>
                                <w:sz w:val="24"/>
                              </w:rPr>
                              <w:t>，工程结算资料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179" o:spid="_x0000_s1123" style="position:absolute;left:0;text-align:left;margin-left:153pt;margin-top:7.95pt;width:180pt;height:5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">
                <v:path arrowok="t"/>
                <v:textbox>
                  <w:txbxContent>
                    <w:p w:rsidR="00BC267F" w:rsidRDefault="00BC267F" w:rsidP="00BC267F">
                      <w:pPr>
                        <w:jc w:val="center"/>
                        <w:rPr>
                          <w:rFonts w:hint="eastAsia"/>
                          <w:sz w:val="24"/>
                        </w:rPr>
                      </w:pPr>
                      <w:r>
                        <w:rPr>
                          <w:rFonts w:hint="eastAsia"/>
                          <w:sz w:val="24"/>
                        </w:rPr>
                        <w:t>施工实施单位</w:t>
                      </w:r>
                    </w:p>
                    <w:p w:rsidR="00BC267F" w:rsidRDefault="00BC267F" w:rsidP="00BC267F">
                      <w:pPr>
                        <w:jc w:val="center"/>
                        <w:rPr>
                          <w:rFonts w:hint="eastAsia"/>
                          <w:sz w:val="24"/>
                        </w:rPr>
                      </w:pPr>
                      <w:r>
                        <w:rPr>
                          <w:rFonts w:hint="eastAsia"/>
                          <w:sz w:val="24"/>
                        </w:rPr>
                        <w:t>工程竣工技术文件资料</w:t>
                      </w:r>
                      <w:r>
                        <w:rPr>
                          <w:rFonts w:hint="eastAsia"/>
                          <w:sz w:val="24"/>
                        </w:rPr>
                        <w:t xml:space="preserve">  </w:t>
                      </w:r>
                    </w:p>
                    <w:p w:rsidR="00BC267F" w:rsidRDefault="00BC267F" w:rsidP="00BC267F">
                      <w:pPr>
                        <w:jc w:val="center"/>
                        <w:rPr>
                          <w:rFonts w:hint="eastAsia"/>
                          <w:sz w:val="24"/>
                        </w:rPr>
                      </w:pPr>
                      <w:r>
                        <w:rPr>
                          <w:rFonts w:hint="eastAsia"/>
                          <w:sz w:val="24"/>
                        </w:rPr>
                        <w:t xml:space="preserve"> </w:t>
                      </w:r>
                      <w:r>
                        <w:rPr>
                          <w:rFonts w:hint="eastAsia"/>
                          <w:sz w:val="24"/>
                        </w:rPr>
                        <w:t>质量签证文件</w:t>
                      </w:r>
                      <w:r>
                        <w:rPr>
                          <w:rFonts w:hint="eastAsia"/>
                          <w:sz w:val="24"/>
                        </w:rPr>
                        <w:t xml:space="preserve"> </w:t>
                      </w:r>
                      <w:r>
                        <w:rPr>
                          <w:rFonts w:hint="eastAsia"/>
                          <w:sz w:val="24"/>
                        </w:rPr>
                        <w:t>，工程结算资料</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82144" behindDoc="0" locked="0" layoutInCell="1" allowOverlap="1">
                <wp:simplePos x="0" y="0"/>
                <wp:positionH relativeFrom="column">
                  <wp:posOffset>5144135</wp:posOffset>
                </wp:positionH>
                <wp:positionV relativeFrom="paragraph">
                  <wp:posOffset>396240</wp:posOffset>
                </wp:positionV>
                <wp:extent cx="6350" cy="1290955"/>
                <wp:effectExtent l="76200" t="38100" r="69850" b="23495"/>
                <wp:wrapNone/>
                <wp:docPr id="180" name="直接连接符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29095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1B5B3C" id="直接连接符 180" o:spid="_x0000_s1026" style="position:absolute;left:0;text-align:lef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05pt,31.2pt" to="405.55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0096" behindDoc="0" locked="0" layoutInCell="1" allowOverlap="1">
                <wp:simplePos x="0" y="0"/>
                <wp:positionH relativeFrom="column">
                  <wp:posOffset>4800600</wp:posOffset>
                </wp:positionH>
                <wp:positionV relativeFrom="paragraph">
                  <wp:posOffset>3810</wp:posOffset>
                </wp:positionV>
                <wp:extent cx="571500" cy="297180"/>
                <wp:effectExtent l="0" t="0" r="19050" b="26670"/>
                <wp:wrapNone/>
                <wp:docPr id="181" name="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整改</w:t>
                            </w:r>
                          </w:p>
                        </w:txbxContent>
                      </wps:txbx>
                      <wps:bodyPr upright="1"/>
                    </wps:wsp>
                  </a:graphicData>
                </a:graphic>
                <wp14:sizeRelH relativeFrom="page">
                  <wp14:pctWidth>0</wp14:pctWidth>
                </wp14:sizeRelH>
                <wp14:sizeRelV relativeFrom="page">
                  <wp14:pctHeight>0</wp14:pctHeight>
                </wp14:sizeRelV>
              </wp:anchor>
            </w:drawing>
          </mc:Choice>
          <mc:Fallback>
            <w:pict>
              <v:rect id="矩形 181" o:spid="_x0000_s1124" style="position:absolute;left:0;text-align:left;margin-left:378pt;margin-top:.3pt;width:45pt;height:2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">
                <v:path arrowok="t"/>
                <v:textbox>
                  <w:txbxContent>
                    <w:p w:rsidR="00BC267F" w:rsidRDefault="00BC267F" w:rsidP="00BC267F">
                      <w:pPr>
                        <w:jc w:val="center"/>
                        <w:rPr>
                          <w:rFonts w:hint="eastAsia"/>
                        </w:rPr>
                      </w:pPr>
                      <w:r>
                        <w:rPr>
                          <w:rFonts w:hint="eastAsia"/>
                        </w:rPr>
                        <w:t>整改</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3952" behindDoc="0" locked="0" layoutInCell="1" allowOverlap="1">
                <wp:simplePos x="0" y="0"/>
                <wp:positionH relativeFrom="column">
                  <wp:posOffset>3086100</wp:posOffset>
                </wp:positionH>
                <wp:positionV relativeFrom="paragraph">
                  <wp:posOffset>57150</wp:posOffset>
                </wp:positionV>
                <wp:extent cx="635" cy="396240"/>
                <wp:effectExtent l="76200" t="0" r="75565" b="60960"/>
                <wp:wrapNone/>
                <wp:docPr id="182" name="直接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8F80DA" id="直接连接符 18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43.0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3712" behindDoc="0" locked="0" layoutInCell="1" allowOverlap="1">
                <wp:simplePos x="0" y="0"/>
                <wp:positionH relativeFrom="column">
                  <wp:posOffset>1963420</wp:posOffset>
                </wp:positionH>
                <wp:positionV relativeFrom="paragraph">
                  <wp:posOffset>95885</wp:posOffset>
                </wp:positionV>
                <wp:extent cx="2037080" cy="337185"/>
                <wp:effectExtent l="0" t="0" r="20320" b="24765"/>
                <wp:wrapNone/>
                <wp:docPr id="183" name="矩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3371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 w:val="24"/>
                              </w:rPr>
                            </w:pPr>
                            <w:r>
                              <w:rPr>
                                <w:rFonts w:hint="eastAsia"/>
                                <w:sz w:val="24"/>
                              </w:rPr>
                              <w:t>各专业监理工程师组织初验</w:t>
                            </w:r>
                          </w:p>
                        </w:txbxContent>
                      </wps:txbx>
                      <wps:bodyPr upright="1"/>
                    </wps:wsp>
                  </a:graphicData>
                </a:graphic>
                <wp14:sizeRelH relativeFrom="page">
                  <wp14:pctWidth>0</wp14:pctWidth>
                </wp14:sizeRelH>
                <wp14:sizeRelV relativeFrom="page">
                  <wp14:pctHeight>0</wp14:pctHeight>
                </wp14:sizeRelV>
              </wp:anchor>
            </w:drawing>
          </mc:Choice>
          <mc:Fallback>
            <w:pict>
              <v:rect id="矩形 183" o:spid="_x0000_s1125" style="position:absolute;left:0;text-align:left;margin-left:154.6pt;margin-top:7.55pt;width:160.4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">
                <v:path arrowok="t"/>
                <v:textbox>
                  <w:txbxContent>
                    <w:p w:rsidR="00BC267F" w:rsidRDefault="00BC267F" w:rsidP="00BC267F">
                      <w:pPr>
                        <w:rPr>
                          <w:rFonts w:hint="eastAsia"/>
                          <w:sz w:val="24"/>
                        </w:rPr>
                      </w:pPr>
                      <w:r>
                        <w:rPr>
                          <w:rFonts w:hint="eastAsia"/>
                          <w:sz w:val="24"/>
                        </w:rPr>
                        <w:t>各专业监理工程师组织初验</w:t>
                      </w:r>
                    </w:p>
                  </w:txbxContent>
                </v:textbox>
              </v:rect>
            </w:pict>
          </mc:Fallback>
        </mc:AlternateContent>
      </w:r>
    </w:p>
    <w:p w:rsidR="00BC267F" w:rsidRDefault="00BC267F" w:rsidP="00BC267F">
      <w:pPr>
        <w:ind w:firstLineChars="2550" w:firstLine="71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4976" behindDoc="0" locked="0" layoutInCell="1" allowOverlap="1">
                <wp:simplePos x="0" y="0"/>
                <wp:positionH relativeFrom="column">
                  <wp:posOffset>3076575</wp:posOffset>
                </wp:positionH>
                <wp:positionV relativeFrom="paragraph">
                  <wp:posOffset>72390</wp:posOffset>
                </wp:positionV>
                <wp:extent cx="635" cy="396240"/>
                <wp:effectExtent l="76200" t="0" r="75565" b="60960"/>
                <wp:wrapNone/>
                <wp:docPr id="184" name="直接连接符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0E5BF0" id="直接连接符 184"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5.7pt" to="242.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">
                <v:stroke endarrow="block"/>
                <o:lock v:ext="edit" shapetype="f"/>
              </v:line>
            </w:pict>
          </mc:Fallback>
        </mc:AlternateContent>
      </w:r>
      <w:r>
        <w:rPr>
          <w:rFonts w:ascii="宋体" w:hAnsi="宋体" w:hint="eastAsia"/>
          <w:sz w:val="28"/>
          <w:szCs w:val="28"/>
        </w:rPr>
        <w:t>不合格</w:t>
      </w:r>
    </w:p>
    <w:p w:rsidR="00BC267F" w:rsidRDefault="00BC267F" w:rsidP="00BC267F">
      <w:pPr>
        <w:ind w:left="7140" w:hangingChars="2550" w:hanging="71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5760" behindDoc="0" locked="0" layoutInCell="1" allowOverlap="1">
                <wp:simplePos x="0" y="0"/>
                <wp:positionH relativeFrom="column">
                  <wp:posOffset>435610</wp:posOffset>
                </wp:positionH>
                <wp:positionV relativeFrom="paragraph">
                  <wp:posOffset>708025</wp:posOffset>
                </wp:positionV>
                <wp:extent cx="1251585" cy="879475"/>
                <wp:effectExtent l="0" t="0" r="24765" b="15875"/>
                <wp:wrapNone/>
                <wp:docPr id="187" name="矩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1585" cy="879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业主、设计单位</w:t>
                            </w:r>
                          </w:p>
                          <w:p w:rsidR="00BC267F" w:rsidRDefault="00BC267F" w:rsidP="00BC267F">
                            <w:pPr>
                              <w:jc w:val="center"/>
                              <w:rPr>
                                <w:rFonts w:hint="eastAsia"/>
                                <w:sz w:val="24"/>
                              </w:rPr>
                            </w:pPr>
                            <w:r>
                              <w:rPr>
                                <w:rFonts w:hint="eastAsia"/>
                                <w:sz w:val="24"/>
                              </w:rPr>
                              <w:t>实施单位</w:t>
                            </w:r>
                          </w:p>
                          <w:p w:rsidR="00BC267F" w:rsidRDefault="00BC267F" w:rsidP="00BC267F">
                            <w:pPr>
                              <w:jc w:val="center"/>
                              <w:rPr>
                                <w:rFonts w:hint="eastAsia"/>
                                <w:sz w:val="24"/>
                              </w:rPr>
                            </w:pPr>
                            <w:r>
                              <w:rPr>
                                <w:rFonts w:hint="eastAsia"/>
                                <w:sz w:val="24"/>
                              </w:rPr>
                              <w:t>质量监督站</w:t>
                            </w:r>
                          </w:p>
                          <w:p w:rsidR="00BC267F" w:rsidRDefault="00BC267F" w:rsidP="00BC267F">
                            <w:pPr>
                              <w:jc w:val="center"/>
                              <w:rPr>
                                <w:rFonts w:hint="eastAsia"/>
                                <w:sz w:val="24"/>
                              </w:rPr>
                            </w:pPr>
                            <w:r>
                              <w:rPr>
                                <w:rFonts w:hint="eastAsia"/>
                                <w:sz w:val="24"/>
                              </w:rPr>
                              <w:t>监理单位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87" o:spid="_x0000_s1126" style="position:absolute;left:0;text-align:left;margin-left:34.3pt;margin-top:55.75pt;width:98.55pt;height:6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">
                <v:path arrowok="t"/>
                <v:textbox>
                  <w:txbxContent>
                    <w:p w:rsidR="00BC267F" w:rsidRDefault="00BC267F" w:rsidP="00BC267F">
                      <w:pPr>
                        <w:jc w:val="center"/>
                        <w:rPr>
                          <w:rFonts w:hint="eastAsia"/>
                          <w:sz w:val="24"/>
                        </w:rPr>
                      </w:pPr>
                      <w:r>
                        <w:rPr>
                          <w:rFonts w:hint="eastAsia"/>
                          <w:sz w:val="24"/>
                        </w:rPr>
                        <w:t>业主、设计单位</w:t>
                      </w:r>
                    </w:p>
                    <w:p w:rsidR="00BC267F" w:rsidRDefault="00BC267F" w:rsidP="00BC267F">
                      <w:pPr>
                        <w:jc w:val="center"/>
                        <w:rPr>
                          <w:rFonts w:hint="eastAsia"/>
                          <w:sz w:val="24"/>
                        </w:rPr>
                      </w:pPr>
                      <w:r>
                        <w:rPr>
                          <w:rFonts w:hint="eastAsia"/>
                          <w:sz w:val="24"/>
                        </w:rPr>
                        <w:t>实施单位</w:t>
                      </w:r>
                    </w:p>
                    <w:p w:rsidR="00BC267F" w:rsidRDefault="00BC267F" w:rsidP="00BC267F">
                      <w:pPr>
                        <w:jc w:val="center"/>
                        <w:rPr>
                          <w:rFonts w:hint="eastAsia"/>
                          <w:sz w:val="24"/>
                        </w:rPr>
                      </w:pPr>
                      <w:r>
                        <w:rPr>
                          <w:rFonts w:hint="eastAsia"/>
                          <w:sz w:val="24"/>
                        </w:rPr>
                        <w:t>质量监督站</w:t>
                      </w:r>
                    </w:p>
                    <w:p w:rsidR="00BC267F" w:rsidRDefault="00BC267F" w:rsidP="00BC267F">
                      <w:pPr>
                        <w:jc w:val="center"/>
                        <w:rPr>
                          <w:rFonts w:hint="eastAsia"/>
                          <w:sz w:val="24"/>
                        </w:rPr>
                      </w:pPr>
                      <w:r>
                        <w:rPr>
                          <w:rFonts w:hint="eastAsia"/>
                          <w:sz w:val="24"/>
                        </w:rPr>
                        <w:t>监理单位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64736" behindDoc="0" locked="0" layoutInCell="1" allowOverlap="1">
                <wp:simplePos x="0" y="0"/>
                <wp:positionH relativeFrom="column">
                  <wp:posOffset>1199515</wp:posOffset>
                </wp:positionH>
                <wp:positionV relativeFrom="paragraph">
                  <wp:posOffset>94615</wp:posOffset>
                </wp:positionV>
                <wp:extent cx="3305810" cy="336550"/>
                <wp:effectExtent l="0" t="0" r="27940" b="25400"/>
                <wp:wrapNone/>
                <wp:docPr id="188" name="矩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810" cy="3365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项目总监理工程师协助业主组织全面检查验收</w:t>
                            </w:r>
                          </w:p>
                        </w:txbxContent>
                      </wps:txbx>
                      <wps:bodyPr upright="1"/>
                    </wps:wsp>
                  </a:graphicData>
                </a:graphic>
                <wp14:sizeRelH relativeFrom="page">
                  <wp14:pctWidth>0</wp14:pctWidth>
                </wp14:sizeRelH>
                <wp14:sizeRelV relativeFrom="page">
                  <wp14:pctHeight>0</wp14:pctHeight>
                </wp14:sizeRelV>
              </wp:anchor>
            </w:drawing>
          </mc:Choice>
          <mc:Fallback>
            <w:pict>
              <v:rect id="矩形 188" o:spid="_x0000_s1127" style="position:absolute;left:0;text-align:left;margin-left:94.45pt;margin-top:7.45pt;width:260.3pt;height: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">
                <v:path arrowok="t"/>
                <v:textbox>
                  <w:txbxContent>
                    <w:p w:rsidR="00BC267F" w:rsidRDefault="00BC267F" w:rsidP="00BC267F">
                      <w:pPr>
                        <w:jc w:val="center"/>
                        <w:rPr>
                          <w:rFonts w:hint="eastAsia"/>
                          <w:sz w:val="24"/>
                        </w:rPr>
                      </w:pPr>
                      <w:r>
                        <w:rPr>
                          <w:rFonts w:hint="eastAsia"/>
                          <w:sz w:val="24"/>
                        </w:rPr>
                        <w:t>项目总监理工程师协助业主组织全面检查验收</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6240" behindDoc="0" locked="0" layoutInCell="1" allowOverlap="1">
                <wp:simplePos x="0" y="0"/>
                <wp:positionH relativeFrom="column">
                  <wp:posOffset>5173980</wp:posOffset>
                </wp:positionH>
                <wp:positionV relativeFrom="paragraph">
                  <wp:posOffset>196850</wp:posOffset>
                </wp:positionV>
                <wp:extent cx="635" cy="929005"/>
                <wp:effectExtent l="0" t="0" r="37465" b="23495"/>
                <wp:wrapNone/>
                <wp:docPr id="189" name="直接连接符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92900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F985268" id="直接连接符 189"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15.5pt" to="407.4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81120" behindDoc="0" locked="0" layoutInCell="1" allowOverlap="1">
                <wp:simplePos x="0" y="0"/>
                <wp:positionH relativeFrom="column">
                  <wp:posOffset>4552950</wp:posOffset>
                </wp:positionH>
                <wp:positionV relativeFrom="paragraph">
                  <wp:posOffset>107950</wp:posOffset>
                </wp:positionV>
                <wp:extent cx="668020" cy="2540"/>
                <wp:effectExtent l="0" t="76200" r="17780" b="92710"/>
                <wp:wrapNone/>
                <wp:docPr id="190" name="直接连接符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8020" cy="25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66E2F34" id="直接连接符 190" o:spid="_x0000_s1026"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5pt" to="41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5216" behindDoc="0" locked="0" layoutInCell="1" allowOverlap="1">
                <wp:simplePos x="0" y="0"/>
                <wp:positionH relativeFrom="column">
                  <wp:posOffset>3086100</wp:posOffset>
                </wp:positionH>
                <wp:positionV relativeFrom="paragraph">
                  <wp:posOffset>457200</wp:posOffset>
                </wp:positionV>
                <wp:extent cx="635" cy="495300"/>
                <wp:effectExtent l="76200" t="0" r="75565" b="57150"/>
                <wp:wrapNone/>
                <wp:docPr id="191" name="直接连接符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B3A99C3" id="直接连接符 191"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pt" to="243.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">
                <v:stroke endarrow="block"/>
                <o:lock v:ext="edit" shapetype="f"/>
              </v:line>
            </w:pict>
          </mc:Fallback>
        </mc:AlternateContent>
      </w:r>
      <w:r>
        <w:rPr>
          <w:rFonts w:ascii="宋体" w:hAnsi="宋体" w:hint="eastAsia"/>
          <w:sz w:val="28"/>
          <w:szCs w:val="28"/>
        </w:rPr>
        <w:t xml:space="preserve">                                                                                                               合格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7984" behindDoc="0" locked="0" layoutInCell="1" allowOverlap="1">
                <wp:simplePos x="0" y="0"/>
                <wp:positionH relativeFrom="column">
                  <wp:posOffset>1696085</wp:posOffset>
                </wp:positionH>
                <wp:positionV relativeFrom="paragraph">
                  <wp:posOffset>333375</wp:posOffset>
                </wp:positionV>
                <wp:extent cx="342900" cy="635"/>
                <wp:effectExtent l="0" t="0" r="19050" b="37465"/>
                <wp:wrapNone/>
                <wp:docPr id="192" name="直接连接符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2D0D273" id="直接连接符 192"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26.25pt" to="160.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66784" behindDoc="0" locked="0" layoutInCell="1" allowOverlap="1">
                <wp:simplePos x="0" y="0"/>
                <wp:positionH relativeFrom="column">
                  <wp:posOffset>2022475</wp:posOffset>
                </wp:positionH>
                <wp:positionV relativeFrom="paragraph">
                  <wp:posOffset>130810</wp:posOffset>
                </wp:positionV>
                <wp:extent cx="2082800" cy="334010"/>
                <wp:effectExtent l="0" t="0" r="12700" b="27940"/>
                <wp:wrapNone/>
                <wp:docPr id="193"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 w:val="24"/>
                              </w:rPr>
                            </w:pPr>
                            <w:r>
                              <w:rPr>
                                <w:rFonts w:hint="eastAsia"/>
                                <w:sz w:val="24"/>
                              </w:rPr>
                              <w:t>质量监督站评定工程质量等级</w:t>
                            </w:r>
                          </w:p>
                        </w:txbxContent>
                      </wps:txbx>
                      <wps:bodyPr upright="1"/>
                    </wps:wsp>
                  </a:graphicData>
                </a:graphic>
                <wp14:sizeRelH relativeFrom="page">
                  <wp14:pctWidth>0</wp14:pctWidth>
                </wp14:sizeRelH>
                <wp14:sizeRelV relativeFrom="page">
                  <wp14:pctHeight>0</wp14:pctHeight>
                </wp14:sizeRelV>
              </wp:anchor>
            </w:drawing>
          </mc:Choice>
          <mc:Fallback>
            <w:pict>
              <v:rect id="矩形 193" o:spid="_x0000_s1128" style="position:absolute;left:0;text-align:left;margin-left:159.25pt;margin-top:10.3pt;width:164pt;height:2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">
                <v:path arrowok="t"/>
                <v:textbox>
                  <w:txbxContent>
                    <w:p w:rsidR="00BC267F" w:rsidRDefault="00BC267F" w:rsidP="00BC267F">
                      <w:pPr>
                        <w:rPr>
                          <w:rFonts w:hint="eastAsia"/>
                          <w:sz w:val="24"/>
                        </w:rPr>
                      </w:pPr>
                      <w:r>
                        <w:rPr>
                          <w:rFonts w:hint="eastAsia"/>
                          <w:sz w:val="24"/>
                        </w:rPr>
                        <w:t>质量监督站评定工程质量等级</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7264" behindDoc="0" locked="0" layoutInCell="1" allowOverlap="1">
                <wp:simplePos x="0" y="0"/>
                <wp:positionH relativeFrom="column">
                  <wp:posOffset>4127500</wp:posOffset>
                </wp:positionH>
                <wp:positionV relativeFrom="paragraph">
                  <wp:posOffset>309880</wp:posOffset>
                </wp:positionV>
                <wp:extent cx="1006475" cy="8890"/>
                <wp:effectExtent l="0" t="57150" r="41275" b="86360"/>
                <wp:wrapNone/>
                <wp:docPr id="194" name="直接连接符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6475" cy="889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6F8B72F" id="直接连接符 194" o:spid="_x0000_s1026" style="position:absolute;left:0;text-align:lef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4.4pt" to="404.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">
                <v:stroke startarrow="block"/>
                <o:lock v:ext="edit" shapetype="f"/>
              </v:line>
            </w:pict>
          </mc:Fallback>
        </mc:AlternateContent>
      </w:r>
      <w:r>
        <w:rPr>
          <w:rFonts w:ascii="宋体" w:hAnsi="宋体" w:hint="eastAsia"/>
          <w:sz w:val="28"/>
          <w:szCs w:val="28"/>
        </w:rPr>
        <w:t xml:space="preserve">                                                  不同意</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7808" behindDoc="0" locked="0" layoutInCell="1" allowOverlap="1">
                <wp:simplePos x="0" y="0"/>
                <wp:positionH relativeFrom="column">
                  <wp:posOffset>2364740</wp:posOffset>
                </wp:positionH>
                <wp:positionV relativeFrom="paragraph">
                  <wp:posOffset>340995</wp:posOffset>
                </wp:positionV>
                <wp:extent cx="1774825" cy="375285"/>
                <wp:effectExtent l="0" t="0" r="15875" b="24765"/>
                <wp:wrapNone/>
                <wp:docPr id="195"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825"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 w:val="24"/>
                              </w:rPr>
                            </w:pPr>
                            <w:r>
                              <w:rPr>
                                <w:rFonts w:hint="eastAsia"/>
                                <w:sz w:val="24"/>
                              </w:rPr>
                              <w:t>质量监督站质量认证</w:t>
                            </w:r>
                          </w:p>
                        </w:txbxContent>
                      </wps:txbx>
                      <wps:bodyPr upright="1"/>
                    </wps:wsp>
                  </a:graphicData>
                </a:graphic>
                <wp14:sizeRelH relativeFrom="page">
                  <wp14:pctWidth>0</wp14:pctWidth>
                </wp14:sizeRelH>
                <wp14:sizeRelV relativeFrom="page">
                  <wp14:pctHeight>0</wp14:pctHeight>
                </wp14:sizeRelV>
              </wp:anchor>
            </w:drawing>
          </mc:Choice>
          <mc:Fallback>
            <w:pict>
              <v:rect id="矩形 195" o:spid="_x0000_s1129" style="position:absolute;left:0;text-align:left;margin-left:186.2pt;margin-top:26.85pt;width:139.75pt;height:2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">
                <v:path arrowok="t"/>
                <v:textbox>
                  <w:txbxContent>
                    <w:p w:rsidR="00BC267F" w:rsidRDefault="00BC267F" w:rsidP="00BC267F">
                      <w:pPr>
                        <w:rPr>
                          <w:rFonts w:hint="eastAsia"/>
                          <w:sz w:val="24"/>
                        </w:rPr>
                      </w:pPr>
                      <w:r>
                        <w:rPr>
                          <w:rFonts w:hint="eastAsia"/>
                          <w:sz w:val="24"/>
                        </w:rPr>
                        <w:t>质量监督站质量认证</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8288" behindDoc="0" locked="0" layoutInCell="1" allowOverlap="1">
                <wp:simplePos x="0" y="0"/>
                <wp:positionH relativeFrom="column">
                  <wp:posOffset>3075305</wp:posOffset>
                </wp:positionH>
                <wp:positionV relativeFrom="paragraph">
                  <wp:posOffset>59690</wp:posOffset>
                </wp:positionV>
                <wp:extent cx="635" cy="274320"/>
                <wp:effectExtent l="76200" t="0" r="75565" b="49530"/>
                <wp:wrapNone/>
                <wp:docPr id="196" name="直接连接符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743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A55232" id="直接连接符 196"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5pt,4.7pt" to="242.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">
                <v:stroke endarrow="block"/>
                <o:lock v:ext="edit" shapetype="f"/>
              </v:line>
            </w:pict>
          </mc:Fallback>
        </mc:AlternateContent>
      </w:r>
      <w:r>
        <w:rPr>
          <w:rFonts w:ascii="宋体" w:hAnsi="宋体" w:hint="eastAsia"/>
          <w:sz w:val="28"/>
          <w:szCs w:val="28"/>
        </w:rPr>
        <w:t xml:space="preserve">                                     同意          </w:t>
      </w:r>
    </w:p>
    <w:p w:rsidR="00BC267F" w:rsidRDefault="00BC267F" w:rsidP="00BC267F">
      <w:pPr>
        <w:ind w:firstLineChars="2200" w:firstLine="6160"/>
        <w:rPr>
          <w:rFonts w:ascii="宋体" w:hAnsi="宋体" w:hint="eastAsia"/>
          <w:sz w:val="28"/>
          <w:szCs w:val="28"/>
        </w:rPr>
      </w:pP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6000" behindDoc="0" locked="0" layoutInCell="1" allowOverlap="1">
                <wp:simplePos x="0" y="0"/>
                <wp:positionH relativeFrom="column">
                  <wp:posOffset>3105150</wp:posOffset>
                </wp:positionH>
                <wp:positionV relativeFrom="paragraph">
                  <wp:posOffset>127635</wp:posOffset>
                </wp:positionV>
                <wp:extent cx="635" cy="297180"/>
                <wp:effectExtent l="76200" t="0" r="75565" b="64770"/>
                <wp:wrapNone/>
                <wp:docPr id="197" name="直接连接符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658C21E" id="直接连接符 197"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0.05pt" to="244.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">
                <v:stroke endarrow="block"/>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8832" behindDoc="0" locked="0" layoutInCell="1" allowOverlap="1">
                <wp:simplePos x="0" y="0"/>
                <wp:positionH relativeFrom="column">
                  <wp:posOffset>1962150</wp:posOffset>
                </wp:positionH>
                <wp:positionV relativeFrom="paragraph">
                  <wp:posOffset>120015</wp:posOffset>
                </wp:positionV>
                <wp:extent cx="2400300" cy="297180"/>
                <wp:effectExtent l="0" t="0" r="19050" b="26670"/>
                <wp:wrapNone/>
                <wp:docPr id="198" name="矩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 w:val="24"/>
                              </w:rPr>
                            </w:pPr>
                            <w:r>
                              <w:rPr>
                                <w:rFonts w:hint="eastAsia"/>
                                <w:sz w:val="24"/>
                              </w:rPr>
                              <w:t>项目总监理工程师签署工程验收证书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98" o:spid="_x0000_s1130" style="position:absolute;left:0;text-align:left;margin-left:154.5pt;margin-top:9.45pt;width:189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">
                <v:path arrowok="t"/>
                <v:textbox>
                  <w:txbxContent>
                    <w:p w:rsidR="00BC267F" w:rsidRDefault="00BC267F" w:rsidP="00BC267F">
                      <w:pPr>
                        <w:rPr>
                          <w:rFonts w:hint="eastAsia"/>
                          <w:sz w:val="24"/>
                        </w:rPr>
                      </w:pPr>
                      <w:r>
                        <w:rPr>
                          <w:rFonts w:hint="eastAsia"/>
                          <w:sz w:val="24"/>
                        </w:rPr>
                        <w:t>项目总监理工程师签署工程验收证书</w:t>
                      </w:r>
                    </w:p>
                  </w:txbxContent>
                </v:textbox>
              </v:rect>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7024" behindDoc="0" locked="0" layoutInCell="1" allowOverlap="1">
                <wp:simplePos x="0" y="0"/>
                <wp:positionH relativeFrom="column">
                  <wp:posOffset>3086100</wp:posOffset>
                </wp:positionH>
                <wp:positionV relativeFrom="paragraph">
                  <wp:posOffset>95250</wp:posOffset>
                </wp:positionV>
                <wp:extent cx="635" cy="396240"/>
                <wp:effectExtent l="76200" t="0" r="75565" b="60960"/>
                <wp:wrapNone/>
                <wp:docPr id="199" name="直接连接符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76DF01" id="直接连接符 19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5pt" to="24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1904" behindDoc="0" locked="0" layoutInCell="1" allowOverlap="1">
                <wp:simplePos x="0" y="0"/>
                <wp:positionH relativeFrom="column">
                  <wp:posOffset>4286250</wp:posOffset>
                </wp:positionH>
                <wp:positionV relativeFrom="paragraph">
                  <wp:posOffset>188595</wp:posOffset>
                </wp:positionV>
                <wp:extent cx="1143000" cy="297180"/>
                <wp:effectExtent l="0" t="0" r="19050" b="26670"/>
                <wp:wrapNone/>
                <wp:docPr id="200" name="矩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支付工程款差额</w:t>
                            </w:r>
                          </w:p>
                        </w:txbxContent>
                      </wps:txbx>
                      <wps:bodyPr upright="1"/>
                    </wps:wsp>
                  </a:graphicData>
                </a:graphic>
                <wp14:sizeRelH relativeFrom="page">
                  <wp14:pctWidth>0</wp14:pctWidth>
                </wp14:sizeRelH>
                <wp14:sizeRelV relativeFrom="page">
                  <wp14:pctHeight>0</wp14:pctHeight>
                </wp14:sizeRelV>
              </wp:anchor>
            </w:drawing>
          </mc:Choice>
          <mc:Fallback>
            <w:pict>
              <v:rect id="矩形 200" o:spid="_x0000_s1131" style="position:absolute;left:0;text-align:left;margin-left:337.5pt;margin-top:14.85pt;width:90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">
                <v:path arrowok="t"/>
                <v:textbox>
                  <w:txbxContent>
                    <w:p w:rsidR="00BC267F" w:rsidRDefault="00BC267F" w:rsidP="00BC267F">
                      <w:pPr>
                        <w:jc w:val="center"/>
                        <w:rPr>
                          <w:rFonts w:hint="eastAsia"/>
                          <w:sz w:val="24"/>
                        </w:rPr>
                      </w:pPr>
                      <w:r>
                        <w:rPr>
                          <w:rFonts w:hint="eastAsia"/>
                          <w:sz w:val="24"/>
                        </w:rPr>
                        <w:t>支付工程款差额</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79072" behindDoc="0" locked="0" layoutInCell="1" allowOverlap="1">
                <wp:simplePos x="0" y="0"/>
                <wp:positionH relativeFrom="column">
                  <wp:posOffset>3695700</wp:posOffset>
                </wp:positionH>
                <wp:positionV relativeFrom="paragraph">
                  <wp:posOffset>384809</wp:posOffset>
                </wp:positionV>
                <wp:extent cx="476250" cy="0"/>
                <wp:effectExtent l="0" t="76200" r="19050" b="95250"/>
                <wp:wrapNone/>
                <wp:docPr id="201" name="直接连接符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8A630DD" id="直接连接符 201"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pt,30.3pt" to="32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78048" behindDoc="0" locked="0" layoutInCell="1" allowOverlap="1">
                <wp:simplePos x="0" y="0"/>
                <wp:positionH relativeFrom="column">
                  <wp:posOffset>1981200</wp:posOffset>
                </wp:positionH>
                <wp:positionV relativeFrom="paragraph">
                  <wp:posOffset>365759</wp:posOffset>
                </wp:positionV>
                <wp:extent cx="457200" cy="0"/>
                <wp:effectExtent l="38100" t="76200" r="0" b="95250"/>
                <wp:wrapNone/>
                <wp:docPr id="202" name="直接连接符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7A27738" id="直接连接符 202" o:spid="_x0000_s1026" style="position:absolute;left:0;text-align:left;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28.8pt" to="19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70880" behindDoc="0" locked="0" layoutInCell="1" allowOverlap="1">
                <wp:simplePos x="0" y="0"/>
                <wp:positionH relativeFrom="column">
                  <wp:posOffset>771525</wp:posOffset>
                </wp:positionH>
                <wp:positionV relativeFrom="paragraph">
                  <wp:posOffset>198120</wp:posOffset>
                </wp:positionV>
                <wp:extent cx="1143000" cy="297180"/>
                <wp:effectExtent l="0" t="0" r="19050" b="26670"/>
                <wp:wrapNone/>
                <wp:docPr id="203" name="矩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使用、保修</w:t>
                            </w:r>
                          </w:p>
                        </w:txbxContent>
                      </wps:txbx>
                      <wps:bodyPr upright="1"/>
                    </wps:wsp>
                  </a:graphicData>
                </a:graphic>
                <wp14:sizeRelH relativeFrom="page">
                  <wp14:pctWidth>0</wp14:pctWidth>
                </wp14:sizeRelH>
                <wp14:sizeRelV relativeFrom="page">
                  <wp14:pctHeight>0</wp14:pctHeight>
                </wp14:sizeRelV>
              </wp:anchor>
            </w:drawing>
          </mc:Choice>
          <mc:Fallback>
            <w:pict>
              <v:rect id="矩形 203" o:spid="_x0000_s1132" style="position:absolute;left:0;text-align:left;margin-left:60.75pt;margin-top:15.6pt;width:90pt;height:2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">
                <v:path arrowok="t"/>
                <v:textbox>
                  <w:txbxContent>
                    <w:p w:rsidR="00BC267F" w:rsidRDefault="00BC267F" w:rsidP="00BC267F">
                      <w:pPr>
                        <w:jc w:val="center"/>
                        <w:rPr>
                          <w:rFonts w:hint="eastAsia"/>
                          <w:sz w:val="24"/>
                        </w:rPr>
                      </w:pPr>
                      <w:r>
                        <w:rPr>
                          <w:rFonts w:hint="eastAsia"/>
                          <w:sz w:val="24"/>
                        </w:rPr>
                        <w:t>使用、保修</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69856" behindDoc="0" locked="0" layoutInCell="1" allowOverlap="1">
                <wp:simplePos x="0" y="0"/>
                <wp:positionH relativeFrom="column">
                  <wp:posOffset>2514600</wp:posOffset>
                </wp:positionH>
                <wp:positionV relativeFrom="paragraph">
                  <wp:posOffset>198120</wp:posOffset>
                </wp:positionV>
                <wp:extent cx="1143000" cy="297180"/>
                <wp:effectExtent l="0" t="0" r="19050" b="26670"/>
                <wp:wrapNone/>
                <wp:docPr id="204" name="矩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24"/>
                              </w:rPr>
                            </w:pPr>
                            <w:r>
                              <w:rPr>
                                <w:rFonts w:hint="eastAsia"/>
                                <w:sz w:val="24"/>
                              </w:rPr>
                              <w:t>办理工程交接</w:t>
                            </w:r>
                          </w:p>
                        </w:txbxContent>
                      </wps:txbx>
                      <wps:bodyPr upright="1"/>
                    </wps:wsp>
                  </a:graphicData>
                </a:graphic>
                <wp14:sizeRelH relativeFrom="page">
                  <wp14:pctWidth>0</wp14:pctWidth>
                </wp14:sizeRelH>
                <wp14:sizeRelV relativeFrom="page">
                  <wp14:pctHeight>0</wp14:pctHeight>
                </wp14:sizeRelV>
              </wp:anchor>
            </w:drawing>
          </mc:Choice>
          <mc:Fallback>
            <w:pict>
              <v:rect id="矩形 204" o:spid="_x0000_s1133" style="position:absolute;left:0;text-align:left;margin-left:198pt;margin-top:15.6pt;width:90pt;height:2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">
                <v:path arrowok="t"/>
                <v:textbox>
                  <w:txbxContent>
                    <w:p w:rsidR="00BC267F" w:rsidRDefault="00BC267F" w:rsidP="00BC267F">
                      <w:pPr>
                        <w:jc w:val="center"/>
                        <w:rPr>
                          <w:rFonts w:hint="eastAsia"/>
                          <w:sz w:val="24"/>
                        </w:rPr>
                      </w:pPr>
                      <w:r>
                        <w:rPr>
                          <w:rFonts w:hint="eastAsia"/>
                          <w:sz w:val="24"/>
                        </w:rPr>
                        <w:t>办理工程交接</w:t>
                      </w:r>
                    </w:p>
                  </w:txbxContent>
                </v:textbox>
              </v:rect>
            </w:pict>
          </mc:Fallback>
        </mc:AlternateConten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2）总监理工程师组织项目监理部监理人员对质量保证资料进行核查，并督促实施单位完善；</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3）总监理工程师组织业主、设计单位和实施单位共同对工程进行检查验收；</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4）验收结果需要对局部进行修改的，在修改符合要求后再验，</w:t>
      </w:r>
      <w:r>
        <w:rPr>
          <w:rFonts w:ascii="宋体" w:hAnsi="宋体" w:hint="eastAsia"/>
          <w:sz w:val="28"/>
          <w:szCs w:val="28"/>
        </w:rPr>
        <w:lastRenderedPageBreak/>
        <w:t>直至符合合同要求；</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hint="eastAsia"/>
          <w:sz w:val="28"/>
          <w:szCs w:val="28"/>
        </w:rPr>
        <w:t>工程施工监理</w:t>
      </w:r>
      <w:r>
        <w:rPr>
          <w:rFonts w:ascii="宋体" w:hAnsi="宋体" w:hint="eastAsia"/>
          <w:sz w:val="28"/>
          <w:szCs w:val="28"/>
        </w:rPr>
        <w:t>验收结果符合合同要求后，由四方在</w:t>
      </w:r>
      <w:r>
        <w:rPr>
          <w:rFonts w:ascii="宋体" w:hAnsi="宋体" w:hint="eastAsia"/>
          <w:sz w:val="28"/>
          <w:szCs w:val="28"/>
          <w:lang w:val="eu-ES"/>
        </w:rPr>
        <w:t>《单位工程验收记录》上签字。</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.8.</w:t>
      </w:r>
      <w:r>
        <w:rPr>
          <w:rFonts w:ascii="宋体" w:hAnsi="宋体"/>
          <w:sz w:val="28"/>
          <w:szCs w:val="28"/>
          <w:lang w:val="eu-ES"/>
        </w:rPr>
        <w:t>6</w:t>
      </w:r>
      <w:r>
        <w:rPr>
          <w:rFonts w:hint="eastAsia"/>
          <w:sz w:val="28"/>
          <w:szCs w:val="28"/>
        </w:rPr>
        <w:t>工程施工监理</w:t>
      </w:r>
      <w:r>
        <w:rPr>
          <w:rFonts w:ascii="宋体" w:hAnsi="宋体" w:hint="eastAsia"/>
          <w:sz w:val="28"/>
          <w:szCs w:val="28"/>
          <w:lang w:val="eu-ES"/>
        </w:rPr>
        <w:t>竣工验收完成后，由项目总监理工程师和业主代表共同签署《竣工移交证书》，并由监理单位、业主盖章后，送实施单位一份。</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rPr>
        <w:br w:type="page"/>
      </w:r>
      <w:r>
        <w:rPr>
          <w:rFonts w:ascii="宋体" w:hAnsi="宋体" w:hint="eastAsia"/>
          <w:sz w:val="28"/>
          <w:szCs w:val="28"/>
        </w:rPr>
        <w:lastRenderedPageBreak/>
        <w:t>5</w:t>
      </w:r>
      <w:r>
        <w:rPr>
          <w:rFonts w:ascii="宋体" w:hAnsi="宋体" w:hint="eastAsia"/>
          <w:sz w:val="28"/>
          <w:szCs w:val="28"/>
          <w:lang w:val="eu-ES"/>
        </w:rPr>
        <w:t>.8.7 质量问题和质量事故处理</w:t>
      </w:r>
    </w:p>
    <w:p w:rsidR="00BC267F" w:rsidRDefault="00BC267F" w:rsidP="00BC267F">
      <w:pPr>
        <w:pStyle w:val="ae"/>
        <w:spacing w:line="360" w:lineRule="auto"/>
        <w:ind w:leftChars="0" w:left="0"/>
        <w:jc w:val="center"/>
        <w:rPr>
          <w:rFonts w:ascii="宋体" w:hAnsi="宋体"/>
          <w:sz w:val="28"/>
          <w:szCs w:val="28"/>
          <w:lang w:val="eu-ES"/>
        </w:rPr>
      </w:pPr>
      <w:r>
        <w:rPr>
          <w:rFonts w:ascii="宋体" w:hAnsi="宋体"/>
          <w:sz w:val="28"/>
          <w:szCs w:val="28"/>
          <w:lang w:val="eu-ES"/>
        </w:rPr>
        <w:t>工程质量事故处理程序</w: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3648" behindDoc="0" locked="0" layoutInCell="1" allowOverlap="1">
                <wp:simplePos x="0" y="0"/>
                <wp:positionH relativeFrom="column">
                  <wp:posOffset>1943100</wp:posOffset>
                </wp:positionH>
                <wp:positionV relativeFrom="paragraph">
                  <wp:posOffset>297180</wp:posOffset>
                </wp:positionV>
                <wp:extent cx="635" cy="396240"/>
                <wp:effectExtent l="76200" t="0" r="75565" b="60960"/>
                <wp:wrapNone/>
                <wp:docPr id="205" name="直接连接符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A6BD68" id="直接连接符 205"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91360" behindDoc="0" locked="0" layoutInCell="1" allowOverlap="1">
                <wp:simplePos x="0" y="0"/>
                <wp:positionH relativeFrom="column">
                  <wp:posOffset>2400300</wp:posOffset>
                </wp:positionH>
                <wp:positionV relativeFrom="paragraph">
                  <wp:posOffset>99059</wp:posOffset>
                </wp:positionV>
                <wp:extent cx="571500" cy="0"/>
                <wp:effectExtent l="0" t="76200" r="19050" b="95250"/>
                <wp:wrapNone/>
                <wp:docPr id="206" name="直接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84C3A9" id="直接连接符 206" o:spid="_x0000_s1026" style="position:absolute;left:0;text-align:left;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8pt" to="23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9312" behindDoc="0" locked="0" layoutInCell="1" allowOverlap="1">
                <wp:simplePos x="0" y="0"/>
                <wp:positionH relativeFrom="column">
                  <wp:posOffset>1371600</wp:posOffset>
                </wp:positionH>
                <wp:positionV relativeFrom="paragraph">
                  <wp:posOffset>0</wp:posOffset>
                </wp:positionV>
                <wp:extent cx="1028700" cy="297180"/>
                <wp:effectExtent l="0" t="0" r="19050" b="26670"/>
                <wp:wrapNone/>
                <wp:docPr id="207" name="矩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发生质量事故</w:t>
                            </w:r>
                          </w:p>
                        </w:txbxContent>
                      </wps:txbx>
                      <wps:bodyPr upright="1"/>
                    </wps:wsp>
                  </a:graphicData>
                </a:graphic>
                <wp14:sizeRelH relativeFrom="page">
                  <wp14:pctWidth>0</wp14:pctWidth>
                </wp14:sizeRelH>
                <wp14:sizeRelV relativeFrom="page">
                  <wp14:pctHeight>0</wp14:pctHeight>
                </wp14:sizeRelV>
              </wp:anchor>
            </w:drawing>
          </mc:Choice>
          <mc:Fallback>
            <w:pict>
              <v:rect id="矩形 207" o:spid="_x0000_s1134" style="position:absolute;left:0;text-align:left;margin-left:108pt;margin-top:0;width:81pt;height:2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">
                <v:path arrowok="t"/>
                <v:textbox>
                  <w:txbxContent>
                    <w:p w:rsidR="00BC267F" w:rsidRDefault="00BC267F" w:rsidP="00BC267F">
                      <w:pPr>
                        <w:rPr>
                          <w:rFonts w:hint="eastAsia"/>
                        </w:rPr>
                      </w:pPr>
                      <w:r>
                        <w:rPr>
                          <w:rFonts w:hint="eastAsia"/>
                        </w:rPr>
                        <w:t>发生质量事故</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0336" behindDoc="0" locked="0" layoutInCell="1" allowOverlap="1">
                <wp:simplePos x="0" y="0"/>
                <wp:positionH relativeFrom="column">
                  <wp:posOffset>2971800</wp:posOffset>
                </wp:positionH>
                <wp:positionV relativeFrom="paragraph">
                  <wp:posOffset>0</wp:posOffset>
                </wp:positionV>
                <wp:extent cx="2628900" cy="297180"/>
                <wp:effectExtent l="0" t="0" r="19050" b="26670"/>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监理工程师向业主及公司口头汇报</w:t>
                            </w:r>
                          </w:p>
                        </w:txbxContent>
                      </wps:txbx>
                      <wps:bodyPr upright="1"/>
                    </wps:wsp>
                  </a:graphicData>
                </a:graphic>
                <wp14:sizeRelH relativeFrom="page">
                  <wp14:pctWidth>0</wp14:pctWidth>
                </wp14:sizeRelH>
                <wp14:sizeRelV relativeFrom="page">
                  <wp14:pctHeight>0</wp14:pctHeight>
                </wp14:sizeRelV>
              </wp:anchor>
            </w:drawing>
          </mc:Choice>
          <mc:Fallback>
            <w:pict>
              <v:rect id="矩形 208" o:spid="_x0000_s1135" style="position:absolute;left:0;text-align:left;margin-left:234pt;margin-top:0;width:207pt;height:2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">
                <v:path arrowok="t"/>
                <v:textbox>
                  <w:txbxContent>
                    <w:p w:rsidR="00BC267F" w:rsidRDefault="00BC267F" w:rsidP="00BC267F">
                      <w:pPr>
                        <w:rPr>
                          <w:rFonts w:hint="eastAsia"/>
                        </w:rPr>
                      </w:pPr>
                      <w:r>
                        <w:rPr>
                          <w:rFonts w:hint="eastAsia"/>
                        </w:rPr>
                        <w:t>监理工程师向业主及公司口头汇报</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3408" behindDoc="0" locked="0" layoutInCell="1" allowOverlap="1">
                <wp:simplePos x="0" y="0"/>
                <wp:positionH relativeFrom="column">
                  <wp:posOffset>3657600</wp:posOffset>
                </wp:positionH>
                <wp:positionV relativeFrom="paragraph">
                  <wp:posOffset>297180</wp:posOffset>
                </wp:positionV>
                <wp:extent cx="1600200" cy="693420"/>
                <wp:effectExtent l="0" t="0" r="19050" b="11430"/>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事故报告</w:t>
                            </w:r>
                          </w:p>
                          <w:p w:rsidR="00BC267F" w:rsidRDefault="00BC267F" w:rsidP="00BC267F">
                            <w:pPr>
                              <w:jc w:val="center"/>
                              <w:rPr>
                                <w:rFonts w:hint="eastAsia"/>
                              </w:rPr>
                            </w:pPr>
                            <w:r>
                              <w:rPr>
                                <w:rFonts w:hint="eastAsia"/>
                              </w:rPr>
                              <w:t>事故详情分析</w:t>
                            </w:r>
                          </w:p>
                          <w:p w:rsidR="00BC267F" w:rsidRDefault="00BC267F" w:rsidP="00BC267F">
                            <w:pPr>
                              <w:jc w:val="center"/>
                              <w:rPr>
                                <w:rFonts w:hint="eastAsia"/>
                              </w:rPr>
                            </w:pPr>
                            <w:r>
                              <w:rPr>
                                <w:rFonts w:hint="eastAsia"/>
                              </w:rPr>
                              <w:t>初步处理意见</w:t>
                            </w:r>
                          </w:p>
                        </w:txbxContent>
                      </wps:txbx>
                      <wps:bodyPr upright="1"/>
                    </wps:wsp>
                  </a:graphicData>
                </a:graphic>
                <wp14:sizeRelH relativeFrom="page">
                  <wp14:pctWidth>0</wp14:pctWidth>
                </wp14:sizeRelH>
                <wp14:sizeRelV relativeFrom="page">
                  <wp14:pctHeight>0</wp14:pctHeight>
                </wp14:sizeRelV>
              </wp:anchor>
            </w:drawing>
          </mc:Choice>
          <mc:Fallback>
            <w:pict>
              <v:rect id="矩形 209" o:spid="_x0000_s1136" style="position:absolute;left:0;text-align:left;margin-left:4in;margin-top:23.4pt;width:126pt;height:5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">
                <v:path arrowok="t"/>
                <v:textbox>
                  <w:txbxContent>
                    <w:p w:rsidR="00BC267F" w:rsidRDefault="00BC267F" w:rsidP="00BC267F">
                      <w:pPr>
                        <w:jc w:val="center"/>
                        <w:rPr>
                          <w:rFonts w:hint="eastAsia"/>
                        </w:rPr>
                      </w:pPr>
                      <w:r>
                        <w:rPr>
                          <w:rFonts w:hint="eastAsia"/>
                        </w:rPr>
                        <w:t>事故报告</w:t>
                      </w:r>
                    </w:p>
                    <w:p w:rsidR="00BC267F" w:rsidRDefault="00BC267F" w:rsidP="00BC267F">
                      <w:pPr>
                        <w:jc w:val="center"/>
                        <w:rPr>
                          <w:rFonts w:hint="eastAsia"/>
                        </w:rPr>
                      </w:pPr>
                      <w:r>
                        <w:rPr>
                          <w:rFonts w:hint="eastAsia"/>
                        </w:rPr>
                        <w:t>事故详情分析</w:t>
                      </w:r>
                    </w:p>
                    <w:p w:rsidR="00BC267F" w:rsidRDefault="00BC267F" w:rsidP="00BC267F">
                      <w:pPr>
                        <w:jc w:val="center"/>
                        <w:rPr>
                          <w:rFonts w:hint="eastAsia"/>
                        </w:rPr>
                      </w:pPr>
                      <w:r>
                        <w:rPr>
                          <w:rFonts w:hint="eastAsia"/>
                        </w:rPr>
                        <w:t>初步处理意见</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2384" behindDoc="0" locked="0" layoutInCell="1" allowOverlap="1">
                <wp:simplePos x="0" y="0"/>
                <wp:positionH relativeFrom="column">
                  <wp:posOffset>1143000</wp:posOffset>
                </wp:positionH>
                <wp:positionV relativeFrom="paragraph">
                  <wp:posOffset>297180</wp:posOffset>
                </wp:positionV>
                <wp:extent cx="1600200" cy="495300"/>
                <wp:effectExtent l="0" t="0" r="19050" b="19050"/>
                <wp:wrapNone/>
                <wp:docPr id="210" name="矩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实施单位调查，摸底、</w:t>
                            </w:r>
                          </w:p>
                          <w:p w:rsidR="00BC267F" w:rsidRDefault="00BC267F" w:rsidP="00BC267F">
                            <w:pPr>
                              <w:jc w:val="center"/>
                              <w:rPr>
                                <w:rFonts w:hint="eastAsia"/>
                              </w:rPr>
                            </w:pPr>
                            <w:r>
                              <w:rPr>
                                <w:rFonts w:hint="eastAsia"/>
                              </w:rPr>
                              <w:t>分析、填写事故报告单</w:t>
                            </w:r>
                          </w:p>
                        </w:txbxContent>
                      </wps:txbx>
                      <wps:bodyPr upright="1"/>
                    </wps:wsp>
                  </a:graphicData>
                </a:graphic>
                <wp14:sizeRelH relativeFrom="page">
                  <wp14:pctWidth>0</wp14:pctWidth>
                </wp14:sizeRelH>
                <wp14:sizeRelV relativeFrom="page">
                  <wp14:pctHeight>0</wp14:pctHeight>
                </wp14:sizeRelV>
              </wp:anchor>
            </w:drawing>
          </mc:Choice>
          <mc:Fallback>
            <w:pict>
              <v:rect id="矩形 210" o:spid="_x0000_s1137" style="position:absolute;left:0;text-align:left;margin-left:90pt;margin-top:23.4pt;width:126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">
                <v:path arrowok="t"/>
                <v:textbox>
                  <w:txbxContent>
                    <w:p w:rsidR="00BC267F" w:rsidRDefault="00BC267F" w:rsidP="00BC267F">
                      <w:pPr>
                        <w:jc w:val="center"/>
                        <w:rPr>
                          <w:rFonts w:hint="eastAsia"/>
                        </w:rPr>
                      </w:pPr>
                      <w:r>
                        <w:rPr>
                          <w:rFonts w:hint="eastAsia"/>
                        </w:rPr>
                        <w:t>实施单位调查，摸底、</w:t>
                      </w:r>
                    </w:p>
                    <w:p w:rsidR="00BC267F" w:rsidRDefault="00BC267F" w:rsidP="00BC267F">
                      <w:pPr>
                        <w:jc w:val="center"/>
                        <w:rPr>
                          <w:rFonts w:hint="eastAsia"/>
                        </w:rPr>
                      </w:pPr>
                      <w:r>
                        <w:rPr>
                          <w:rFonts w:hint="eastAsia"/>
                        </w:rPr>
                        <w:t>分析、填写事故报告单</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794432" behindDoc="0" locked="0" layoutInCell="1" allowOverlap="1">
                <wp:simplePos x="0" y="0"/>
                <wp:positionH relativeFrom="column">
                  <wp:posOffset>2743200</wp:posOffset>
                </wp:positionH>
                <wp:positionV relativeFrom="paragraph">
                  <wp:posOffset>198119</wp:posOffset>
                </wp:positionV>
                <wp:extent cx="914400" cy="0"/>
                <wp:effectExtent l="0" t="76200" r="19050" b="95250"/>
                <wp:wrapNone/>
                <wp:docPr id="211" name="直接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EAB3A4" id="直接连接符 211" o:spid="_x0000_s1026" style="position:absolute;left:0;text-align:left;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15.6pt" to="4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4672"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12" name="直接连接符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534B2EB" id="直接连接符 212"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A1QLTz8AEAAK8DAAAOAAAAAAAAAAAAAAAAAC4CAABkcnMv&#10;ZTJvRG9jLnhtbFBLAQItABQABgAIAAAAIQBnxYPP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5456" behindDoc="0" locked="0" layoutInCell="1" allowOverlap="1">
                <wp:simplePos x="0" y="0"/>
                <wp:positionH relativeFrom="column">
                  <wp:posOffset>571500</wp:posOffset>
                </wp:positionH>
                <wp:positionV relativeFrom="paragraph">
                  <wp:posOffset>99060</wp:posOffset>
                </wp:positionV>
                <wp:extent cx="2628900" cy="297180"/>
                <wp:effectExtent l="0" t="0" r="19050" b="26670"/>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监理工程师现场调查必要时签发停工令</w:t>
                            </w:r>
                          </w:p>
                        </w:txbxContent>
                      </wps:txbx>
                      <wps:bodyPr upright="1"/>
                    </wps:wsp>
                  </a:graphicData>
                </a:graphic>
                <wp14:sizeRelH relativeFrom="page">
                  <wp14:pctWidth>0</wp14:pctWidth>
                </wp14:sizeRelH>
                <wp14:sizeRelV relativeFrom="page">
                  <wp14:pctHeight>0</wp14:pctHeight>
                </wp14:sizeRelV>
              </wp:anchor>
            </w:drawing>
          </mc:Choice>
          <mc:Fallback>
            <w:pict>
              <v:rect id="矩形 213" o:spid="_x0000_s1138" style="position:absolute;left:0;text-align:left;margin-left:45pt;margin-top:7.8pt;width:207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">
                <v:path arrowok="t"/>
                <v:textbox>
                  <w:txbxContent>
                    <w:p w:rsidR="00BC267F" w:rsidRDefault="00BC267F" w:rsidP="00BC267F">
                      <w:pPr>
                        <w:jc w:val="center"/>
                        <w:rPr>
                          <w:rFonts w:hint="eastAsia"/>
                        </w:rPr>
                      </w:pPr>
                      <w:r>
                        <w:rPr>
                          <w:rFonts w:hint="eastAsia"/>
                        </w:rPr>
                        <w:t>监理工程师现场调查必要时签发停工令</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14" name="直接连接符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E4F207" id="直接连接符 214"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kK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A1MmkK8AEAAK8DAAAOAAAAAAAAAAAAAAAAAC4CAABkcnMv&#10;ZTJvRG9jLnhtbFBLAQItABQABgAIAAAAIQBnxYPP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16960" behindDoc="0" locked="0" layoutInCell="1" allowOverlap="1">
                <wp:simplePos x="0" y="0"/>
                <wp:positionH relativeFrom="column">
                  <wp:posOffset>3200400</wp:posOffset>
                </wp:positionH>
                <wp:positionV relativeFrom="paragraph">
                  <wp:posOffset>297179</wp:posOffset>
                </wp:positionV>
                <wp:extent cx="457200" cy="0"/>
                <wp:effectExtent l="38100" t="76200" r="0" b="95250"/>
                <wp:wrapNone/>
                <wp:docPr id="215" name="直接连接符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73D1C0" id="直接连接符 215" o:spid="_x0000_s1026" style="position:absolute;left:0;text-align:left;flip:x;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23.4pt" to="4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13888" behindDoc="0" locked="0" layoutInCell="1" allowOverlap="1">
                <wp:simplePos x="0" y="0"/>
                <wp:positionH relativeFrom="column">
                  <wp:posOffset>3657600</wp:posOffset>
                </wp:positionH>
                <wp:positionV relativeFrom="paragraph">
                  <wp:posOffset>99060</wp:posOffset>
                </wp:positionV>
                <wp:extent cx="1714500" cy="297180"/>
                <wp:effectExtent l="0" t="0" r="19050" b="26670"/>
                <wp:wrapNone/>
                <wp:docPr id="216"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必要时请质量监督站参加</w:t>
                            </w:r>
                          </w:p>
                        </w:txbxContent>
                      </wps:txbx>
                      <wps:bodyPr upright="1"/>
                    </wps:wsp>
                  </a:graphicData>
                </a:graphic>
                <wp14:sizeRelH relativeFrom="page">
                  <wp14:pctWidth>0</wp14:pctWidth>
                </wp14:sizeRelH>
                <wp14:sizeRelV relativeFrom="page">
                  <wp14:pctHeight>0</wp14:pctHeight>
                </wp14:sizeRelV>
              </wp:anchor>
            </w:drawing>
          </mc:Choice>
          <mc:Fallback>
            <w:pict>
              <v:rect id="矩形 216" o:spid="_x0000_s1139" style="position:absolute;left:0;text-align:left;margin-left:4in;margin-top:7.8pt;width:135pt;height:2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">
                <v:path arrowok="t"/>
                <v:textbox>
                  <w:txbxContent>
                    <w:p w:rsidR="00BC267F" w:rsidRDefault="00BC267F" w:rsidP="00BC267F">
                      <w:pPr>
                        <w:jc w:val="center"/>
                        <w:rPr>
                          <w:rFonts w:hint="eastAsia"/>
                        </w:rPr>
                      </w:pPr>
                      <w:r>
                        <w:rPr>
                          <w:rFonts w:hint="eastAsia"/>
                        </w:rPr>
                        <w:t>必要时请质量监督站参加</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6480" behindDoc="0" locked="0" layoutInCell="1" allowOverlap="1">
                <wp:simplePos x="0" y="0"/>
                <wp:positionH relativeFrom="column">
                  <wp:posOffset>571500</wp:posOffset>
                </wp:positionH>
                <wp:positionV relativeFrom="paragraph">
                  <wp:posOffset>99060</wp:posOffset>
                </wp:positionV>
                <wp:extent cx="2628900" cy="297180"/>
                <wp:effectExtent l="0" t="0" r="19050" b="26670"/>
                <wp:wrapNone/>
                <wp:docPr id="21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业主、设计、监理听取实施单位汇报</w:t>
                            </w:r>
                          </w:p>
                        </w:txbxContent>
                      </wps:txbx>
                      <wps:bodyPr upright="1"/>
                    </wps:wsp>
                  </a:graphicData>
                </a:graphic>
                <wp14:sizeRelH relativeFrom="page">
                  <wp14:pctWidth>0</wp14:pctWidth>
                </wp14:sizeRelH>
                <wp14:sizeRelV relativeFrom="page">
                  <wp14:pctHeight>0</wp14:pctHeight>
                </wp14:sizeRelV>
              </wp:anchor>
            </w:drawing>
          </mc:Choice>
          <mc:Fallback>
            <w:pict>
              <v:rect id="矩形 217" o:spid="_x0000_s1140" style="position:absolute;left:0;text-align:left;margin-left:45pt;margin-top:7.8pt;width:207pt;height:2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">
                <v:path arrowok="t"/>
                <v:textbox>
                  <w:txbxContent>
                    <w:p w:rsidR="00BC267F" w:rsidRDefault="00BC267F" w:rsidP="00BC267F">
                      <w:pPr>
                        <w:jc w:val="center"/>
                        <w:rPr>
                          <w:rFonts w:hint="eastAsia"/>
                        </w:rPr>
                      </w:pPr>
                      <w:r>
                        <w:rPr>
                          <w:rFonts w:hint="eastAsia"/>
                        </w:rPr>
                        <w:t>业主、设计、监理听取实施单位汇报</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6720" behindDoc="0" locked="0" layoutInCell="1" allowOverlap="1">
                <wp:simplePos x="0" y="0"/>
                <wp:positionH relativeFrom="column">
                  <wp:posOffset>1943100</wp:posOffset>
                </wp:positionH>
                <wp:positionV relativeFrom="paragraph">
                  <wp:posOffset>0</wp:posOffset>
                </wp:positionV>
                <wp:extent cx="635" cy="396240"/>
                <wp:effectExtent l="76200" t="0" r="75565" b="60960"/>
                <wp:wrapNone/>
                <wp:docPr id="218" name="直接连接符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8EA44A" id="直接连接符 218"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2864" behindDoc="0" locked="0" layoutInCell="1" allowOverlap="1">
                <wp:simplePos x="0" y="0"/>
                <wp:positionH relativeFrom="column">
                  <wp:posOffset>3771900</wp:posOffset>
                </wp:positionH>
                <wp:positionV relativeFrom="paragraph">
                  <wp:posOffset>99060</wp:posOffset>
                </wp:positionV>
                <wp:extent cx="1714500" cy="297180"/>
                <wp:effectExtent l="0" t="0" r="19050" b="26670"/>
                <wp:wrapNone/>
                <wp:docPr id="219"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监理工程师签认工地指示</w:t>
                            </w:r>
                          </w:p>
                        </w:txbxContent>
                      </wps:txbx>
                      <wps:bodyPr upright="1"/>
                    </wps:wsp>
                  </a:graphicData>
                </a:graphic>
                <wp14:sizeRelH relativeFrom="page">
                  <wp14:pctWidth>0</wp14:pctWidth>
                </wp14:sizeRelH>
                <wp14:sizeRelV relativeFrom="page">
                  <wp14:pctHeight>0</wp14:pctHeight>
                </wp14:sizeRelV>
              </wp:anchor>
            </w:drawing>
          </mc:Choice>
          <mc:Fallback>
            <w:pict>
              <v:rect id="矩形 219" o:spid="_x0000_s1141" style="position:absolute;left:0;text-align:left;margin-left:297pt;margin-top:7.8pt;width:135pt;height:2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">
                <v:path arrowok="t"/>
                <v:textbox>
                  <w:txbxContent>
                    <w:p w:rsidR="00BC267F" w:rsidRDefault="00BC267F" w:rsidP="00BC267F">
                      <w:pPr>
                        <w:jc w:val="center"/>
                        <w:rPr>
                          <w:rFonts w:hint="eastAsia"/>
                        </w:rPr>
                      </w:pPr>
                      <w:r>
                        <w:rPr>
                          <w:rFonts w:hint="eastAsia"/>
                        </w:rPr>
                        <w:t>监理工程师签认工地指示</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15936" behindDoc="0" locked="0" layoutInCell="1" allowOverlap="1">
                <wp:simplePos x="0" y="0"/>
                <wp:positionH relativeFrom="column">
                  <wp:posOffset>2628900</wp:posOffset>
                </wp:positionH>
                <wp:positionV relativeFrom="paragraph">
                  <wp:posOffset>297179</wp:posOffset>
                </wp:positionV>
                <wp:extent cx="1143000" cy="0"/>
                <wp:effectExtent l="0" t="76200" r="19050" b="95250"/>
                <wp:wrapNone/>
                <wp:docPr id="220" name="直接连接符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77790B" id="直接连接符 220" o:spid="_x0000_s1026" style="position:absolute;left:0;text-align:left;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97504"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22"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设计提出处理方案</w:t>
                            </w:r>
                          </w:p>
                        </w:txbxContent>
                      </wps:txbx>
                      <wps:bodyPr upright="1"/>
                    </wps:wsp>
                  </a:graphicData>
                </a:graphic>
                <wp14:sizeRelH relativeFrom="page">
                  <wp14:pctWidth>0</wp14:pctWidth>
                </wp14:sizeRelH>
                <wp14:sizeRelV relativeFrom="page">
                  <wp14:pctHeight>0</wp14:pctHeight>
                </wp14:sizeRelV>
              </wp:anchor>
            </w:drawing>
          </mc:Choice>
          <mc:Fallback>
            <w:pict>
              <v:rect id="矩形 222" o:spid="_x0000_s1142" style="position:absolute;left:0;text-align:left;margin-left:99pt;margin-top:7.8pt;width:108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Fx86RUAAgAAAAQAAA4AAAAA&#10;AAAAAAAAAAAALgIAAGRycy9lMm9Eb2MueG1sUEsBAi0AFAAGAAgAAAAhAKQLWBThAAAACQEAAA8A&#10;AAAAAAAAAAAAAAAAWgQAAGRycy9kb3ducmV2LnhtbFBLBQYAAAAABAAEAPMAAABoBQAAAAA=&#10;">
                <v:path arrowok="t"/>
                <v:textbox>
                  <w:txbxContent>
                    <w:p w:rsidR="00BC267F" w:rsidRDefault="00BC267F" w:rsidP="00BC267F">
                      <w:pPr>
                        <w:jc w:val="center"/>
                        <w:rPr>
                          <w:rFonts w:hint="eastAsia"/>
                        </w:rPr>
                      </w:pPr>
                      <w:r>
                        <w:rPr>
                          <w:rFonts w:hint="eastAsia"/>
                        </w:rPr>
                        <w:t>设计提出处理方案</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7744"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23" name="直接连接符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78C542" id="直接连接符 223"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CMOW3Y8AEAAK8DAAAOAAAAAAAAAAAAAAAAAC4CAABkcnMv&#10;ZTJvRG9jLnhtbFBLAQItABQABgAIAAAAIQBnxYPP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1840" behindDoc="0" locked="0" layoutInCell="1" allowOverlap="1">
                <wp:simplePos x="0" y="0"/>
                <wp:positionH relativeFrom="column">
                  <wp:posOffset>3886200</wp:posOffset>
                </wp:positionH>
                <wp:positionV relativeFrom="paragraph">
                  <wp:posOffset>99060</wp:posOffset>
                </wp:positionV>
                <wp:extent cx="1371600" cy="297180"/>
                <wp:effectExtent l="0" t="0" r="19050" b="26670"/>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监理监督实施</w:t>
                            </w:r>
                          </w:p>
                        </w:txbxContent>
                      </wps:txbx>
                      <wps:bodyPr upright="1"/>
                    </wps:wsp>
                  </a:graphicData>
                </a:graphic>
                <wp14:sizeRelH relativeFrom="page">
                  <wp14:pctWidth>0</wp14:pctWidth>
                </wp14:sizeRelH>
                <wp14:sizeRelV relativeFrom="page">
                  <wp14:pctHeight>0</wp14:pctHeight>
                </wp14:sizeRelV>
              </wp:anchor>
            </w:drawing>
          </mc:Choice>
          <mc:Fallback>
            <w:pict>
              <v:rect id="矩形 224" o:spid="_x0000_s1143" style="position:absolute;left:0;text-align:left;margin-left:306pt;margin-top:7.8pt;width:108pt;height:2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">
                <v:path arrowok="t"/>
                <v:textbox>
                  <w:txbxContent>
                    <w:p w:rsidR="00BC267F" w:rsidRDefault="00BC267F" w:rsidP="00BC267F">
                      <w:pPr>
                        <w:jc w:val="center"/>
                        <w:rPr>
                          <w:rFonts w:hint="eastAsia"/>
                        </w:rPr>
                      </w:pPr>
                      <w:r>
                        <w:rPr>
                          <w:rFonts w:hint="eastAsia"/>
                        </w:rPr>
                        <w:t>监理监督实施</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14912" behindDoc="0" locked="0" layoutInCell="1" allowOverlap="1">
                <wp:simplePos x="0" y="0"/>
                <wp:positionH relativeFrom="column">
                  <wp:posOffset>2628900</wp:posOffset>
                </wp:positionH>
                <wp:positionV relativeFrom="paragraph">
                  <wp:posOffset>297179</wp:posOffset>
                </wp:positionV>
                <wp:extent cx="1143000" cy="0"/>
                <wp:effectExtent l="0" t="76200" r="19050" b="95250"/>
                <wp:wrapNone/>
                <wp:docPr id="225" name="直接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96C59D" id="直接连接符 225" o:spid="_x0000_s1026" style="position:absolute;left:0;text-align:left;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98528"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26"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实施单位实施方案</w:t>
                            </w:r>
                          </w:p>
                        </w:txbxContent>
                      </wps:txbx>
                      <wps:bodyPr upright="1"/>
                    </wps:wsp>
                  </a:graphicData>
                </a:graphic>
                <wp14:sizeRelH relativeFrom="page">
                  <wp14:pctWidth>0</wp14:pctWidth>
                </wp14:sizeRelH>
                <wp14:sizeRelV relativeFrom="page">
                  <wp14:pctHeight>0</wp14:pctHeight>
                </wp14:sizeRelV>
              </wp:anchor>
            </w:drawing>
          </mc:Choice>
          <mc:Fallback>
            <w:pict>
              <v:rect id="矩形 226" o:spid="_x0000_s1144" style="position:absolute;left:0;text-align:left;margin-left:99pt;margin-top:7.8pt;width:108pt;height:2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Cci+uIAAgAAAAQAAA4AAAAA&#10;AAAAAAAAAAAALgIAAGRycy9lMm9Eb2MueG1sUEsBAi0AFAAGAAgAAAAhAKQLWBThAAAACQEAAA8A&#10;AAAAAAAAAAAAAAAAWgQAAGRycy9kb3ducmV2LnhtbFBLBQYAAAAABAAEAPMAAABoBQAAAAA=&#10;">
                <v:path arrowok="t"/>
                <v:textbox>
                  <w:txbxContent>
                    <w:p w:rsidR="00BC267F" w:rsidRDefault="00BC267F" w:rsidP="00BC267F">
                      <w:pPr>
                        <w:jc w:val="center"/>
                        <w:rPr>
                          <w:rFonts w:hint="eastAsia"/>
                        </w:rPr>
                      </w:pPr>
                      <w:r>
                        <w:rPr>
                          <w:rFonts w:hint="eastAsia"/>
                        </w:rPr>
                        <w:t>实施单位实施方案</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8768" behindDoc="0" locked="0" layoutInCell="1" allowOverlap="1">
                <wp:simplePos x="0" y="0"/>
                <wp:positionH relativeFrom="column">
                  <wp:posOffset>1943100</wp:posOffset>
                </wp:positionH>
                <wp:positionV relativeFrom="paragraph">
                  <wp:posOffset>99060</wp:posOffset>
                </wp:positionV>
                <wp:extent cx="635" cy="396240"/>
                <wp:effectExtent l="76200" t="0" r="75565" b="60960"/>
                <wp:wrapNone/>
                <wp:docPr id="227" name="直接连接符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7F8E8EC" id="直接连接符 227"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9552" behindDoc="0" locked="0" layoutInCell="1" allowOverlap="1">
                <wp:simplePos x="0" y="0"/>
                <wp:positionH relativeFrom="column">
                  <wp:posOffset>1028700</wp:posOffset>
                </wp:positionH>
                <wp:positionV relativeFrom="paragraph">
                  <wp:posOffset>99060</wp:posOffset>
                </wp:positionV>
                <wp:extent cx="1943100" cy="297180"/>
                <wp:effectExtent l="0" t="0" r="19050" b="26670"/>
                <wp:wrapNone/>
                <wp:docPr id="228"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监理、设计、核查处理结果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28" o:spid="_x0000_s1145" style="position:absolute;left:0;text-align:left;margin-left:81pt;margin-top:7.8pt;width:153pt;height:2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">
                <v:path arrowok="t"/>
                <v:textbox>
                  <w:txbxContent>
                    <w:p w:rsidR="00BC267F" w:rsidRDefault="00BC267F" w:rsidP="00BC267F">
                      <w:pPr>
                        <w:jc w:val="center"/>
                        <w:rPr>
                          <w:rFonts w:hint="eastAsia"/>
                        </w:rPr>
                      </w:pPr>
                      <w:r>
                        <w:rPr>
                          <w:rFonts w:hint="eastAsia"/>
                        </w:rPr>
                        <w:t>监理、设计、核查处理结果</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0576" behindDoc="0" locked="0" layoutInCell="1" allowOverlap="1">
                <wp:simplePos x="0" y="0"/>
                <wp:positionH relativeFrom="column">
                  <wp:posOffset>1257300</wp:posOffset>
                </wp:positionH>
                <wp:positionV relativeFrom="paragraph">
                  <wp:posOffset>297180</wp:posOffset>
                </wp:positionV>
                <wp:extent cx="1371600" cy="297180"/>
                <wp:effectExtent l="0" t="0" r="19050" b="2667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实施单位复工申请</w:t>
                            </w:r>
                          </w:p>
                        </w:txbxContent>
                      </wps:txbx>
                      <wps:bodyPr upright="1"/>
                    </wps:wsp>
                  </a:graphicData>
                </a:graphic>
                <wp14:sizeRelH relativeFrom="page">
                  <wp14:pctWidth>0</wp14:pctWidth>
                </wp14:sizeRelH>
                <wp14:sizeRelV relativeFrom="page">
                  <wp14:pctHeight>0</wp14:pctHeight>
                </wp14:sizeRelV>
              </wp:anchor>
            </w:drawing>
          </mc:Choice>
          <mc:Fallback>
            <w:pict>
              <v:rect id="矩形 229" o:spid="_x0000_s1146" style="position:absolute;left:0;text-align:left;margin-left:99pt;margin-top:23.4pt;width:108pt;height: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">
                <v:path arrowok="t"/>
                <v:textbox>
                  <w:txbxContent>
                    <w:p w:rsidR="00BC267F" w:rsidRDefault="00BC267F" w:rsidP="00BC267F">
                      <w:pPr>
                        <w:jc w:val="center"/>
                        <w:rPr>
                          <w:rFonts w:hint="eastAsia"/>
                        </w:rPr>
                      </w:pPr>
                      <w:r>
                        <w:rPr>
                          <w:rFonts w:hint="eastAsia"/>
                        </w:rPr>
                        <w:t>实施单位复工申请</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09792" behindDoc="0" locked="0" layoutInCell="1" allowOverlap="1">
                <wp:simplePos x="0" y="0"/>
                <wp:positionH relativeFrom="column">
                  <wp:posOffset>1943100</wp:posOffset>
                </wp:positionH>
                <wp:positionV relativeFrom="paragraph">
                  <wp:posOffset>0</wp:posOffset>
                </wp:positionV>
                <wp:extent cx="635" cy="198120"/>
                <wp:effectExtent l="76200" t="0" r="75565" b="49530"/>
                <wp:wrapNone/>
                <wp:docPr id="230" name="直接连接符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95E652" id="直接连接符 23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198120</wp:posOffset>
                </wp:positionV>
                <wp:extent cx="635" cy="198120"/>
                <wp:effectExtent l="76200" t="0" r="75565" b="49530"/>
                <wp:wrapNone/>
                <wp:docPr id="231" name="直接连接符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34D96A" id="直接连接符 23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1600"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3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监理核发复工指令</w:t>
                            </w:r>
                          </w:p>
                        </w:txbxContent>
                      </wps:txbx>
                      <wps:bodyPr upright="1"/>
                    </wps:wsp>
                  </a:graphicData>
                </a:graphic>
                <wp14:sizeRelH relativeFrom="page">
                  <wp14:pctWidth>0</wp14:pctWidth>
                </wp14:sizeRelH>
                <wp14:sizeRelV relativeFrom="page">
                  <wp14:pctHeight>0</wp14:pctHeight>
                </wp14:sizeRelV>
              </wp:anchor>
            </w:drawing>
          </mc:Choice>
          <mc:Fallback>
            <w:pict>
              <v:rect id="矩形 232" o:spid="_x0000_s1147" style="position:absolute;left:0;text-align:left;margin-left:99pt;margin-top:7.8pt;width:108pt;height:2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OljEfMAAgAAAAQAAA4AAAAA&#10;AAAAAAAAAAAALgIAAGRycy9lMm9Eb2MueG1sUEsBAi0AFAAGAAgAAAAhAKQLWBThAAAACQEAAA8A&#10;AAAAAAAAAAAAAAAAWgQAAGRycy9kb3ducmV2LnhtbFBLBQYAAAAABAAEAPMAAABoBQAAAAA=&#10;">
                <v:path arrowok="t"/>
                <v:textbox>
                  <w:txbxContent>
                    <w:p w:rsidR="00BC267F" w:rsidRDefault="00BC267F" w:rsidP="00BC267F">
                      <w:pPr>
                        <w:jc w:val="center"/>
                        <w:rPr>
                          <w:rFonts w:hint="eastAsia"/>
                        </w:rPr>
                      </w:pPr>
                      <w:r>
                        <w:rPr>
                          <w:rFonts w:hint="eastAsia"/>
                        </w:rPr>
                        <w:t>监理核发复工指令</w:t>
                      </w:r>
                    </w:p>
                  </w:txbxContent>
                </v:textbox>
              </v:rect>
            </w:pict>
          </mc:Fallback>
        </mc:AlternateContent>
      </w:r>
    </w:p>
    <w:p w:rsidR="00BC267F" w:rsidRDefault="00BC267F" w:rsidP="00BC267F">
      <w:pPr>
        <w:rPr>
          <w:rFonts w:ascii="宋体" w:hAnsi="宋体" w:hint="eastAsia"/>
          <w:sz w:val="28"/>
          <w:szCs w:val="28"/>
        </w:rPr>
      </w:pPr>
      <w:r>
        <w:rPr>
          <w:rFonts w:ascii="宋体" w:hAnsi="宋体" w:hint="eastAsia"/>
          <w:noProof/>
          <w:sz w:val="28"/>
          <w:szCs w:val="28"/>
        </w:rPr>
        <mc:AlternateContent>
          <mc:Choice Requires="wps">
            <w:drawing>
              <wp:anchor distT="0" distB="0" distL="114300" distR="114300" simplePos="0" relativeHeight="251988992" behindDoc="0" locked="0" layoutInCell="1" allowOverlap="1">
                <wp:simplePos x="0" y="0"/>
                <wp:positionH relativeFrom="column">
                  <wp:posOffset>1943100</wp:posOffset>
                </wp:positionH>
                <wp:positionV relativeFrom="paragraph">
                  <wp:posOffset>99060</wp:posOffset>
                </wp:positionV>
                <wp:extent cx="635" cy="198120"/>
                <wp:effectExtent l="76200" t="0" r="75565" b="49530"/>
                <wp:wrapNone/>
                <wp:docPr id="233" name="直接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B4B107" id="直接连接符 233" o:spid="_x0000_s1026"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2624" behindDoc="0" locked="0" layoutInCell="1" allowOverlap="1">
                <wp:simplePos x="0" y="0"/>
                <wp:positionH relativeFrom="column">
                  <wp:posOffset>1257300</wp:posOffset>
                </wp:positionH>
                <wp:positionV relativeFrom="paragraph">
                  <wp:posOffset>0</wp:posOffset>
                </wp:positionV>
                <wp:extent cx="1371600" cy="297180"/>
                <wp:effectExtent l="0" t="0" r="19050" b="2667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进行下道工序施工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34" o:spid="_x0000_s1148" style="position:absolute;left:0;text-align:left;margin-left:99pt;margin-top:0;width:108pt;height:2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">
                <v:path arrowok="t"/>
                <v:textbox>
                  <w:txbxContent>
                    <w:p w:rsidR="00BC267F" w:rsidRDefault="00BC267F" w:rsidP="00BC267F">
                      <w:pPr>
                        <w:jc w:val="center"/>
                        <w:rPr>
                          <w:rFonts w:hint="eastAsia"/>
                        </w:rPr>
                      </w:pPr>
                      <w:r>
                        <w:rPr>
                          <w:rFonts w:hint="eastAsia"/>
                        </w:rPr>
                        <w:t>进行下道工序施工</w:t>
                      </w:r>
                    </w:p>
                  </w:txbxContent>
                </v:textbox>
              </v:rect>
            </w:pict>
          </mc:Fallback>
        </mc:AlternateConten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rPr>
        <w:br w:type="page"/>
      </w:r>
      <w:r>
        <w:rPr>
          <w:rFonts w:ascii="宋体" w:hAnsi="宋体" w:hint="eastAsia"/>
          <w:sz w:val="28"/>
          <w:szCs w:val="28"/>
          <w:lang w:val="eu-ES"/>
        </w:rPr>
        <w:lastRenderedPageBreak/>
        <w:t xml:space="preserve"> 监理工程师对施工中的质量问题除去在日常巡视、重点旁站、分项、分部工程检验过程中解决外，可针对质量问题的严重程度分别处理。</w:t>
      </w:r>
    </w:p>
    <w:p w:rsidR="00BC267F" w:rsidRDefault="00BC267F" w:rsidP="00BC267F">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1）对可以通过返修弥补的质量缺陷，责成实施单位先写出质量问题调查报告，提出处理方案。监理工程师审核后（必要时经业主和设计单位认可），批复实施单位处理。处理结果重新进行验收；</w:t>
      </w:r>
    </w:p>
    <w:p w:rsidR="00BC267F" w:rsidRDefault="00BC267F" w:rsidP="00BC267F">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对需要返工处理或加固补强的质量问题，除要责成实施单位先写出质量问题调查报告，提出处理意见外，总监理工程师签发《工程部分暂停工指令》，再与业主和设计单位研究，经设计单位提出处理方案，批复实施单位处理。处理结果重新进行验收；</w:t>
      </w:r>
    </w:p>
    <w:p w:rsidR="00BC267F" w:rsidRDefault="00BC267F" w:rsidP="00BC267F">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3）监理工程师将完整的质量问题处理记录归档。</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施工中发现的质量事故，实施单位按有关规定上报处理。总监理工程师书面报告监理单位；</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监理工程师</w:t>
      </w:r>
      <w:r>
        <w:rPr>
          <w:rFonts w:hint="eastAsia"/>
          <w:sz w:val="28"/>
          <w:szCs w:val="28"/>
        </w:rPr>
        <w:t>项目工程施工监理</w:t>
      </w:r>
      <w:r>
        <w:rPr>
          <w:rFonts w:ascii="宋体" w:hAnsi="宋体" w:hint="eastAsia"/>
          <w:sz w:val="28"/>
          <w:szCs w:val="28"/>
        </w:rPr>
        <w:t>中的</w:t>
      </w:r>
      <w:r>
        <w:rPr>
          <w:rFonts w:ascii="宋体" w:hAnsi="宋体" w:hint="eastAsia"/>
          <w:sz w:val="28"/>
          <w:szCs w:val="28"/>
          <w:lang w:val="eu-ES"/>
        </w:rPr>
        <w:t>质量问题和质量事故的处理结果进行复查。</w:t>
      </w:r>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竣工图及其他技术文件、资料，是否符合施工现场实际情况。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5.8.9 整理</w:t>
      </w:r>
      <w:r>
        <w:rPr>
          <w:rFonts w:hint="eastAsia"/>
          <w:sz w:val="28"/>
          <w:szCs w:val="28"/>
        </w:rPr>
        <w:t>项目工程施工监理</w:t>
      </w:r>
      <w:r>
        <w:rPr>
          <w:rFonts w:ascii="宋体" w:hAnsi="宋体" w:hint="eastAsia"/>
          <w:sz w:val="28"/>
          <w:szCs w:val="28"/>
        </w:rPr>
        <w:t>技术文件、资料，并编制归档。</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 xml:space="preserve"> 协助业主与实施单位明确</w:t>
      </w:r>
      <w:r>
        <w:rPr>
          <w:rFonts w:hint="eastAsia"/>
          <w:sz w:val="28"/>
          <w:szCs w:val="28"/>
        </w:rPr>
        <w:t>项目工程施工监理</w:t>
      </w:r>
      <w:r>
        <w:rPr>
          <w:rFonts w:ascii="宋体" w:hAnsi="宋体" w:hint="eastAsia"/>
          <w:sz w:val="28"/>
          <w:szCs w:val="28"/>
        </w:rPr>
        <w:t>保修阶段的双方责任和回访日期。</w:t>
      </w:r>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项目工程施工监理工</w:t>
      </w:r>
      <w:r>
        <w:rPr>
          <w:rFonts w:ascii="宋体" w:hAnsi="宋体" w:hint="eastAsia"/>
          <w:sz w:val="28"/>
          <w:szCs w:val="28"/>
        </w:rPr>
        <w:t>程监理的回访整改措施。</w:t>
      </w:r>
    </w:p>
    <w:p w:rsidR="00BC267F" w:rsidRDefault="00BC267F" w:rsidP="00BC267F">
      <w:pPr>
        <w:spacing w:line="360" w:lineRule="auto"/>
        <w:ind w:firstLineChars="200" w:firstLine="560"/>
        <w:rPr>
          <w:rFonts w:ascii="宋体" w:hAnsi="宋体" w:hint="eastAsia"/>
          <w:sz w:val="28"/>
          <w:szCs w:val="28"/>
        </w:rPr>
      </w:pPr>
      <w:r>
        <w:rPr>
          <w:rFonts w:hint="eastAsia"/>
          <w:sz w:val="28"/>
          <w:szCs w:val="28"/>
        </w:rPr>
        <w:t>项目工程施工监理治理项目建设</w:t>
      </w:r>
      <w:r>
        <w:rPr>
          <w:rFonts w:ascii="宋体" w:hAnsi="宋体" w:hint="eastAsia"/>
          <w:sz w:val="28"/>
          <w:szCs w:val="28"/>
        </w:rPr>
        <w:t>监理阶段的经验、教训，向监理</w:t>
      </w:r>
      <w:r>
        <w:rPr>
          <w:rFonts w:ascii="宋体" w:hAnsi="宋体" w:hint="eastAsia"/>
          <w:sz w:val="28"/>
          <w:szCs w:val="28"/>
        </w:rPr>
        <w:lastRenderedPageBreak/>
        <w:t xml:space="preserve">公司和业主呈交总结材料  </w:t>
      </w:r>
    </w:p>
    <w:p w:rsidR="00BC267F" w:rsidRDefault="00BC267F" w:rsidP="00BC267F">
      <w:pPr>
        <w:spacing w:line="360" w:lineRule="auto"/>
        <w:ind w:firstLineChars="200" w:firstLine="560"/>
        <w:outlineLvl w:val="2"/>
        <w:rPr>
          <w:rFonts w:ascii="宋体" w:hAnsi="宋体" w:hint="eastAsia"/>
          <w:sz w:val="28"/>
          <w:szCs w:val="28"/>
        </w:rPr>
      </w:pPr>
      <w:bookmarkStart w:id="457" w:name="_Toc295763663"/>
      <w:bookmarkStart w:id="458" w:name="_Toc15092"/>
      <w:bookmarkStart w:id="459" w:name="_Toc293442285"/>
      <w:bookmarkStart w:id="460" w:name="_Toc293435920"/>
      <w:bookmarkStart w:id="461" w:name="_Toc28671"/>
      <w:bookmarkStart w:id="462" w:name="_Toc404157754"/>
      <w:bookmarkStart w:id="463" w:name="_Toc293430949"/>
      <w:bookmarkStart w:id="464" w:name="_Toc378589592"/>
      <w:bookmarkStart w:id="465" w:name="_Toc378583671"/>
      <w:bookmarkStart w:id="466" w:name="_Toc14337"/>
      <w:bookmarkStart w:id="467" w:name="_Toc27340"/>
      <w:bookmarkStart w:id="468" w:name="_Toc20877"/>
      <w:bookmarkStart w:id="469" w:name="_Toc22800"/>
      <w:bookmarkStart w:id="470" w:name="_Toc378583670"/>
      <w:bookmarkStart w:id="471" w:name="_Toc293440417"/>
      <w:bookmarkStart w:id="472" w:name="_Toc293440158"/>
      <w:bookmarkStart w:id="473" w:name="_Toc29940"/>
      <w:bookmarkStart w:id="474" w:name="_Toc26243"/>
      <w:bookmarkStart w:id="475" w:name="_Toc25536"/>
      <w:bookmarkStart w:id="476" w:name="_Toc23140"/>
      <w:bookmarkStart w:id="477" w:name="_Toc378589591"/>
      <w:bookmarkStart w:id="478" w:name="_Toc404091240"/>
      <w:r>
        <w:rPr>
          <w:rFonts w:ascii="宋体" w:hAnsi="宋体" w:hint="eastAsia"/>
          <w:sz w:val="28"/>
          <w:szCs w:val="28"/>
        </w:rPr>
        <w:t>5.9施工质量控制要点</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rsidR="00BC267F" w:rsidRDefault="00BC267F" w:rsidP="00BC267F">
      <w:pPr>
        <w:spacing w:line="360" w:lineRule="auto"/>
        <w:ind w:firstLineChars="200" w:firstLine="560"/>
        <w:rPr>
          <w:rFonts w:ascii="宋体" w:hAnsi="宋体" w:hint="eastAsia"/>
          <w:sz w:val="28"/>
          <w:szCs w:val="28"/>
        </w:rPr>
      </w:pPr>
      <w:r>
        <w:rPr>
          <w:rFonts w:ascii="宋体" w:hAnsi="宋体"/>
          <w:bCs/>
          <w:sz w:val="28"/>
          <w:szCs w:val="28"/>
        </w:rPr>
        <w:t>1</w:t>
      </w:r>
      <w:r>
        <w:rPr>
          <w:rFonts w:ascii="宋体" w:hAnsi="宋体" w:hint="eastAsia"/>
          <w:bCs/>
          <w:sz w:val="28"/>
          <w:szCs w:val="28"/>
        </w:rPr>
        <w:t>）基础工程质量控制程序：</w:t>
      </w:r>
    </w:p>
    <w:p w:rsidR="00BC267F" w:rsidRDefault="00BC267F" w:rsidP="00BC267F">
      <w:pPr>
        <w:rPr>
          <w:rFonts w:ascii="宋体" w:hAnsi="宋体" w:hint="eastAsia"/>
          <w:sz w:val="28"/>
          <w:szCs w:val="28"/>
        </w:rPr>
      </w:pPr>
      <w:r>
        <w:rPr>
          <w:rFonts w:ascii="宋体" w:hAnsi="宋体" w:hint="eastAsia"/>
          <w:sz w:val="28"/>
          <w:szCs w:val="28"/>
        </w:rPr>
        <w:br w:type="page"/>
      </w:r>
      <w:r>
        <w:rPr>
          <w:rFonts w:ascii="宋体" w:hAnsi="宋体"/>
          <w:noProof/>
          <w:sz w:val="28"/>
          <w:szCs w:val="28"/>
        </w:rPr>
        <mc:AlternateContent>
          <mc:Choice Requires="wps">
            <w:drawing>
              <wp:anchor distT="0" distB="0" distL="114300" distR="114300" simplePos="0" relativeHeight="251825152" behindDoc="0" locked="0" layoutInCell="1" allowOverlap="1">
                <wp:simplePos x="0" y="0"/>
                <wp:positionH relativeFrom="column">
                  <wp:posOffset>4800600</wp:posOffset>
                </wp:positionH>
                <wp:positionV relativeFrom="paragraph">
                  <wp:posOffset>297180</wp:posOffset>
                </wp:positionV>
                <wp:extent cx="635" cy="693420"/>
                <wp:effectExtent l="0" t="0" r="37465" b="11430"/>
                <wp:wrapNone/>
                <wp:docPr id="235" name="直接连接符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693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EEA6D2B" id="直接连接符 235" o:spid="_x0000_s1026" style="position:absolute;left:0;text-align:lef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378.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26176" behindDoc="0" locked="0" layoutInCell="1" allowOverlap="1">
                <wp:simplePos x="0" y="0"/>
                <wp:positionH relativeFrom="column">
                  <wp:posOffset>2628900</wp:posOffset>
                </wp:positionH>
                <wp:positionV relativeFrom="paragraph">
                  <wp:posOffset>297179</wp:posOffset>
                </wp:positionV>
                <wp:extent cx="2171700" cy="0"/>
                <wp:effectExtent l="38100" t="76200" r="0" b="95250"/>
                <wp:wrapNone/>
                <wp:docPr id="236" name="直接连接符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17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A499EF5" id="直接连接符 236" o:spid="_x0000_s1026" style="position:absolute;left:0;text-align:left;flip:x;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37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19008" behindDoc="0" locked="0" layoutInCell="1" allowOverlap="1">
                <wp:simplePos x="0" y="0"/>
                <wp:positionH relativeFrom="column">
                  <wp:posOffset>1257300</wp:posOffset>
                </wp:positionH>
                <wp:positionV relativeFrom="paragraph">
                  <wp:posOffset>0</wp:posOffset>
                </wp:positionV>
                <wp:extent cx="1371600" cy="495300"/>
                <wp:effectExtent l="0" t="0" r="19050" b="19050"/>
                <wp:wrapNone/>
                <wp:docPr id="237"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复查轴线及标高</w:t>
                            </w:r>
                          </w:p>
                          <w:p w:rsidR="00BC267F" w:rsidRDefault="00BC267F" w:rsidP="00BC267F">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37" o:spid="_x0000_s1149" style="position:absolute;left:0;text-align:left;margin-left:99pt;margin-top:0;width:108pt;height: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">
                <v:path arrowok="t"/>
                <v:textbox>
                  <w:txbxContent>
                    <w:p w:rsidR="00BC267F" w:rsidRDefault="00BC267F" w:rsidP="00BC267F">
                      <w:pPr>
                        <w:jc w:val="center"/>
                        <w:rPr>
                          <w:rFonts w:hint="eastAsia"/>
                        </w:rPr>
                      </w:pPr>
                      <w:r>
                        <w:rPr>
                          <w:rFonts w:hint="eastAsia"/>
                        </w:rPr>
                        <w:t>复查轴线及标高</w:t>
                      </w:r>
                    </w:p>
                    <w:p w:rsidR="00BC267F" w:rsidRDefault="00BC267F" w:rsidP="00BC267F">
                      <w:pPr>
                        <w:jc w:val="center"/>
                        <w:rPr>
                          <w:rFonts w:hint="eastAsia"/>
                        </w:rPr>
                      </w:pPr>
                      <w:r>
                        <w:rPr>
                          <w:rFonts w:hint="eastAsia"/>
                        </w:rPr>
                        <w:t>监理人员</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829248"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38" name="直接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6F9BC1" id="直接连接符 23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Bam/Ui8AEAAK8DAAAOAAAAAAAAAAAAAAAAAC4CAABkcnMv&#10;ZTJvRG9jLnhtbFBLAQItABQABgAIAAAAIQBnxYPP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0272"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39" name="直接连接符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4A780E" id="直接连接符 239"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22080" behindDoc="0" locked="0" layoutInCell="1" allowOverlap="1">
                <wp:simplePos x="0" y="0"/>
                <wp:positionH relativeFrom="column">
                  <wp:posOffset>3314700</wp:posOffset>
                </wp:positionH>
                <wp:positionV relativeFrom="paragraph">
                  <wp:posOffset>0</wp:posOffset>
                </wp:positionV>
                <wp:extent cx="1143000" cy="297180"/>
                <wp:effectExtent l="0" t="0" r="19050" b="26670"/>
                <wp:wrapNone/>
                <wp:docPr id="240"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0" o:spid="_x0000_s1150" style="position:absolute;left:0;text-align:left;margin-left:261pt;margin-top:0;width:90pt;height:2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">
                <v:path arrowok="t"/>
                <v:textbox>
                  <w:txbxContent>
                    <w:p w:rsidR="00BC267F" w:rsidRDefault="00BC267F" w:rsidP="00BC267F">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3104" behindDoc="0" locked="0" layoutInCell="1" allowOverlap="1">
                <wp:simplePos x="0" y="0"/>
                <wp:positionH relativeFrom="column">
                  <wp:posOffset>2514600</wp:posOffset>
                </wp:positionH>
                <wp:positionV relativeFrom="paragraph">
                  <wp:posOffset>198119</wp:posOffset>
                </wp:positionV>
                <wp:extent cx="800100" cy="0"/>
                <wp:effectExtent l="0" t="76200" r="19050" b="95250"/>
                <wp:wrapNone/>
                <wp:docPr id="241" name="直接连接符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049EA5" id="直接连接符 241" o:spid="_x0000_s1026" style="position:absolute;left:0;text-align:left;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5.6pt" to="2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20032"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复查结果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42" o:spid="_x0000_s1151" style="position:absolute;left:0;text-align:left;margin-left:108pt;margin-top:0;width:90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">
                <v:path arrowok="t"/>
                <v:textbox>
                  <w:txbxContent>
                    <w:p w:rsidR="00BC267F" w:rsidRDefault="00BC267F" w:rsidP="00BC267F">
                      <w:pPr>
                        <w:jc w:val="center"/>
                        <w:rPr>
                          <w:rFonts w:hint="eastAsia"/>
                        </w:rPr>
                      </w:pPr>
                      <w:r>
                        <w:rPr>
                          <w:rFonts w:hint="eastAsia"/>
                        </w:rPr>
                        <w:t>复查结果</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4128" behindDoc="0" locked="0" layoutInCell="1" allowOverlap="1">
                <wp:simplePos x="0" y="0"/>
                <wp:positionH relativeFrom="column">
                  <wp:posOffset>4457700</wp:posOffset>
                </wp:positionH>
                <wp:positionV relativeFrom="paragraph">
                  <wp:posOffset>198119</wp:posOffset>
                </wp:positionV>
                <wp:extent cx="342900" cy="0"/>
                <wp:effectExtent l="0" t="0" r="19050" b="19050"/>
                <wp:wrapNone/>
                <wp:docPr id="243" name="直接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6B1606E" id="直接连接符 243" o:spid="_x0000_s1026" style="position:absolute;left:0;text-align:left;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5.6pt" to="37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">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198120</wp:posOffset>
                </wp:positionV>
                <wp:extent cx="914400" cy="693420"/>
                <wp:effectExtent l="0" t="0" r="19050" b="11430"/>
                <wp:wrapNone/>
                <wp:docPr id="244"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口头通知</w:t>
                            </w:r>
                          </w:p>
                          <w:p w:rsidR="00BC267F" w:rsidRDefault="00BC267F" w:rsidP="00BC267F">
                            <w:pPr>
                              <w:rPr>
                                <w:rFonts w:hint="eastAsia"/>
                              </w:rPr>
                            </w:pPr>
                            <w:r>
                              <w:rPr>
                                <w:rFonts w:hint="eastAsia"/>
                              </w:rPr>
                              <w:t>发备忘录</w:t>
                            </w:r>
                          </w:p>
                          <w:p w:rsidR="00BC267F" w:rsidRDefault="00BC267F" w:rsidP="00BC267F">
                            <w:pPr>
                              <w:rPr>
                                <w:rFonts w:hint="eastAsia"/>
                              </w:rPr>
                            </w:pPr>
                            <w:r>
                              <w:rPr>
                                <w:rFonts w:hint="eastAsia"/>
                              </w:rPr>
                              <w:t>发监理通知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4" o:spid="_x0000_s1152" style="position:absolute;left:0;text-align:left;margin-left:0;margin-top:15.6pt;width:1in;height:54.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">
                <v:path arrowok="t"/>
                <v:textbox>
                  <w:txbxContent>
                    <w:p w:rsidR="00BC267F" w:rsidRDefault="00BC267F" w:rsidP="00BC267F">
                      <w:pPr>
                        <w:rPr>
                          <w:rFonts w:hint="eastAsia"/>
                        </w:rPr>
                      </w:pPr>
                      <w:r>
                        <w:rPr>
                          <w:rFonts w:hint="eastAsia"/>
                        </w:rPr>
                        <w:t>口头通知</w:t>
                      </w:r>
                    </w:p>
                    <w:p w:rsidR="00BC267F" w:rsidRDefault="00BC267F" w:rsidP="00BC267F">
                      <w:pPr>
                        <w:rPr>
                          <w:rFonts w:hint="eastAsia"/>
                        </w:rPr>
                      </w:pPr>
                      <w:r>
                        <w:rPr>
                          <w:rFonts w:hint="eastAsia"/>
                        </w:rPr>
                        <w:t>发备忘录</w:t>
                      </w:r>
                    </w:p>
                    <w:p w:rsidR="00BC267F" w:rsidRDefault="00BC267F" w:rsidP="00BC267F">
                      <w:pPr>
                        <w:rPr>
                          <w:rFonts w:hint="eastAsia"/>
                        </w:rPr>
                      </w:pPr>
                      <w:r>
                        <w:rPr>
                          <w:rFonts w:hint="eastAsia"/>
                        </w:rPr>
                        <w:t>发监理通知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21056" behindDoc="0" locked="0" layoutInCell="1" allowOverlap="1">
                <wp:simplePos x="0" y="0"/>
                <wp:positionH relativeFrom="column">
                  <wp:posOffset>1371600</wp:posOffset>
                </wp:positionH>
                <wp:positionV relativeFrom="paragraph">
                  <wp:posOffset>297180</wp:posOffset>
                </wp:positionV>
                <wp:extent cx="1143000" cy="297180"/>
                <wp:effectExtent l="0" t="0" r="19050" b="26670"/>
                <wp:wrapNone/>
                <wp:docPr id="245" name="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基础处理施工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5" o:spid="_x0000_s1153" style="position:absolute;left:0;text-align:left;margin-left:108pt;margin-top:23.4pt;width:90pt;height:2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">
                <v:path arrowok="t"/>
                <v:textbox>
                  <w:txbxContent>
                    <w:p w:rsidR="00BC267F" w:rsidRDefault="00BC267F" w:rsidP="00BC267F">
                      <w:pPr>
                        <w:jc w:val="center"/>
                        <w:rPr>
                          <w:rFonts w:hint="eastAsia"/>
                        </w:rPr>
                      </w:pPr>
                      <w:r>
                        <w:rPr>
                          <w:rFonts w:hint="eastAsia"/>
                        </w:rPr>
                        <w:t>基础处理施工</w:t>
                      </w:r>
                    </w:p>
                  </w:txbxContent>
                </v:textbox>
              </v:rect>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2320" behindDoc="0" locked="0" layoutInCell="1" allowOverlap="1">
                <wp:simplePos x="0" y="0"/>
                <wp:positionH relativeFrom="column">
                  <wp:posOffset>3771900</wp:posOffset>
                </wp:positionH>
                <wp:positionV relativeFrom="paragraph">
                  <wp:posOffset>297180</wp:posOffset>
                </wp:positionV>
                <wp:extent cx="1371600" cy="693420"/>
                <wp:effectExtent l="0" t="0" r="19050" b="11430"/>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承包单位根据设计和规范要求自检合格，并报有关资料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246" o:spid="_x0000_s1154" style="position:absolute;left:0;text-align:left;margin-left:297pt;margin-top:23.4pt;width:108pt;height:5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">
                <v:path arrowok="t"/>
                <v:textbox>
                  <w:txbxContent>
                    <w:p w:rsidR="00BC267F" w:rsidRDefault="00BC267F" w:rsidP="00BC267F">
                      <w:pPr>
                        <w:rPr>
                          <w:rFonts w:hint="eastAsia"/>
                        </w:rPr>
                      </w:pPr>
                      <w:r>
                        <w:rPr>
                          <w:rFonts w:hint="eastAsia"/>
                        </w:rPr>
                        <w:t>承包单位根据设计和规范要求自检合格，并报有关资料</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8224" behindDoc="0" locked="0" layoutInCell="1" allowOverlap="1">
                <wp:simplePos x="0" y="0"/>
                <wp:positionH relativeFrom="column">
                  <wp:posOffset>914400</wp:posOffset>
                </wp:positionH>
                <wp:positionV relativeFrom="paragraph">
                  <wp:posOffset>99059</wp:posOffset>
                </wp:positionV>
                <wp:extent cx="457200" cy="0"/>
                <wp:effectExtent l="38100" t="76200" r="0" b="95250"/>
                <wp:wrapNone/>
                <wp:docPr id="247" name="直接连接符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35EEDCF" id="直接连接符 247" o:spid="_x0000_s1026" style="position:absolute;left:0;text-align:left;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7.8pt" to="1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8704" behindDoc="0" locked="0" layoutInCell="1" allowOverlap="1">
                <wp:simplePos x="0" y="0"/>
                <wp:positionH relativeFrom="column">
                  <wp:posOffset>1943100</wp:posOffset>
                </wp:positionH>
                <wp:positionV relativeFrom="paragraph">
                  <wp:posOffset>198120</wp:posOffset>
                </wp:positionV>
                <wp:extent cx="635" cy="297180"/>
                <wp:effectExtent l="76200" t="0" r="75565" b="64770"/>
                <wp:wrapNone/>
                <wp:docPr id="248" name="直接连接符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EA8EA14" id="直接连接符 248" o:spid="_x0000_s1026"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33344" behindDoc="0" locked="0" layoutInCell="1" allowOverlap="1">
                <wp:simplePos x="0" y="0"/>
                <wp:positionH relativeFrom="column">
                  <wp:posOffset>2857500</wp:posOffset>
                </wp:positionH>
                <wp:positionV relativeFrom="paragraph">
                  <wp:posOffset>297179</wp:posOffset>
                </wp:positionV>
                <wp:extent cx="914400" cy="0"/>
                <wp:effectExtent l="0" t="0" r="0" b="19050"/>
                <wp:wrapNone/>
                <wp:docPr id="249" name="直接连接符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ysDot"/>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15BE243" id="直接连接符 249" o:spid="_x0000_s1026" style="position:absolute;left:0;text-align:left;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">
                <v:stroke dashstyle="1 1"/>
                <o:lock v:ext="edit" shapetype="f"/>
              </v:line>
            </w:pict>
          </mc:Fallback>
        </mc:AlternateContent>
      </w:r>
      <w:r>
        <w:rPr>
          <w:rFonts w:ascii="宋体" w:hAnsi="宋体"/>
          <w:noProof/>
          <w:sz w:val="28"/>
          <w:szCs w:val="28"/>
        </w:rPr>
        <mc:AlternateContent>
          <mc:Choice Requires="wps">
            <w:drawing>
              <wp:anchor distT="0" distB="0" distL="114300" distR="114300" simplePos="0" relativeHeight="251831296" behindDoc="0" locked="0" layoutInCell="1" allowOverlap="1">
                <wp:simplePos x="0" y="0"/>
                <wp:positionH relativeFrom="column">
                  <wp:posOffset>914400</wp:posOffset>
                </wp:positionH>
                <wp:positionV relativeFrom="paragraph">
                  <wp:posOffset>99060</wp:posOffset>
                </wp:positionV>
                <wp:extent cx="1943100" cy="495300"/>
                <wp:effectExtent l="0" t="0" r="19050" b="19050"/>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填表基础处理质量验收签证</w:t>
                            </w:r>
                          </w:p>
                          <w:p w:rsidR="00BC267F" w:rsidRDefault="00BC267F" w:rsidP="00BC267F">
                            <w:pPr>
                              <w:jc w:val="center"/>
                              <w:rPr>
                                <w:rFonts w:hint="eastAsia"/>
                              </w:rPr>
                            </w:pPr>
                            <w:r>
                              <w:rPr>
                                <w:rFonts w:hint="eastAsia"/>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250" o:spid="_x0000_s1155" style="position:absolute;left:0;text-align:left;margin-left:1in;margin-top:7.8pt;width:153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">
                <v:path arrowok="t"/>
                <v:textbox>
                  <w:txbxContent>
                    <w:p w:rsidR="00BC267F" w:rsidRDefault="00BC267F" w:rsidP="00BC267F">
                      <w:pPr>
                        <w:rPr>
                          <w:rFonts w:hint="eastAsia"/>
                        </w:rPr>
                      </w:pPr>
                      <w:r>
                        <w:rPr>
                          <w:rFonts w:hint="eastAsia"/>
                        </w:rPr>
                        <w:t>填表基础处理质量验收签证</w:t>
                      </w:r>
                    </w:p>
                    <w:p w:rsidR="00BC267F" w:rsidRDefault="00BC267F" w:rsidP="00BC267F">
                      <w:pPr>
                        <w:jc w:val="center"/>
                        <w:rPr>
                          <w:rFonts w:hint="eastAsia"/>
                        </w:rPr>
                      </w:pPr>
                      <w:r>
                        <w:rPr>
                          <w:rFonts w:hint="eastAsia"/>
                        </w:rPr>
                        <w:t>承包单位</w:t>
                      </w:r>
                    </w:p>
                  </w:txbxContent>
                </v:textbox>
              </v:rect>
            </w:pict>
          </mc:Fallback>
        </mc:AlternateContent>
      </w: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7440" behindDoc="0" locked="0" layoutInCell="1" allowOverlap="1">
                <wp:simplePos x="0" y="0"/>
                <wp:positionH relativeFrom="column">
                  <wp:posOffset>2628900</wp:posOffset>
                </wp:positionH>
                <wp:positionV relativeFrom="paragraph">
                  <wp:posOffset>198120</wp:posOffset>
                </wp:positionV>
                <wp:extent cx="635" cy="297180"/>
                <wp:effectExtent l="76200" t="0" r="75565" b="64770"/>
                <wp:wrapNone/>
                <wp:docPr id="251" name="直接连接符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E7B3F2" id="直接连接符 251"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36416" behindDoc="0" locked="0" layoutInCell="1" allowOverlap="1">
                <wp:simplePos x="0" y="0"/>
                <wp:positionH relativeFrom="column">
                  <wp:posOffset>1257300</wp:posOffset>
                </wp:positionH>
                <wp:positionV relativeFrom="paragraph">
                  <wp:posOffset>198120</wp:posOffset>
                </wp:positionV>
                <wp:extent cx="635" cy="297180"/>
                <wp:effectExtent l="76200" t="0" r="75565" b="64770"/>
                <wp:wrapNone/>
                <wp:docPr id="252" name="直接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5D63D6" id="直接连接符 252"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6pt" to="9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6656" behindDoc="0" locked="0" layoutInCell="1" allowOverlap="1">
                <wp:simplePos x="0" y="0"/>
                <wp:positionH relativeFrom="column">
                  <wp:posOffset>4914900</wp:posOffset>
                </wp:positionH>
                <wp:positionV relativeFrom="paragraph">
                  <wp:posOffset>99060</wp:posOffset>
                </wp:positionV>
                <wp:extent cx="635" cy="1386840"/>
                <wp:effectExtent l="0" t="0" r="37465" b="22860"/>
                <wp:wrapNone/>
                <wp:docPr id="253" name="直接连接符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1F83F1" id="直接连接符 253" o:spid="_x0000_s1026" style="position:absolute;left:0;text-align:lef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8pt" to="38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7680" behindDoc="0" locked="0" layoutInCell="1" allowOverlap="1">
                <wp:simplePos x="0" y="0"/>
                <wp:positionH relativeFrom="column">
                  <wp:posOffset>2628900</wp:posOffset>
                </wp:positionH>
                <wp:positionV relativeFrom="paragraph">
                  <wp:posOffset>99059</wp:posOffset>
                </wp:positionV>
                <wp:extent cx="2286000" cy="0"/>
                <wp:effectExtent l="38100" t="76200" r="0" b="95250"/>
                <wp:wrapNone/>
                <wp:docPr id="254" name="直接连接符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0DE64AB" id="直接连接符 254" o:spid="_x0000_s1026" style="position:absolute;left:0;text-align:left;flip:x;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7.8pt" to="38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34368" behindDoc="0" locked="0" layoutInCell="1" allowOverlap="1">
                <wp:simplePos x="0" y="0"/>
                <wp:positionH relativeFrom="column">
                  <wp:posOffset>800100</wp:posOffset>
                </wp:positionH>
                <wp:positionV relativeFrom="paragraph">
                  <wp:posOffset>198120</wp:posOffset>
                </wp:positionV>
                <wp:extent cx="1028700" cy="495300"/>
                <wp:effectExtent l="0" t="0" r="19050" b="1905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现场检查</w:t>
                            </w:r>
                          </w:p>
                          <w:p w:rsidR="00BC267F" w:rsidRDefault="00BC267F" w:rsidP="00BC267F">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55" o:spid="_x0000_s1156" style="position:absolute;left:0;text-align:left;margin-left:63pt;margin-top:15.6pt;width:81pt;height: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">
                <v:path arrowok="t"/>
                <v:textbox>
                  <w:txbxContent>
                    <w:p w:rsidR="00BC267F" w:rsidRDefault="00BC267F" w:rsidP="00BC267F">
                      <w:pPr>
                        <w:jc w:val="center"/>
                        <w:rPr>
                          <w:rFonts w:hint="eastAsia"/>
                        </w:rPr>
                      </w:pPr>
                      <w:r>
                        <w:rPr>
                          <w:rFonts w:hint="eastAsia"/>
                        </w:rPr>
                        <w:t>现场检查</w:t>
                      </w:r>
                    </w:p>
                    <w:p w:rsidR="00BC267F" w:rsidRDefault="00BC267F" w:rsidP="00BC267F">
                      <w:pPr>
                        <w:jc w:val="center"/>
                        <w:rPr>
                          <w:rFonts w:hint="eastAsia"/>
                        </w:rPr>
                      </w:pPr>
                      <w:r>
                        <w:rPr>
                          <w:rFonts w:hint="eastAsia"/>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35392" behindDoc="0" locked="0" layoutInCell="1" allowOverlap="1">
                <wp:simplePos x="0" y="0"/>
                <wp:positionH relativeFrom="column">
                  <wp:posOffset>2171700</wp:posOffset>
                </wp:positionH>
                <wp:positionV relativeFrom="paragraph">
                  <wp:posOffset>198120</wp:posOffset>
                </wp:positionV>
                <wp:extent cx="1143000" cy="495300"/>
                <wp:effectExtent l="0" t="0" r="19050" b="1905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现场抽样检查</w:t>
                            </w:r>
                          </w:p>
                          <w:p w:rsidR="00BC267F" w:rsidRDefault="00BC267F" w:rsidP="00BC267F">
                            <w:pPr>
                              <w:jc w:val="center"/>
                              <w:rPr>
                                <w:rFonts w:hint="eastAsia"/>
                              </w:rPr>
                            </w:pPr>
                            <w:r>
                              <w:rPr>
                                <w:rFonts w:hint="eastAsia"/>
                              </w:rPr>
                              <w:t>专业监理工程师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256" o:spid="_x0000_s1157" style="position:absolute;left:0;text-align:left;margin-left:171pt;margin-top:15.6pt;width:90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">
                <v:path arrowok="t"/>
                <v:textbox>
                  <w:txbxContent>
                    <w:p w:rsidR="00BC267F" w:rsidRDefault="00BC267F" w:rsidP="00BC267F">
                      <w:pPr>
                        <w:jc w:val="center"/>
                        <w:rPr>
                          <w:rFonts w:hint="eastAsia"/>
                        </w:rPr>
                      </w:pPr>
                      <w:r>
                        <w:rPr>
                          <w:rFonts w:hint="eastAsia"/>
                        </w:rPr>
                        <w:t>现场抽样检查</w:t>
                      </w:r>
                    </w:p>
                    <w:p w:rsidR="00BC267F" w:rsidRDefault="00BC267F" w:rsidP="00BC267F">
                      <w:pPr>
                        <w:jc w:val="center"/>
                        <w:rPr>
                          <w:rFonts w:hint="eastAsia"/>
                        </w:rPr>
                      </w:pPr>
                      <w:r>
                        <w:rPr>
                          <w:rFonts w:hint="eastAsia"/>
                        </w:rPr>
                        <w:t>专业监理工程师</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1536" behindDoc="0" locked="0" layoutInCell="1" allowOverlap="1">
                <wp:simplePos x="0" y="0"/>
                <wp:positionH relativeFrom="column">
                  <wp:posOffset>2628900</wp:posOffset>
                </wp:positionH>
                <wp:positionV relativeFrom="paragraph">
                  <wp:posOffset>297180</wp:posOffset>
                </wp:positionV>
                <wp:extent cx="635" cy="198120"/>
                <wp:effectExtent l="76200" t="0" r="75565" b="49530"/>
                <wp:wrapNone/>
                <wp:docPr id="257" name="直接连接符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52A5B0" id="直接连接符 257"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4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0512" behindDoc="0" locked="0" layoutInCell="1" allowOverlap="1">
                <wp:simplePos x="0" y="0"/>
                <wp:positionH relativeFrom="column">
                  <wp:posOffset>1257300</wp:posOffset>
                </wp:positionH>
                <wp:positionV relativeFrom="paragraph">
                  <wp:posOffset>297180</wp:posOffset>
                </wp:positionV>
                <wp:extent cx="635" cy="198120"/>
                <wp:effectExtent l="76200" t="0" r="75565" b="49530"/>
                <wp:wrapNone/>
                <wp:docPr id="258" name="直接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20F6E19" id="直接连接符 258" o:spid="_x0000_s1026" style="position:absolute;left:0;text-align:lef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pt" to="9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">
                <v:stroke start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2560" behindDoc="0" locked="0" layoutInCell="1" allowOverlap="1">
                <wp:simplePos x="0" y="0"/>
                <wp:positionH relativeFrom="column">
                  <wp:posOffset>1943100</wp:posOffset>
                </wp:positionH>
                <wp:positionV relativeFrom="paragraph">
                  <wp:posOffset>99060</wp:posOffset>
                </wp:positionV>
                <wp:extent cx="635" cy="198120"/>
                <wp:effectExtent l="76200" t="0" r="75565" b="49530"/>
                <wp:wrapNone/>
                <wp:docPr id="259" name="直接连接符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12CA3F" id="直接连接符 25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39488" behindDoc="0" locked="0" layoutInCell="1" allowOverlap="1">
                <wp:simplePos x="0" y="0"/>
                <wp:positionH relativeFrom="column">
                  <wp:posOffset>1143000</wp:posOffset>
                </wp:positionH>
                <wp:positionV relativeFrom="paragraph">
                  <wp:posOffset>99059</wp:posOffset>
                </wp:positionV>
                <wp:extent cx="1714500" cy="0"/>
                <wp:effectExtent l="0" t="0" r="19050" b="19050"/>
                <wp:wrapNone/>
                <wp:docPr id="260" name="直接连接符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618433D" id="直接连接符 260" o:spid="_x0000_s1026" style="position:absolute;left:0;text-align:left;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8pt" to="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">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2256" behindDoc="0" locked="0" layoutInCell="1" allowOverlap="1">
                <wp:simplePos x="0" y="0"/>
                <wp:positionH relativeFrom="column">
                  <wp:posOffset>4914900</wp:posOffset>
                </wp:positionH>
                <wp:positionV relativeFrom="paragraph">
                  <wp:posOffset>198120</wp:posOffset>
                </wp:positionV>
                <wp:extent cx="635" cy="1684020"/>
                <wp:effectExtent l="0" t="0" r="37465" b="11430"/>
                <wp:wrapNone/>
                <wp:docPr id="261" name="直接连接符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6840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ACE25B8" id="直接连接符 261" o:spid="_x0000_s1026" style="position:absolute;left:0;text-align:lef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5.6pt" to="387.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5632" behindDoc="0" locked="0" layoutInCell="1" allowOverlap="1">
                <wp:simplePos x="0" y="0"/>
                <wp:positionH relativeFrom="column">
                  <wp:posOffset>4343400</wp:posOffset>
                </wp:positionH>
                <wp:positionV relativeFrom="paragraph">
                  <wp:posOffset>297179</wp:posOffset>
                </wp:positionV>
                <wp:extent cx="571500" cy="0"/>
                <wp:effectExtent l="0" t="0" r="19050" b="19050"/>
                <wp:wrapNone/>
                <wp:docPr id="263" name="直接连接符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BCD7E0F" id="直接连接符 263" o:spid="_x0000_s1026" style="position:absolute;left:0;text-align:left;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23.4pt" to="38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4608" behindDoc="0" locked="0" layoutInCell="1" allowOverlap="1">
                <wp:simplePos x="0" y="0"/>
                <wp:positionH relativeFrom="column">
                  <wp:posOffset>2514600</wp:posOffset>
                </wp:positionH>
                <wp:positionV relativeFrom="paragraph">
                  <wp:posOffset>99059</wp:posOffset>
                </wp:positionV>
                <wp:extent cx="914400" cy="0"/>
                <wp:effectExtent l="0" t="76200" r="19050" b="95250"/>
                <wp:wrapNone/>
                <wp:docPr id="264" name="直接连接符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494DD5" id="直接连接符 264" o:spid="_x0000_s1026" style="position:absolute;left:0;text-align:left;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3584" behindDoc="0" locked="0" layoutInCell="1" allowOverlap="1">
                <wp:simplePos x="0" y="0"/>
                <wp:positionH relativeFrom="column">
                  <wp:posOffset>3429000</wp:posOffset>
                </wp:positionH>
                <wp:positionV relativeFrom="paragraph">
                  <wp:posOffset>0</wp:posOffset>
                </wp:positionV>
                <wp:extent cx="1143000" cy="297180"/>
                <wp:effectExtent l="0" t="0" r="19050" b="26670"/>
                <wp:wrapNone/>
                <wp:docPr id="267" name="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67" o:spid="_x0000_s1158" style="position:absolute;left:0;text-align:left;margin-left:270pt;margin-top:0;width:90pt;height:2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">
                <v:path arrowok="t"/>
                <v:textbox>
                  <w:txbxContent>
                    <w:p w:rsidR="00BC267F" w:rsidRDefault="00BC267F" w:rsidP="00BC267F">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9968"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68" name="矩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检查结果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68" o:spid="_x0000_s1159" style="position:absolute;left:0;text-align:left;margin-left:108pt;margin-top:0;width:90pt;height:23.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">
                <v:path arrowok="t"/>
                <v:textbox>
                  <w:txbxContent>
                    <w:p w:rsidR="00BC267F" w:rsidRDefault="00BC267F" w:rsidP="00BC267F">
                      <w:pPr>
                        <w:jc w:val="center"/>
                        <w:rPr>
                          <w:rFonts w:hint="eastAsia"/>
                        </w:rPr>
                      </w:pPr>
                      <w:r>
                        <w:rPr>
                          <w:rFonts w:hint="eastAsia"/>
                        </w:rPr>
                        <w:t>检查结果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49728"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69" name="直接连接符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40F049" id="直接连接符 269" o:spid="_x0000_s1026" style="position:absolute;left:0;text-align:lef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UJ8AEAAK8DAAAOAAAAZHJzL2Uyb0RvYy54bWysU0uOEzEQ3SNxB8t70knQhE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不合格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50752" behindDoc="0" locked="0" layoutInCell="1" allowOverlap="1">
                <wp:simplePos x="0" y="0"/>
                <wp:positionH relativeFrom="column">
                  <wp:posOffset>1371600</wp:posOffset>
                </wp:positionH>
                <wp:positionV relativeFrom="paragraph">
                  <wp:posOffset>198120</wp:posOffset>
                </wp:positionV>
                <wp:extent cx="1143000" cy="297180"/>
                <wp:effectExtent l="0" t="0" r="19050" b="26670"/>
                <wp:wrapNone/>
                <wp:docPr id="271"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监理人员签字</w:t>
                            </w:r>
                          </w:p>
                        </w:txbxContent>
                      </wps:txbx>
                      <wps:bodyPr upright="1"/>
                    </wps:wsp>
                  </a:graphicData>
                </a:graphic>
                <wp14:sizeRelH relativeFrom="page">
                  <wp14:pctWidth>0</wp14:pctWidth>
                </wp14:sizeRelH>
                <wp14:sizeRelV relativeFrom="page">
                  <wp14:pctHeight>0</wp14:pctHeight>
                </wp14:sizeRelV>
              </wp:anchor>
            </w:drawing>
          </mc:Choice>
          <mc:Fallback>
            <w:pict>
              <v:rect id="矩形 271" o:spid="_x0000_s1160" style="position:absolute;left:0;text-align:left;margin-left:108pt;margin-top:15.6pt;width:90pt;height:2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">
                <v:path arrowok="t"/>
                <v:textbox>
                  <w:txbxContent>
                    <w:p w:rsidR="00BC267F" w:rsidRDefault="00BC267F" w:rsidP="00BC267F">
                      <w:pPr>
                        <w:jc w:val="center"/>
                        <w:rPr>
                          <w:rFonts w:hint="eastAsia"/>
                        </w:rPr>
                      </w:pPr>
                      <w:r>
                        <w:rPr>
                          <w:rFonts w:hint="eastAsia"/>
                        </w:rPr>
                        <w:t>监理人员签字</w:t>
                      </w:r>
                    </w:p>
                  </w:txbxContent>
                </v:textbox>
              </v:rect>
            </w:pict>
          </mc:Fallback>
        </mc:AlternateContent>
      </w:r>
      <w:r>
        <w:rPr>
          <w:rFonts w:ascii="宋体" w:hAnsi="宋体" w:hint="eastAsia"/>
          <w:sz w:val="28"/>
          <w:szCs w:val="28"/>
        </w:rPr>
        <w:t xml:space="preserve">                             合格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73280" behindDoc="0" locked="0" layoutInCell="1" allowOverlap="1">
                <wp:simplePos x="0" y="0"/>
                <wp:positionH relativeFrom="column">
                  <wp:posOffset>2857500</wp:posOffset>
                </wp:positionH>
                <wp:positionV relativeFrom="paragraph">
                  <wp:posOffset>-1</wp:posOffset>
                </wp:positionV>
                <wp:extent cx="2057400" cy="0"/>
                <wp:effectExtent l="38100" t="76200" r="0" b="95250"/>
                <wp:wrapNone/>
                <wp:docPr id="272" name="直接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B7ED6C" id="直接连接符 272" o:spid="_x0000_s1026" style="position:absolute;left:0;text-align:left;flip:x;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297180</wp:posOffset>
                </wp:positionV>
                <wp:extent cx="914400" cy="693420"/>
                <wp:effectExtent l="0" t="0" r="19050" b="11430"/>
                <wp:wrapNone/>
                <wp:docPr id="273" name="矩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口头通知，发备忘录，发监理通知</w:t>
                            </w:r>
                          </w:p>
                        </w:txbxContent>
                      </wps:txbx>
                      <wps:bodyPr upright="1"/>
                    </wps:wsp>
                  </a:graphicData>
                </a:graphic>
                <wp14:sizeRelH relativeFrom="page">
                  <wp14:pctWidth>0</wp14:pctWidth>
                </wp14:sizeRelH>
                <wp14:sizeRelV relativeFrom="page">
                  <wp14:pctHeight>0</wp14:pctHeight>
                </wp14:sizeRelV>
              </wp:anchor>
            </w:drawing>
          </mc:Choice>
          <mc:Fallback>
            <w:pict>
              <v:rect id="矩形 273" o:spid="_x0000_s1161" style="position:absolute;left:0;text-align:left;margin-left:9pt;margin-top:23.4pt;width:1in;height:54.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">
                <v:path arrowok="t"/>
                <v:textbox>
                  <w:txbxContent>
                    <w:p w:rsidR="00BC267F" w:rsidRDefault="00BC267F" w:rsidP="00BC267F">
                      <w:pPr>
                        <w:rPr>
                          <w:rFonts w:hint="eastAsia"/>
                        </w:rPr>
                      </w:pPr>
                      <w:r>
                        <w:rPr>
                          <w:rFonts w:hint="eastAsia"/>
                        </w:rPr>
                        <w:t>口头通知，发备忘录，发监理通知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2800"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74" name="直接连接符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1C92B5" id="直接连接符 27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BH75AK8AEAAK8DAAAOAAAAAAAAAAAAAAAAAC4CAABkcnMv&#10;ZTJvRG9jLnhtbFBLAQItABQABgAIAAAAIQBnxYPP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0992"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75" name="直接连接符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D7AEDC" id="直接连接符 275"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1776"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76" name="矩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基础工程施工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76" o:spid="_x0000_s1162" style="position:absolute;left:0;text-align:left;margin-left:108pt;margin-top:0;width:90pt;height:2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">
                <v:path arrowok="t"/>
                <v:textbox>
                  <w:txbxContent>
                    <w:p w:rsidR="00BC267F" w:rsidRDefault="00BC267F" w:rsidP="00BC267F">
                      <w:pPr>
                        <w:jc w:val="center"/>
                        <w:rPr>
                          <w:rFonts w:hint="eastAsia"/>
                        </w:rPr>
                      </w:pPr>
                      <w:r>
                        <w:rPr>
                          <w:rFonts w:hint="eastAsia"/>
                        </w:rPr>
                        <w:t>基础工程施工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54848" behindDoc="0" locked="0" layoutInCell="1" allowOverlap="1">
                <wp:simplePos x="0" y="0"/>
                <wp:positionH relativeFrom="column">
                  <wp:posOffset>1028700</wp:posOffset>
                </wp:positionH>
                <wp:positionV relativeFrom="paragraph">
                  <wp:posOffset>297179</wp:posOffset>
                </wp:positionV>
                <wp:extent cx="457200" cy="0"/>
                <wp:effectExtent l="38100" t="76200" r="0" b="95250"/>
                <wp:wrapNone/>
                <wp:docPr id="277" name="直接连接符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83DCAF" id="直接连接符 277" o:spid="_x0000_s1026" style="position:absolute;left:0;text-align:left;flip:x;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23.4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1232" behindDoc="0" locked="0" layoutInCell="1" allowOverlap="1">
                <wp:simplePos x="0" y="0"/>
                <wp:positionH relativeFrom="column">
                  <wp:posOffset>3771900</wp:posOffset>
                </wp:positionH>
                <wp:positionV relativeFrom="paragraph">
                  <wp:posOffset>297180</wp:posOffset>
                </wp:positionV>
                <wp:extent cx="1725930" cy="706120"/>
                <wp:effectExtent l="0" t="0" r="26670" b="17780"/>
                <wp:wrapNone/>
                <wp:docPr id="278" name="矩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706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承包单位根据设计和规范要求自检合格，并报有关资料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278" o:spid="_x0000_s1163" style="position:absolute;left:0;text-align:left;margin-left:297pt;margin-top:23.4pt;width:135.9pt;height:55.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">
                <v:path arrowok="t"/>
                <v:textbox>
                  <w:txbxContent>
                    <w:p w:rsidR="00BC267F" w:rsidRDefault="00BC267F" w:rsidP="00BC267F">
                      <w:pPr>
                        <w:rPr>
                          <w:rFonts w:hint="eastAsia"/>
                        </w:rPr>
                      </w:pPr>
                      <w:r>
                        <w:rPr>
                          <w:rFonts w:hint="eastAsia"/>
                        </w:rPr>
                        <w:t>承包单位根据设计和规范要求自检合格，并报有关资料</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5872" behindDoc="0" locked="0" layoutInCell="1" allowOverlap="1">
                <wp:simplePos x="0" y="0"/>
                <wp:positionH relativeFrom="column">
                  <wp:posOffset>914400</wp:posOffset>
                </wp:positionH>
                <wp:positionV relativeFrom="paragraph">
                  <wp:posOffset>198120</wp:posOffset>
                </wp:positionV>
                <wp:extent cx="2171700" cy="495300"/>
                <wp:effectExtent l="0" t="0" r="19050" b="19050"/>
                <wp:wrapNone/>
                <wp:docPr id="280" name="矩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rPr>
                            </w:pPr>
                            <w:r>
                              <w:rPr>
                                <w:rFonts w:hint="eastAsia"/>
                              </w:rPr>
                              <w:t>填报基础分项工程质量验收签证</w:t>
                            </w:r>
                          </w:p>
                          <w:p w:rsidR="00BC267F" w:rsidRDefault="00BC267F" w:rsidP="00BC267F">
                            <w:pPr>
                              <w:jc w:val="center"/>
                              <w:rPr>
                                <w:rFonts w:hint="eastAsia"/>
                              </w:rPr>
                            </w:pPr>
                            <w:r>
                              <w:rPr>
                                <w:rFonts w:hint="eastAsia"/>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280" o:spid="_x0000_s1164" style="position:absolute;left:0;text-align:left;margin-left:1in;margin-top:15.6pt;width:171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">
                <v:path arrowok="t"/>
                <v:textbox>
                  <w:txbxContent>
                    <w:p w:rsidR="00BC267F" w:rsidRDefault="00BC267F" w:rsidP="00BC267F">
                      <w:pPr>
                        <w:rPr>
                          <w:rFonts w:hint="eastAsia"/>
                        </w:rPr>
                      </w:pPr>
                      <w:r>
                        <w:rPr>
                          <w:rFonts w:hint="eastAsia"/>
                        </w:rPr>
                        <w:t>填报基础分项工程质量验收签证</w:t>
                      </w:r>
                    </w:p>
                    <w:p w:rsidR="00BC267F" w:rsidRDefault="00BC267F" w:rsidP="00BC267F">
                      <w:pPr>
                        <w:jc w:val="center"/>
                        <w:rPr>
                          <w:rFonts w:hint="eastAsia"/>
                        </w:rPr>
                      </w:pPr>
                      <w:r>
                        <w:rPr>
                          <w:rFonts w:hint="eastAsia"/>
                        </w:rPr>
                        <w:t>承包单位</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2016" behindDoc="0" locked="0" layoutInCell="1" allowOverlap="1">
                <wp:simplePos x="0" y="0"/>
                <wp:positionH relativeFrom="column">
                  <wp:posOffset>1371600</wp:posOffset>
                </wp:positionH>
                <wp:positionV relativeFrom="paragraph">
                  <wp:posOffset>297180</wp:posOffset>
                </wp:positionV>
                <wp:extent cx="635" cy="297180"/>
                <wp:effectExtent l="76200" t="0" r="75565" b="64770"/>
                <wp:wrapNone/>
                <wp:docPr id="281" name="直接连接符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967A9C" id="直接连接符 281"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4pt" to="108.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3040" behindDoc="0" locked="0" layoutInCell="1" allowOverlap="1">
                <wp:simplePos x="0" y="0"/>
                <wp:positionH relativeFrom="column">
                  <wp:posOffset>2743200</wp:posOffset>
                </wp:positionH>
                <wp:positionV relativeFrom="paragraph">
                  <wp:posOffset>297180</wp:posOffset>
                </wp:positionV>
                <wp:extent cx="635" cy="297180"/>
                <wp:effectExtent l="76200" t="0" r="75565" b="64770"/>
                <wp:wrapNone/>
                <wp:docPr id="284" name="直接连接符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96CE04" id="直接连接符 284"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4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74304" behindDoc="0" locked="0" layoutInCell="1" allowOverlap="1">
                <wp:simplePos x="0" y="0"/>
                <wp:positionH relativeFrom="column">
                  <wp:posOffset>3086100</wp:posOffset>
                </wp:positionH>
                <wp:positionV relativeFrom="paragraph">
                  <wp:posOffset>99059</wp:posOffset>
                </wp:positionV>
                <wp:extent cx="685800" cy="0"/>
                <wp:effectExtent l="0" t="0" r="0" b="19050"/>
                <wp:wrapNone/>
                <wp:docPr id="285" name="直接连接符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ln w="9525" cap="flat" cmpd="sng">
                          <a:solidFill>
                            <a:srgbClr val="000000"/>
                          </a:solidFill>
                          <a:prstDash val="sysDot"/>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183F7A3" id="直接连接符 285" o:spid="_x0000_s1026" style="position:absolute;left:0;text-align:left;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">
                <v:stroke dashstyle="1 1"/>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57920" behindDoc="0" locked="0" layoutInCell="1" allowOverlap="1">
                <wp:simplePos x="0" y="0"/>
                <wp:positionH relativeFrom="column">
                  <wp:posOffset>2057400</wp:posOffset>
                </wp:positionH>
                <wp:positionV relativeFrom="paragraph">
                  <wp:posOffset>198120</wp:posOffset>
                </wp:positionV>
                <wp:extent cx="1143000" cy="495300"/>
                <wp:effectExtent l="0" t="0" r="19050" b="1905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现场抽样检查</w:t>
                            </w:r>
                          </w:p>
                          <w:p w:rsidR="00BC267F" w:rsidRDefault="00BC267F" w:rsidP="00BC267F">
                            <w:pPr>
                              <w:jc w:val="center"/>
                              <w:rPr>
                                <w:rFonts w:hint="eastAsia"/>
                              </w:rPr>
                            </w:pPr>
                            <w:r>
                              <w:rPr>
                                <w:rFonts w:hint="eastAsia"/>
                              </w:rPr>
                              <w:t>专业监理人员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86" o:spid="_x0000_s1165" style="position:absolute;left:0;text-align:left;margin-left:162pt;margin-top:15.6pt;width:90pt;height:3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">
                <v:path arrowok="t"/>
                <v:textbox>
                  <w:txbxContent>
                    <w:p w:rsidR="00BC267F" w:rsidRDefault="00BC267F" w:rsidP="00BC267F">
                      <w:pPr>
                        <w:jc w:val="center"/>
                        <w:rPr>
                          <w:rFonts w:hint="eastAsia"/>
                        </w:rPr>
                      </w:pPr>
                      <w:r>
                        <w:rPr>
                          <w:rFonts w:hint="eastAsia"/>
                        </w:rPr>
                        <w:t>现场抽样检查</w:t>
                      </w:r>
                    </w:p>
                    <w:p w:rsidR="00BC267F" w:rsidRDefault="00BC267F" w:rsidP="00BC267F">
                      <w:pPr>
                        <w:jc w:val="center"/>
                        <w:rPr>
                          <w:rFonts w:hint="eastAsia"/>
                        </w:rPr>
                      </w:pPr>
                      <w:r>
                        <w:rPr>
                          <w:rFonts w:hint="eastAsia"/>
                        </w:rPr>
                        <w:t>专业监理人员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6896" behindDoc="0" locked="0" layoutInCell="1" allowOverlap="1">
                <wp:simplePos x="0" y="0"/>
                <wp:positionH relativeFrom="column">
                  <wp:posOffset>800100</wp:posOffset>
                </wp:positionH>
                <wp:positionV relativeFrom="paragraph">
                  <wp:posOffset>198120</wp:posOffset>
                </wp:positionV>
                <wp:extent cx="1028700" cy="495300"/>
                <wp:effectExtent l="0" t="0" r="19050" b="19050"/>
                <wp:wrapNone/>
                <wp:docPr id="288" name="矩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现场检查</w:t>
                            </w:r>
                          </w:p>
                          <w:p w:rsidR="00BC267F" w:rsidRDefault="00BC267F" w:rsidP="00BC267F">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88" o:spid="_x0000_s1166" style="position:absolute;left:0;text-align:left;margin-left:63pt;margin-top:15.6pt;width:81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">
                <v:path arrowok="t"/>
                <v:textbox>
                  <w:txbxContent>
                    <w:p w:rsidR="00BC267F" w:rsidRDefault="00BC267F" w:rsidP="00BC267F">
                      <w:pPr>
                        <w:jc w:val="center"/>
                        <w:rPr>
                          <w:rFonts w:hint="eastAsia"/>
                        </w:rPr>
                      </w:pPr>
                      <w:r>
                        <w:rPr>
                          <w:rFonts w:hint="eastAsia"/>
                        </w:rPr>
                        <w:t>现场检查</w:t>
                      </w:r>
                    </w:p>
                    <w:p w:rsidR="00BC267F" w:rsidRDefault="00BC267F" w:rsidP="00BC267F">
                      <w:pPr>
                        <w:jc w:val="center"/>
                        <w:rPr>
                          <w:rFonts w:hint="eastAsia"/>
                        </w:rPr>
                      </w:pPr>
                      <w:r>
                        <w:rPr>
                          <w:rFonts w:hint="eastAsia"/>
                        </w:rPr>
                        <w:t>监理人员</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5088" behindDoc="0" locked="0" layoutInCell="1" allowOverlap="1">
                <wp:simplePos x="0" y="0"/>
                <wp:positionH relativeFrom="column">
                  <wp:posOffset>1257300</wp:posOffset>
                </wp:positionH>
                <wp:positionV relativeFrom="paragraph">
                  <wp:posOffset>297180</wp:posOffset>
                </wp:positionV>
                <wp:extent cx="635" cy="297180"/>
                <wp:effectExtent l="76200" t="0" r="75565" b="64770"/>
                <wp:wrapNone/>
                <wp:docPr id="590" name="直接连接符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9718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7D45E41" id="直接连接符 590" o:spid="_x0000_s1026" style="position:absolute;left:0;text-align:lef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pt" to="9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6112" behindDoc="0" locked="0" layoutInCell="1" allowOverlap="1">
                <wp:simplePos x="0" y="0"/>
                <wp:positionH relativeFrom="column">
                  <wp:posOffset>2743200</wp:posOffset>
                </wp:positionH>
                <wp:positionV relativeFrom="paragraph">
                  <wp:posOffset>297180</wp:posOffset>
                </wp:positionV>
                <wp:extent cx="635" cy="297180"/>
                <wp:effectExtent l="76200" t="0" r="75565" b="64770"/>
                <wp:wrapNone/>
                <wp:docPr id="591" name="直接连接符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9718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9F7DF5A" id="直接连接符 591" o:spid="_x0000_s1026" style="position:absolute;left:0;text-align:lef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4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">
                <v:stroke start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9184" behindDoc="0" locked="0" layoutInCell="1" allowOverlap="1">
                <wp:simplePos x="0" y="0"/>
                <wp:positionH relativeFrom="column">
                  <wp:posOffset>3429000</wp:posOffset>
                </wp:positionH>
                <wp:positionV relativeFrom="paragraph">
                  <wp:posOffset>297180</wp:posOffset>
                </wp:positionV>
                <wp:extent cx="1143000" cy="297180"/>
                <wp:effectExtent l="0" t="0" r="19050" b="26670"/>
                <wp:wrapNone/>
                <wp:docPr id="593"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593" o:spid="_x0000_s1167" style="position:absolute;left:0;text-align:left;margin-left:270pt;margin-top:23.4pt;width:90pt;height:23.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">
                <v:path arrowok="t"/>
                <v:textbox>
                  <w:txbxContent>
                    <w:p w:rsidR="00BC267F" w:rsidRDefault="00BC267F" w:rsidP="00BC267F">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64064" behindDoc="0" locked="0" layoutInCell="1" allowOverlap="1">
                <wp:simplePos x="0" y="0"/>
                <wp:positionH relativeFrom="column">
                  <wp:posOffset>1257300</wp:posOffset>
                </wp:positionH>
                <wp:positionV relativeFrom="paragraph">
                  <wp:posOffset>198119</wp:posOffset>
                </wp:positionV>
                <wp:extent cx="1600200" cy="0"/>
                <wp:effectExtent l="0" t="0" r="19050" b="19050"/>
                <wp:wrapNone/>
                <wp:docPr id="594" name="直接连接符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BBF7612" id="直接连接符 594" o:spid="_x0000_s1026" style="position:absolute;left:0;text-align:left;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5.6pt" to="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635" cy="198120"/>
                <wp:effectExtent l="76200" t="0" r="75565" b="49530"/>
                <wp:wrapNone/>
                <wp:docPr id="595" name="直接连接符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045F2BF" id="直接连接符 595"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70208" behindDoc="0" locked="0" layoutInCell="1" allowOverlap="1">
                <wp:simplePos x="0" y="0"/>
                <wp:positionH relativeFrom="column">
                  <wp:posOffset>2400300</wp:posOffset>
                </wp:positionH>
                <wp:positionV relativeFrom="paragraph">
                  <wp:posOffset>99059</wp:posOffset>
                </wp:positionV>
                <wp:extent cx="914400" cy="0"/>
                <wp:effectExtent l="0" t="76200" r="19050" b="95250"/>
                <wp:wrapNone/>
                <wp:docPr id="596" name="直接连接符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ED54A78" id="直接连接符 596" o:spid="_x0000_s1026" style="position:absolute;left:0;text-align:left;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8pt" to="26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8160" behindDoc="0" locked="0" layoutInCell="1" allowOverlap="1">
                <wp:simplePos x="0" y="0"/>
                <wp:positionH relativeFrom="column">
                  <wp:posOffset>1943100</wp:posOffset>
                </wp:positionH>
                <wp:positionV relativeFrom="paragraph">
                  <wp:posOffset>297180</wp:posOffset>
                </wp:positionV>
                <wp:extent cx="635" cy="198120"/>
                <wp:effectExtent l="76200" t="0" r="75565" b="49530"/>
                <wp:wrapNone/>
                <wp:docPr id="597" name="直接连接符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F987D75" id="直接连接符 597"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8944" behindDoc="0" locked="0" layoutInCell="1" allowOverlap="1">
                <wp:simplePos x="0" y="0"/>
                <wp:positionH relativeFrom="column">
                  <wp:posOffset>1257300</wp:posOffset>
                </wp:positionH>
                <wp:positionV relativeFrom="paragraph">
                  <wp:posOffset>0</wp:posOffset>
                </wp:positionV>
                <wp:extent cx="1143000" cy="297180"/>
                <wp:effectExtent l="0" t="0" r="19050" b="26670"/>
                <wp:wrapNone/>
                <wp:docPr id="598" name="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检查结果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598" o:spid="_x0000_s1168" style="position:absolute;left:0;text-align:left;margin-left:99pt;margin-top:0;width:90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">
                <v:path arrowok="t"/>
                <v:textbox>
                  <w:txbxContent>
                    <w:p w:rsidR="00BC267F" w:rsidRDefault="00BC267F" w:rsidP="00BC267F">
                      <w:pPr>
                        <w:jc w:val="center"/>
                        <w:rPr>
                          <w:rFonts w:hint="eastAsia"/>
                        </w:rPr>
                      </w:pPr>
                      <w:r>
                        <w:rPr>
                          <w:rFonts w:hint="eastAsia"/>
                        </w:rPr>
                        <w:t>检查结果</w:t>
                      </w:r>
                    </w:p>
                  </w:txbxContent>
                </v:textbox>
              </v:rect>
            </w:pict>
          </mc:Fallback>
        </mc:AlternateContent>
      </w: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8464" behindDoc="0" locked="0" layoutInCell="1" allowOverlap="1">
                <wp:simplePos x="0" y="0"/>
                <wp:positionH relativeFrom="column">
                  <wp:posOffset>1257300</wp:posOffset>
                </wp:positionH>
                <wp:positionV relativeFrom="paragraph">
                  <wp:posOffset>198120</wp:posOffset>
                </wp:positionV>
                <wp:extent cx="1143000" cy="297180"/>
                <wp:effectExtent l="0" t="0" r="19050" b="26670"/>
                <wp:wrapNone/>
                <wp:docPr id="599" name="矩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监理人员签认</w:t>
                            </w:r>
                          </w:p>
                        </w:txbxContent>
                      </wps:txbx>
                      <wps:bodyPr upright="1"/>
                    </wps:wsp>
                  </a:graphicData>
                </a:graphic>
                <wp14:sizeRelH relativeFrom="page">
                  <wp14:pctWidth>0</wp14:pctWidth>
                </wp14:sizeRelH>
                <wp14:sizeRelV relativeFrom="page">
                  <wp14:pctHeight>0</wp14:pctHeight>
                </wp14:sizeRelV>
              </wp:anchor>
            </w:drawing>
          </mc:Choice>
          <mc:Fallback>
            <w:pict>
              <v:rect id="矩形 599" o:spid="_x0000_s1169" style="position:absolute;left:0;text-align:left;margin-left:99pt;margin-top:15.6pt;width:90pt;height:2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">
                <v:path arrowok="t"/>
                <v:textbox>
                  <w:txbxContent>
                    <w:p w:rsidR="00BC267F" w:rsidRDefault="00BC267F" w:rsidP="00BC267F">
                      <w:pPr>
                        <w:jc w:val="center"/>
                        <w:rPr>
                          <w:rFonts w:hint="eastAsia"/>
                        </w:rPr>
                      </w:pPr>
                      <w:r>
                        <w:rPr>
                          <w:rFonts w:hint="eastAsia"/>
                        </w:rPr>
                        <w:t>监理人员签认</w:t>
                      </w:r>
                    </w:p>
                  </w:txbxContent>
                </v:textbox>
              </v:rect>
            </w:pict>
          </mc:Fallback>
        </mc:AlternateContent>
      </w:r>
      <w:r>
        <w:rPr>
          <w:rFonts w:ascii="宋体" w:hAnsi="宋体" w:hint="eastAsia"/>
          <w:sz w:val="28"/>
          <w:szCs w:val="28"/>
        </w:rPr>
        <w:t xml:space="preserve">                            合格                                                           </w:t>
      </w:r>
      <w:r>
        <w:rPr>
          <w:rFonts w:ascii="宋体" w:hAnsi="宋体"/>
          <w:sz w:val="28"/>
          <w:szCs w:val="28"/>
        </w:rPr>
        <w:t xml:space="preserve">  </w:t>
      </w:r>
      <w:r>
        <w:rPr>
          <w:rFonts w:ascii="宋体" w:hAnsi="宋体" w:hint="eastAsia"/>
          <w:sz w:val="28"/>
          <w:szCs w:val="28"/>
        </w:rPr>
        <w:t xml:space="preserve">                                           </w:t>
      </w:r>
    </w:p>
    <w:p w:rsidR="00BC267F" w:rsidRDefault="00BC267F" w:rsidP="00BC267F">
      <w:pPr>
        <w:spacing w:line="360" w:lineRule="auto"/>
        <w:ind w:firstLineChars="200" w:firstLine="560"/>
        <w:rPr>
          <w:rFonts w:ascii="宋体" w:hAnsi="宋体" w:hint="eastAsia"/>
          <w:bCs/>
          <w:sz w:val="28"/>
          <w:szCs w:val="28"/>
        </w:rPr>
      </w:pPr>
      <w:r>
        <w:rPr>
          <w:rFonts w:ascii="宋体" w:hAnsi="宋体"/>
          <w:bCs/>
          <w:sz w:val="28"/>
          <w:szCs w:val="28"/>
        </w:rPr>
        <w:br w:type="page"/>
      </w:r>
      <w:r>
        <w:rPr>
          <w:rFonts w:ascii="宋体" w:hAnsi="宋体"/>
          <w:noProof/>
          <w:sz w:val="28"/>
          <w:szCs w:val="28"/>
        </w:rPr>
        <w:lastRenderedPageBreak/>
        <mc:AlternateContent>
          <mc:Choice Requires="wps">
            <w:drawing>
              <wp:anchor distT="0" distB="0" distL="114300" distR="114300" simplePos="0" relativeHeight="251875328" behindDoc="0" locked="0" layoutInCell="1" allowOverlap="1">
                <wp:simplePos x="0" y="0"/>
                <wp:positionH relativeFrom="column">
                  <wp:posOffset>1520190</wp:posOffset>
                </wp:positionH>
                <wp:positionV relativeFrom="paragraph">
                  <wp:posOffset>287655</wp:posOffset>
                </wp:positionV>
                <wp:extent cx="2285365" cy="311150"/>
                <wp:effectExtent l="0" t="0" r="19685" b="12700"/>
                <wp:wrapNone/>
                <wp:docPr id="601" name="矩形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Cs w:val="21"/>
                              </w:rPr>
                            </w:pPr>
                            <w:r>
                              <w:rPr>
                                <w:rFonts w:hint="eastAsia"/>
                                <w:szCs w:val="21"/>
                              </w:rPr>
                              <w:t>熟悉图纸，审查施工方案监理人员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1" o:spid="_x0000_s1170" style="position:absolute;left:0;text-align:left;margin-left:119.7pt;margin-top:22.65pt;width:179.95pt;height:2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">
                <v:path arrowok="t"/>
                <v:textbox>
                  <w:txbxContent>
                    <w:p w:rsidR="00BC267F" w:rsidRDefault="00BC267F" w:rsidP="00BC267F">
                      <w:pPr>
                        <w:rPr>
                          <w:rFonts w:hint="eastAsia"/>
                          <w:szCs w:val="21"/>
                        </w:rPr>
                      </w:pPr>
                      <w:r>
                        <w:rPr>
                          <w:rFonts w:hint="eastAsia"/>
                          <w:szCs w:val="21"/>
                        </w:rPr>
                        <w:t>熟悉图纸，审查施工方案监理人员</w:t>
                      </w:r>
                    </w:p>
                  </w:txbxContent>
                </v:textbox>
              </v:rect>
            </w:pict>
          </mc:Fallback>
        </mc:AlternateContent>
      </w:r>
      <w:r>
        <w:rPr>
          <w:rFonts w:ascii="宋体" w:hAnsi="宋体" w:hint="eastAsia"/>
          <w:bCs/>
          <w:sz w:val="28"/>
          <w:szCs w:val="28"/>
        </w:rPr>
        <w:t>2）钢筋混凝土工程质量控制主程序：</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6048" behindDoc="0" locked="0" layoutInCell="1" allowOverlap="1">
                <wp:simplePos x="0" y="0"/>
                <wp:positionH relativeFrom="column">
                  <wp:posOffset>2626995</wp:posOffset>
                </wp:positionH>
                <wp:positionV relativeFrom="paragraph">
                  <wp:posOffset>242570</wp:posOffset>
                </wp:positionV>
                <wp:extent cx="12065" cy="271145"/>
                <wp:effectExtent l="38100" t="0" r="64135" b="52705"/>
                <wp:wrapNone/>
                <wp:docPr id="602" name="直接连接符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65" cy="271145"/>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C339FCB" id="直接连接符 602" o:spid="_x0000_s1026" style="position:absolute;left:0;text-align:lef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9.1pt" to="207.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">
                <v:stroke start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6352" behindDoc="0" locked="0" layoutInCell="1" allowOverlap="1">
                <wp:simplePos x="0" y="0"/>
                <wp:positionH relativeFrom="column">
                  <wp:posOffset>1518920</wp:posOffset>
                </wp:positionH>
                <wp:positionV relativeFrom="paragraph">
                  <wp:posOffset>98425</wp:posOffset>
                </wp:positionV>
                <wp:extent cx="2286000" cy="294640"/>
                <wp:effectExtent l="0" t="0" r="19050" b="10160"/>
                <wp:wrapNone/>
                <wp:docPr id="603" name="矩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Cs w:val="21"/>
                              </w:rPr>
                            </w:pPr>
                            <w:r>
                              <w:rPr>
                                <w:rFonts w:hint="eastAsia"/>
                                <w:szCs w:val="21"/>
                              </w:rPr>
                              <w:t>验收轴线、标高监理人员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3" o:spid="_x0000_s1171" style="position:absolute;left:0;text-align:left;margin-left:119.6pt;margin-top:7.75pt;width:180pt;height:23.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">
                <v:path arrowok="t"/>
                <v:textbox>
                  <w:txbxContent>
                    <w:p w:rsidR="00BC267F" w:rsidRDefault="00BC267F" w:rsidP="00BC267F">
                      <w:pPr>
                        <w:rPr>
                          <w:rFonts w:hint="eastAsia"/>
                          <w:szCs w:val="21"/>
                        </w:rPr>
                      </w:pPr>
                      <w:r>
                        <w:rPr>
                          <w:rFonts w:hint="eastAsia"/>
                          <w:szCs w:val="21"/>
                        </w:rPr>
                        <w:t>验收轴线、标高监理人员</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7376" behindDoc="0" locked="0" layoutInCell="1" allowOverlap="1">
                <wp:simplePos x="0" y="0"/>
                <wp:positionH relativeFrom="column">
                  <wp:posOffset>1943100</wp:posOffset>
                </wp:positionH>
                <wp:positionV relativeFrom="paragraph">
                  <wp:posOffset>297180</wp:posOffset>
                </wp:positionV>
                <wp:extent cx="1485900" cy="495300"/>
                <wp:effectExtent l="0" t="0" r="19050" b="19050"/>
                <wp:wrapNone/>
                <wp:docPr id="604" name="矩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钢筋工程自检合格</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04" o:spid="_x0000_s1172" style="position:absolute;left:0;text-align:left;margin-left:153pt;margin-top:23.4pt;width:117pt;height: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">
                <v:path arrowok="t"/>
                <v:textbox>
                  <w:txbxContent>
                    <w:p w:rsidR="00BC267F" w:rsidRDefault="00BC267F" w:rsidP="00BC267F">
                      <w:pPr>
                        <w:jc w:val="center"/>
                        <w:rPr>
                          <w:rFonts w:hint="eastAsia"/>
                          <w:szCs w:val="21"/>
                        </w:rPr>
                      </w:pPr>
                      <w:r>
                        <w:rPr>
                          <w:rFonts w:hint="eastAsia"/>
                          <w:szCs w:val="21"/>
                        </w:rPr>
                        <w:t>钢筋工程自检合格</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86592"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05" name="直接连接符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E2E29E" id="直接连接符 605"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">
                <v:stroke endarrow="block"/>
                <o:lock v:ext="edit" shapetype="f"/>
              </v:line>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8400" behindDoc="0" locked="0" layoutInCell="1" allowOverlap="1">
                <wp:simplePos x="0" y="0"/>
                <wp:positionH relativeFrom="column">
                  <wp:posOffset>1943100</wp:posOffset>
                </wp:positionH>
                <wp:positionV relativeFrom="paragraph">
                  <wp:posOffset>297180</wp:posOffset>
                </wp:positionV>
                <wp:extent cx="1485900" cy="495300"/>
                <wp:effectExtent l="0" t="0" r="19050" b="19050"/>
                <wp:wrapNone/>
                <wp:docPr id="606" name="矩形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钢筋工程隐蔽验收</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6" o:spid="_x0000_s1173" style="position:absolute;left:0;text-align:left;margin-left:153pt;margin-top:23.4pt;width:117pt;height:3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">
                <v:path arrowok="t"/>
                <v:textbox>
                  <w:txbxContent>
                    <w:p w:rsidR="00BC267F" w:rsidRDefault="00BC267F" w:rsidP="00BC267F">
                      <w:pPr>
                        <w:jc w:val="center"/>
                        <w:rPr>
                          <w:rFonts w:hint="eastAsia"/>
                          <w:szCs w:val="21"/>
                        </w:rPr>
                      </w:pPr>
                      <w:r>
                        <w:rPr>
                          <w:rFonts w:hint="eastAsia"/>
                          <w:szCs w:val="21"/>
                        </w:rPr>
                        <w:t>钢筋工程隐蔽验收</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87616"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07" name="直接连接符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B30694" id="直接连接符 607"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EU8AEAAK8DAAAOAAAAZHJzL2Uyb0RvYy54bWysU81uEzEQviPxDpbvZJOgpu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2736" behindDoc="0" locked="0" layoutInCell="1" allowOverlap="1">
                <wp:simplePos x="0" y="0"/>
                <wp:positionH relativeFrom="column">
                  <wp:posOffset>4686300</wp:posOffset>
                </wp:positionH>
                <wp:positionV relativeFrom="paragraph">
                  <wp:posOffset>0</wp:posOffset>
                </wp:positionV>
                <wp:extent cx="635" cy="1188720"/>
                <wp:effectExtent l="0" t="0" r="37465" b="11430"/>
                <wp:wrapNone/>
                <wp:docPr id="608" name="直接连接符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1887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7E7C07E" id="直接连接符 608" o:spid="_x0000_s1026" style="position:absolute;left:0;text-align:lef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69.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3760" behindDoc="0" locked="0" layoutInCell="1" allowOverlap="1">
                <wp:simplePos x="0" y="0"/>
                <wp:positionH relativeFrom="column">
                  <wp:posOffset>3429000</wp:posOffset>
                </wp:positionH>
                <wp:positionV relativeFrom="paragraph">
                  <wp:posOffset>-1</wp:posOffset>
                </wp:positionV>
                <wp:extent cx="1257300" cy="0"/>
                <wp:effectExtent l="38100" t="76200" r="0" b="95250"/>
                <wp:wrapNone/>
                <wp:docPr id="609" name="直接连接符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5827803" id="直接连接符 609" o:spid="_x0000_s1026" style="position:absolute;left:0;text-align:left;flip:x;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0" to="3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">
                <v:stroke endarrow="block"/>
                <o:lock v:ext="edit" shapetype="f"/>
              </v:line>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8640" behindDoc="0" locked="0" layoutInCell="1" allowOverlap="1">
                <wp:simplePos x="0" y="0"/>
                <wp:positionH relativeFrom="column">
                  <wp:posOffset>2628900</wp:posOffset>
                </wp:positionH>
                <wp:positionV relativeFrom="paragraph">
                  <wp:posOffset>60960</wp:posOffset>
                </wp:positionV>
                <wp:extent cx="635" cy="236220"/>
                <wp:effectExtent l="76200" t="0" r="75565" b="49530"/>
                <wp:wrapNone/>
                <wp:docPr id="616" name="直接连接符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62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085E9A" id="直接连接符 616"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pt"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79424" behindDoc="0" locked="0" layoutInCell="1" allowOverlap="1">
                <wp:simplePos x="0" y="0"/>
                <wp:positionH relativeFrom="column">
                  <wp:posOffset>2057400</wp:posOffset>
                </wp:positionH>
                <wp:positionV relativeFrom="paragraph">
                  <wp:posOffset>297180</wp:posOffset>
                </wp:positionV>
                <wp:extent cx="914400" cy="297180"/>
                <wp:effectExtent l="0" t="0" r="19050" b="26670"/>
                <wp:wrapNone/>
                <wp:docPr id="617" name="矩形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17" o:spid="_x0000_s1174" style="position:absolute;left:0;text-align:left;margin-left:162pt;margin-top:23.4pt;width:1in;height:23.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">
                <v:path arrowok="t"/>
                <v:textbox>
                  <w:txbxContent>
                    <w:p w:rsidR="00BC267F" w:rsidRDefault="00BC267F" w:rsidP="00BC267F">
                      <w:pPr>
                        <w:jc w:val="center"/>
                        <w:rPr>
                          <w:rFonts w:hint="eastAsia"/>
                          <w:szCs w:val="21"/>
                        </w:rPr>
                      </w:pPr>
                      <w:r>
                        <w:rPr>
                          <w:rFonts w:hint="eastAsia"/>
                          <w:szCs w:val="21"/>
                        </w:rPr>
                        <w:t>验收结果</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9664" behindDoc="0" locked="0" layoutInCell="1" allowOverlap="1">
                <wp:simplePos x="0" y="0"/>
                <wp:positionH relativeFrom="column">
                  <wp:posOffset>2619375</wp:posOffset>
                </wp:positionH>
                <wp:positionV relativeFrom="paragraph">
                  <wp:posOffset>278130</wp:posOffset>
                </wp:positionV>
                <wp:extent cx="635" cy="360045"/>
                <wp:effectExtent l="76200" t="0" r="75565" b="59055"/>
                <wp:wrapNone/>
                <wp:docPr id="618" name="直接连接符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004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1DB59D" id="直接连接符 618" o:spid="_x0000_s1026"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21.9pt" to="206.3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0688" behindDoc="0" locked="0" layoutInCell="1" allowOverlap="1">
                <wp:simplePos x="0" y="0"/>
                <wp:positionH relativeFrom="column">
                  <wp:posOffset>2857500</wp:posOffset>
                </wp:positionH>
                <wp:positionV relativeFrom="paragraph">
                  <wp:posOffset>99059</wp:posOffset>
                </wp:positionV>
                <wp:extent cx="1257300" cy="0"/>
                <wp:effectExtent l="0" t="76200" r="19050" b="95250"/>
                <wp:wrapNone/>
                <wp:docPr id="619" name="直接连接符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084D370" id="直接连接符 619" o:spid="_x0000_s1026" style="position:absolute;left:0;text-align:left;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8pt" to="3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1712" behindDoc="0" locked="0" layoutInCell="1" allowOverlap="1">
                <wp:simplePos x="0" y="0"/>
                <wp:positionH relativeFrom="column">
                  <wp:posOffset>4229100</wp:posOffset>
                </wp:positionH>
                <wp:positionV relativeFrom="paragraph">
                  <wp:posOffset>0</wp:posOffset>
                </wp:positionV>
                <wp:extent cx="800100" cy="495300"/>
                <wp:effectExtent l="0" t="0" r="19050" b="19050"/>
                <wp:wrapNone/>
                <wp:docPr id="620" name="矩形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0" o:spid="_x0000_s1175" style="position:absolute;left:0;text-align:left;margin-left:333pt;margin-top:0;width:63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">
                <v:path arrowok="t"/>
                <v:textbo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0448" behindDoc="0" locked="0" layoutInCell="1" allowOverlap="1">
                <wp:simplePos x="0" y="0"/>
                <wp:positionH relativeFrom="column">
                  <wp:posOffset>1828800</wp:posOffset>
                </wp:positionH>
                <wp:positionV relativeFrom="paragraph">
                  <wp:posOffset>297180</wp:posOffset>
                </wp:positionV>
                <wp:extent cx="1485900" cy="495300"/>
                <wp:effectExtent l="0" t="0" r="19050" b="19050"/>
                <wp:wrapNone/>
                <wp:docPr id="621" name="矩形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模板工程自检合格</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1" o:spid="_x0000_s1176" style="position:absolute;left:0;text-align:left;margin-left:2in;margin-top:23.4pt;width:117pt;height:3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">
                <v:path arrowok="t"/>
                <v:textbox>
                  <w:txbxContent>
                    <w:p w:rsidR="00BC267F" w:rsidRDefault="00BC267F" w:rsidP="00BC267F">
                      <w:pPr>
                        <w:jc w:val="center"/>
                        <w:rPr>
                          <w:rFonts w:hint="eastAsia"/>
                          <w:szCs w:val="21"/>
                        </w:rPr>
                      </w:pPr>
                      <w:r>
                        <w:rPr>
                          <w:rFonts w:hint="eastAsia"/>
                          <w:szCs w:val="21"/>
                        </w:rPr>
                        <w:t>模板工程自检合格</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0928" behindDoc="0" locked="0" layoutInCell="1" allowOverlap="1">
                <wp:simplePos x="0" y="0"/>
                <wp:positionH relativeFrom="column">
                  <wp:posOffset>4686300</wp:posOffset>
                </wp:positionH>
                <wp:positionV relativeFrom="paragraph">
                  <wp:posOffset>99060</wp:posOffset>
                </wp:positionV>
                <wp:extent cx="635" cy="1089660"/>
                <wp:effectExtent l="0" t="0" r="37465" b="15240"/>
                <wp:wrapNone/>
                <wp:docPr id="622" name="直接连接符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4760258" id="直接连接符 622" o:spid="_x0000_s1026" style="position:absolute;left:0;text-align:lef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8pt" to="369.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01952" behindDoc="0" locked="0" layoutInCell="1" allowOverlap="1">
                <wp:simplePos x="0" y="0"/>
                <wp:positionH relativeFrom="column">
                  <wp:posOffset>3429000</wp:posOffset>
                </wp:positionH>
                <wp:positionV relativeFrom="paragraph">
                  <wp:posOffset>99059</wp:posOffset>
                </wp:positionV>
                <wp:extent cx="1257300" cy="0"/>
                <wp:effectExtent l="38100" t="76200" r="0" b="95250"/>
                <wp:wrapNone/>
                <wp:docPr id="623" name="直接连接符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3C3752E" id="直接连接符 623" o:spid="_x0000_s1026" style="position:absolute;left:0;text-align:left;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">
                <v:stroke endarrow="block"/>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1472" behindDoc="0" locked="0" layoutInCell="1" allowOverlap="1">
                <wp:simplePos x="0" y="0"/>
                <wp:positionH relativeFrom="column">
                  <wp:posOffset>1828800</wp:posOffset>
                </wp:positionH>
                <wp:positionV relativeFrom="paragraph">
                  <wp:posOffset>297180</wp:posOffset>
                </wp:positionV>
                <wp:extent cx="1485900" cy="495300"/>
                <wp:effectExtent l="0" t="0" r="19050" b="19050"/>
                <wp:wrapNone/>
                <wp:docPr id="624" name="矩形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模板工程验收</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24" o:spid="_x0000_s1177" style="position:absolute;left:0;text-align:left;margin-left:2in;margin-top:23.4pt;width:117pt;height: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">
                <v:path arrowok="t"/>
                <v:textbox>
                  <w:txbxContent>
                    <w:p w:rsidR="00BC267F" w:rsidRDefault="00BC267F" w:rsidP="00BC267F">
                      <w:pPr>
                        <w:jc w:val="center"/>
                        <w:rPr>
                          <w:rFonts w:hint="eastAsia"/>
                          <w:szCs w:val="21"/>
                        </w:rPr>
                      </w:pPr>
                      <w:r>
                        <w:rPr>
                          <w:rFonts w:hint="eastAsia"/>
                          <w:szCs w:val="21"/>
                        </w:rPr>
                        <w:t>模板工程验收</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94784"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25" name="直接连接符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3272BA8" id="直接连接符 625"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">
                <v:stroke endarrow="block"/>
                <o:lock v:ext="edit" shapetype="f"/>
              </v:line>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96832" behindDoc="0" locked="0" layoutInCell="1" allowOverlap="1">
                <wp:simplePos x="0" y="0"/>
                <wp:positionH relativeFrom="column">
                  <wp:posOffset>2628900</wp:posOffset>
                </wp:positionH>
                <wp:positionV relativeFrom="paragraph">
                  <wp:posOffset>57150</wp:posOffset>
                </wp:positionV>
                <wp:extent cx="635" cy="198120"/>
                <wp:effectExtent l="76200" t="0" r="75565" b="49530"/>
                <wp:wrapNone/>
                <wp:docPr id="626" name="直接连接符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73527D" id="直接连接符 626"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pt" to="207.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if8A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5808" behindDoc="0" locked="0" layoutInCell="1" allowOverlap="1">
                <wp:simplePos x="0" y="0"/>
                <wp:positionH relativeFrom="column">
                  <wp:posOffset>2171700</wp:posOffset>
                </wp:positionH>
                <wp:positionV relativeFrom="paragraph">
                  <wp:posOffset>297180</wp:posOffset>
                </wp:positionV>
                <wp:extent cx="914400" cy="297180"/>
                <wp:effectExtent l="0" t="0" r="19050" b="26670"/>
                <wp:wrapNone/>
                <wp:docPr id="627" name="矩形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27" o:spid="_x0000_s1178" style="position:absolute;left:0;text-align:left;margin-left:171pt;margin-top:23.4pt;width:1in;height:2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">
                <v:path arrowok="t"/>
                <v:textbox>
                  <w:txbxContent>
                    <w:p w:rsidR="00BC267F" w:rsidRDefault="00BC267F" w:rsidP="00BC267F">
                      <w:pPr>
                        <w:jc w:val="center"/>
                        <w:rPr>
                          <w:rFonts w:hint="eastAsia"/>
                          <w:szCs w:val="21"/>
                        </w:rPr>
                      </w:pPr>
                      <w:r>
                        <w:rPr>
                          <w:rFonts w:hint="eastAsia"/>
                          <w:szCs w:val="21"/>
                        </w:rPr>
                        <w:t>验收结果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99904" behindDoc="0" locked="0" layoutInCell="1" allowOverlap="1">
                <wp:simplePos x="0" y="0"/>
                <wp:positionH relativeFrom="column">
                  <wp:posOffset>4343400</wp:posOffset>
                </wp:positionH>
                <wp:positionV relativeFrom="paragraph">
                  <wp:posOffset>99060</wp:posOffset>
                </wp:positionV>
                <wp:extent cx="685800" cy="495300"/>
                <wp:effectExtent l="0" t="0" r="19050" b="19050"/>
                <wp:wrapNone/>
                <wp:docPr id="628" name="矩形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8" o:spid="_x0000_s1179" style="position:absolute;left:0;text-align:left;margin-left:342pt;margin-top:7.8pt;width:54pt;height:3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">
                <v:path arrowok="t"/>
                <v:textbo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97856" behindDoc="0" locked="0" layoutInCell="1" allowOverlap="1">
                <wp:simplePos x="0" y="0"/>
                <wp:positionH relativeFrom="column">
                  <wp:posOffset>2628900</wp:posOffset>
                </wp:positionH>
                <wp:positionV relativeFrom="paragraph">
                  <wp:posOffset>198120</wp:posOffset>
                </wp:positionV>
                <wp:extent cx="635" cy="198120"/>
                <wp:effectExtent l="76200" t="0" r="75565" b="49530"/>
                <wp:wrapNone/>
                <wp:docPr id="629" name="直接连接符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A84907" id="直接连接符 629"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3L8A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8880" behindDoc="0" locked="0" layoutInCell="1" allowOverlap="1">
                <wp:simplePos x="0" y="0"/>
                <wp:positionH relativeFrom="column">
                  <wp:posOffset>3086100</wp:posOffset>
                </wp:positionH>
                <wp:positionV relativeFrom="paragraph">
                  <wp:posOffset>-1</wp:posOffset>
                </wp:positionV>
                <wp:extent cx="1257300" cy="0"/>
                <wp:effectExtent l="0" t="76200" r="19050" b="95250"/>
                <wp:wrapNone/>
                <wp:docPr id="630" name="直接连接符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793DFC" id="直接连接符 630"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">
                <v:stroke endarrow="block"/>
                <o:lock v:ext="edit" shapetype="f"/>
              </v:line>
            </w:pict>
          </mc:Fallback>
        </mc:AlternateContent>
      </w:r>
      <w:r>
        <w:rPr>
          <w:rFonts w:ascii="宋体" w:hAnsi="宋体" w:hint="eastAsia"/>
          <w:sz w:val="28"/>
          <w:szCs w:val="28"/>
        </w:rPr>
        <w:t xml:space="preserve">                                    合格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99060</wp:posOffset>
                </wp:positionV>
                <wp:extent cx="1714500" cy="495300"/>
                <wp:effectExtent l="0" t="0" r="19050" b="19050"/>
                <wp:wrapNone/>
                <wp:docPr id="631" name="矩形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检查浇筑前的准备工作</w:t>
                            </w:r>
                          </w:p>
                          <w:p w:rsidR="00BC267F" w:rsidRDefault="00BC267F" w:rsidP="00BC267F">
                            <w:pPr>
                              <w:jc w:val="center"/>
                              <w:rPr>
                                <w:rFonts w:hint="eastAsia"/>
                                <w:szCs w:val="21"/>
                              </w:rPr>
                            </w:pPr>
                            <w:r>
                              <w:rPr>
                                <w:rFonts w:hint="eastAsia"/>
                                <w:szCs w:val="21"/>
                              </w:rPr>
                              <w:t>监理人员、承包单位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31" o:spid="_x0000_s1180" style="position:absolute;left:0;text-align:left;margin-left:2in;margin-top:7.8pt;width:135pt;height: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">
                <v:path arrowok="t"/>
                <v:textbox>
                  <w:txbxContent>
                    <w:p w:rsidR="00BC267F" w:rsidRDefault="00BC267F" w:rsidP="00BC267F">
                      <w:pPr>
                        <w:jc w:val="center"/>
                        <w:rPr>
                          <w:rFonts w:hint="eastAsia"/>
                          <w:szCs w:val="21"/>
                        </w:rPr>
                      </w:pPr>
                      <w:r>
                        <w:rPr>
                          <w:rFonts w:hint="eastAsia"/>
                          <w:szCs w:val="21"/>
                        </w:rPr>
                        <w:t>检查浇筑前的准备工作</w:t>
                      </w:r>
                    </w:p>
                    <w:p w:rsidR="00BC267F" w:rsidRDefault="00BC267F" w:rsidP="00BC267F">
                      <w:pPr>
                        <w:jc w:val="center"/>
                        <w:rPr>
                          <w:rFonts w:hint="eastAsia"/>
                          <w:szCs w:val="21"/>
                        </w:rPr>
                      </w:pPr>
                      <w:r>
                        <w:rPr>
                          <w:rFonts w:hint="eastAsia"/>
                          <w:szCs w:val="21"/>
                        </w:rPr>
                        <w:t>监理人员、承包单位</w:t>
                      </w:r>
                    </w:p>
                  </w:txbxContent>
                </v:textbox>
              </v:rect>
            </w:pict>
          </mc:Fallback>
        </mc:AlternateContent>
      </w:r>
      <w:r>
        <w:rPr>
          <w:rFonts w:ascii="宋体" w:hAnsi="宋体" w:hint="eastAsia"/>
          <w:sz w:val="28"/>
          <w:szCs w:val="28"/>
        </w:rPr>
        <w:t xml:space="preserve">                                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2976" behindDoc="0" locked="0" layoutInCell="1" allowOverlap="1">
                <wp:simplePos x="0" y="0"/>
                <wp:positionH relativeFrom="column">
                  <wp:posOffset>2628900</wp:posOffset>
                </wp:positionH>
                <wp:positionV relativeFrom="paragraph">
                  <wp:posOffset>198120</wp:posOffset>
                </wp:positionV>
                <wp:extent cx="635" cy="297180"/>
                <wp:effectExtent l="76200" t="0" r="75565" b="64770"/>
                <wp:wrapNone/>
                <wp:docPr id="632" name="直接连接符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04F948" id="直接连接符 632"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6R8AEAAK8DAAAOAAAAZHJzL2Uyb0RvYy54bWysU81uEzEQviPxDpbvZJNUDe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3520" behindDoc="0" locked="0" layoutInCell="1" allowOverlap="1">
                <wp:simplePos x="0" y="0"/>
                <wp:positionH relativeFrom="column">
                  <wp:posOffset>1828800</wp:posOffset>
                </wp:positionH>
                <wp:positionV relativeFrom="paragraph">
                  <wp:posOffset>99060</wp:posOffset>
                </wp:positionV>
                <wp:extent cx="1485900" cy="495300"/>
                <wp:effectExtent l="0" t="0" r="19050" b="19050"/>
                <wp:wrapNone/>
                <wp:docPr id="633" name="矩形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签署混凝土浇筑令</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3" o:spid="_x0000_s1181" style="position:absolute;left:0;text-align:left;margin-left:2in;margin-top:7.8pt;width:117pt;height:3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">
                <v:path arrowok="t"/>
                <v:textbox>
                  <w:txbxContent>
                    <w:p w:rsidR="00BC267F" w:rsidRDefault="00BC267F" w:rsidP="00BC267F">
                      <w:pPr>
                        <w:jc w:val="center"/>
                        <w:rPr>
                          <w:rFonts w:hint="eastAsia"/>
                          <w:szCs w:val="21"/>
                        </w:rPr>
                      </w:pPr>
                      <w:r>
                        <w:rPr>
                          <w:rFonts w:hint="eastAsia"/>
                          <w:szCs w:val="21"/>
                        </w:rPr>
                        <w:t>签署混凝土浇筑令</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4000" behindDoc="0" locked="0" layoutInCell="1" allowOverlap="1">
                <wp:simplePos x="0" y="0"/>
                <wp:positionH relativeFrom="column">
                  <wp:posOffset>2628900</wp:posOffset>
                </wp:positionH>
                <wp:positionV relativeFrom="paragraph">
                  <wp:posOffset>198120</wp:posOffset>
                </wp:positionV>
                <wp:extent cx="635" cy="198120"/>
                <wp:effectExtent l="76200" t="0" r="75565" b="49530"/>
                <wp:wrapNone/>
                <wp:docPr id="634" name="直接连接符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4D86EB" id="直接连接符 634" o:spid="_x0000_s1026"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jI8AEAAK8DAAAOAAAAZHJzL2Uyb0RvYy54bWysU81uEzEQviPxDpbvZJOURu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4544" behindDoc="0" locked="0" layoutInCell="1" allowOverlap="1">
                <wp:simplePos x="0" y="0"/>
                <wp:positionH relativeFrom="column">
                  <wp:posOffset>1600200</wp:posOffset>
                </wp:positionH>
                <wp:positionV relativeFrom="paragraph">
                  <wp:posOffset>0</wp:posOffset>
                </wp:positionV>
                <wp:extent cx="2057400" cy="495300"/>
                <wp:effectExtent l="0" t="0" r="19050" b="19050"/>
                <wp:wrapNone/>
                <wp:docPr id="635" name="矩形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混凝土浇筑、养护、拆模、自检</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35" o:spid="_x0000_s1182" style="position:absolute;left:0;text-align:left;margin-left:126pt;margin-top:0;width:162pt;height:3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">
                <v:path arrowok="t"/>
                <v:textbox>
                  <w:txbxContent>
                    <w:p w:rsidR="00BC267F" w:rsidRDefault="00BC267F" w:rsidP="00BC267F">
                      <w:pPr>
                        <w:jc w:val="center"/>
                        <w:rPr>
                          <w:rFonts w:hint="eastAsia"/>
                          <w:szCs w:val="21"/>
                        </w:rPr>
                      </w:pPr>
                      <w:r>
                        <w:rPr>
                          <w:rFonts w:hint="eastAsia"/>
                          <w:szCs w:val="21"/>
                        </w:rPr>
                        <w:t>混凝土浇筑、养护、拆模、自检</w:t>
                      </w:r>
                    </w:p>
                    <w:p w:rsidR="00BC267F" w:rsidRDefault="00BC267F" w:rsidP="00BC267F">
                      <w:pPr>
                        <w:jc w:val="center"/>
                        <w:rPr>
                          <w:rFonts w:hint="eastAsia"/>
                          <w:szCs w:val="21"/>
                        </w:rPr>
                      </w:pPr>
                      <w:r>
                        <w:rPr>
                          <w:rFonts w:hint="eastAsia"/>
                          <w:szCs w:val="21"/>
                        </w:rPr>
                        <w:t>承包单位</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5568" behindDoc="0" locked="0" layoutInCell="1" allowOverlap="1">
                <wp:simplePos x="0" y="0"/>
                <wp:positionH relativeFrom="column">
                  <wp:posOffset>1812290</wp:posOffset>
                </wp:positionH>
                <wp:positionV relativeFrom="paragraph">
                  <wp:posOffset>259080</wp:posOffset>
                </wp:positionV>
                <wp:extent cx="1814195" cy="509270"/>
                <wp:effectExtent l="0" t="0" r="14605" b="24130"/>
                <wp:wrapNone/>
                <wp:docPr id="636" name="矩形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419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钢筋混凝土工程验收</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6" o:spid="_x0000_s1183" style="position:absolute;left:0;text-align:left;margin-left:142.7pt;margin-top:20.4pt;width:142.85pt;height:40.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">
                <v:path arrowok="t"/>
                <v:textbox>
                  <w:txbxContent>
                    <w:p w:rsidR="00BC267F" w:rsidRDefault="00BC267F" w:rsidP="00BC267F">
                      <w:pPr>
                        <w:jc w:val="center"/>
                        <w:rPr>
                          <w:rFonts w:hint="eastAsia"/>
                          <w:szCs w:val="21"/>
                        </w:rPr>
                      </w:pPr>
                      <w:r>
                        <w:rPr>
                          <w:rFonts w:hint="eastAsia"/>
                          <w:szCs w:val="21"/>
                        </w:rPr>
                        <w:t>钢筋混凝土工程验收</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05024" behindDoc="0" locked="0" layoutInCell="1" allowOverlap="1">
                <wp:simplePos x="0" y="0"/>
                <wp:positionH relativeFrom="column">
                  <wp:posOffset>2628900</wp:posOffset>
                </wp:positionH>
                <wp:positionV relativeFrom="paragraph">
                  <wp:posOffset>99060</wp:posOffset>
                </wp:positionV>
                <wp:extent cx="635" cy="198120"/>
                <wp:effectExtent l="76200" t="0" r="75565" b="49530"/>
                <wp:wrapNone/>
                <wp:docPr id="637" name="直接连接符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95AD8D" id="直接连接符 637"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pt"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08AEAAK8DAAAOAAAAZHJzL2Uyb0RvYy54bWysU81uEzEQviPxDpbvZJNUDe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">
                <v:stroke endarrow="block"/>
                <o:lock v:ext="edit" shapetype="f"/>
              </v:line>
            </w:pict>
          </mc:Fallback>
        </mc:AlternateContent>
      </w:r>
    </w:p>
    <w:p w:rsidR="00BC267F" w:rsidRDefault="00BC267F" w:rsidP="00BC267F">
      <w:pPr>
        <w:spacing w:line="360" w:lineRule="auto"/>
        <w:rPr>
          <w:rFonts w:ascii="宋体" w:hAnsi="宋体" w:hint="eastAsia"/>
          <w:bCs/>
          <w:sz w:val="28"/>
          <w:szCs w:val="28"/>
        </w:rPr>
      </w:pPr>
      <w:r>
        <w:rPr>
          <w:rFonts w:ascii="宋体" w:hAnsi="宋体"/>
          <w:bCs/>
          <w:sz w:val="28"/>
          <w:szCs w:val="28"/>
        </w:rPr>
        <w:br w:type="page"/>
      </w:r>
      <w:r>
        <w:rPr>
          <w:rFonts w:ascii="宋体" w:hAnsi="宋体"/>
          <w:noProof/>
          <w:sz w:val="28"/>
          <w:szCs w:val="28"/>
        </w:rPr>
        <w:lastRenderedPageBreak/>
        <mc:AlternateContent>
          <mc:Choice Requires="wps">
            <w:drawing>
              <wp:anchor distT="0" distB="0" distL="114300" distR="114300" simplePos="0" relativeHeight="251907072" behindDoc="0" locked="0" layoutInCell="1" allowOverlap="1">
                <wp:simplePos x="0" y="0"/>
                <wp:positionH relativeFrom="column">
                  <wp:posOffset>1280795</wp:posOffset>
                </wp:positionH>
                <wp:positionV relativeFrom="paragraph">
                  <wp:posOffset>394335</wp:posOffset>
                </wp:positionV>
                <wp:extent cx="2487295" cy="274955"/>
                <wp:effectExtent l="0" t="0" r="27305" b="10795"/>
                <wp:wrapNone/>
                <wp:docPr id="638" name="矩形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295"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Cs w:val="21"/>
                              </w:rPr>
                            </w:pPr>
                            <w:r>
                              <w:rPr>
                                <w:rFonts w:hint="eastAsia"/>
                                <w:szCs w:val="21"/>
                              </w:rPr>
                              <w:t>熟悉结构施工图承包单位、监理人员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8" o:spid="_x0000_s1184" style="position:absolute;left:0;text-align:left;margin-left:100.85pt;margin-top:31.05pt;width:195.85pt;height:2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">
                <v:path arrowok="t"/>
                <v:textbox>
                  <w:txbxContent>
                    <w:p w:rsidR="00BC267F" w:rsidRDefault="00BC267F" w:rsidP="00BC267F">
                      <w:pPr>
                        <w:rPr>
                          <w:rFonts w:hint="eastAsia"/>
                          <w:szCs w:val="21"/>
                        </w:rPr>
                      </w:pPr>
                      <w:r>
                        <w:rPr>
                          <w:rFonts w:hint="eastAsia"/>
                          <w:szCs w:val="21"/>
                        </w:rPr>
                        <w:t>熟悉结构施工图承包单位、监理人员</w:t>
                      </w:r>
                    </w:p>
                  </w:txbxContent>
                </v:textbox>
              </v:rect>
            </w:pict>
          </mc:Fallback>
        </mc:AlternateContent>
      </w:r>
      <w:r>
        <w:rPr>
          <w:rFonts w:ascii="宋体" w:hAnsi="宋体" w:hint="eastAsia"/>
          <w:bCs/>
          <w:sz w:val="28"/>
          <w:szCs w:val="28"/>
        </w:rPr>
        <w:t>3）钢筋工程质量控制程序：</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3216" behindDoc="0" locked="0" layoutInCell="1" allowOverlap="1">
                <wp:simplePos x="0" y="0"/>
                <wp:positionH relativeFrom="column">
                  <wp:posOffset>3771900</wp:posOffset>
                </wp:positionH>
                <wp:positionV relativeFrom="paragraph">
                  <wp:posOffset>390525</wp:posOffset>
                </wp:positionV>
                <wp:extent cx="635" cy="198120"/>
                <wp:effectExtent l="76200" t="0" r="75565" b="49530"/>
                <wp:wrapNone/>
                <wp:docPr id="639" name="直接连接符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A8120A" id="直接连接符 639"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0.75pt" to="297.0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09120" behindDoc="0" locked="0" layoutInCell="1" allowOverlap="1">
                <wp:simplePos x="0" y="0"/>
                <wp:positionH relativeFrom="column">
                  <wp:posOffset>2400300</wp:posOffset>
                </wp:positionH>
                <wp:positionV relativeFrom="paragraph">
                  <wp:posOffset>297180</wp:posOffset>
                </wp:positionV>
                <wp:extent cx="635" cy="99060"/>
                <wp:effectExtent l="0" t="0" r="37465" b="34290"/>
                <wp:wrapNone/>
                <wp:docPr id="640" name="直接连接符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6A363B0" id="直接连接符 640" o:spid="_x0000_s1026" style="position:absolute;left:0;text-align:lef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3.4pt" to="189.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">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2192" behindDoc="0" locked="0" layoutInCell="1" allowOverlap="1">
                <wp:simplePos x="0" y="0"/>
                <wp:positionH relativeFrom="column">
                  <wp:posOffset>3095625</wp:posOffset>
                </wp:positionH>
                <wp:positionV relativeFrom="paragraph">
                  <wp:posOffset>272415</wp:posOffset>
                </wp:positionV>
                <wp:extent cx="1485900" cy="495300"/>
                <wp:effectExtent l="0" t="0" r="19050" b="19050"/>
                <wp:wrapNone/>
                <wp:docPr id="649" name="矩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钢材进场检验</w:t>
                            </w:r>
                          </w:p>
                          <w:p w:rsidR="00BC267F" w:rsidRDefault="00BC267F" w:rsidP="00BC267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49" o:spid="_x0000_s1185" style="position:absolute;left:0;text-align:left;margin-left:243.75pt;margin-top:21.45pt;width:117pt;height:3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">
                <v:path arrowok="t"/>
                <v:textbox>
                  <w:txbxContent>
                    <w:p w:rsidR="00BC267F" w:rsidRDefault="00BC267F" w:rsidP="00BC267F">
                      <w:pPr>
                        <w:jc w:val="center"/>
                        <w:rPr>
                          <w:rFonts w:hint="eastAsia"/>
                          <w:szCs w:val="21"/>
                        </w:rPr>
                      </w:pPr>
                      <w:r>
                        <w:rPr>
                          <w:rFonts w:hint="eastAsia"/>
                          <w:szCs w:val="21"/>
                        </w:rPr>
                        <w:t>钢材进场检验</w:t>
                      </w:r>
                    </w:p>
                    <w:p w:rsidR="00BC267F" w:rsidRDefault="00BC267F" w:rsidP="00BC267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0144" behindDoc="0" locked="0" layoutInCell="1" allowOverlap="1">
                <wp:simplePos x="0" y="0"/>
                <wp:positionH relativeFrom="column">
                  <wp:posOffset>914400</wp:posOffset>
                </wp:positionH>
                <wp:positionV relativeFrom="paragraph">
                  <wp:posOffset>198120</wp:posOffset>
                </wp:positionV>
                <wp:extent cx="914400" cy="495300"/>
                <wp:effectExtent l="0" t="0" r="19050" b="19050"/>
                <wp:wrapNone/>
                <wp:docPr id="650" name="矩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钢筋翻样</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50" o:spid="_x0000_s1186" style="position:absolute;left:0;text-align:left;margin-left:1in;margin-top:15.6pt;width:1in;height: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">
                <v:path arrowok="t"/>
                <v:textbox>
                  <w:txbxContent>
                    <w:p w:rsidR="00BC267F" w:rsidRDefault="00BC267F" w:rsidP="00BC267F">
                      <w:pPr>
                        <w:jc w:val="center"/>
                        <w:rPr>
                          <w:rFonts w:hint="eastAsia"/>
                          <w:szCs w:val="21"/>
                        </w:rPr>
                      </w:pPr>
                      <w:r>
                        <w:rPr>
                          <w:rFonts w:hint="eastAsia"/>
                          <w:szCs w:val="21"/>
                        </w:rPr>
                        <w:t>钢筋翻样</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1168" behindDoc="0" locked="0" layoutInCell="1" allowOverlap="1">
                <wp:simplePos x="0" y="0"/>
                <wp:positionH relativeFrom="column">
                  <wp:posOffset>1485900</wp:posOffset>
                </wp:positionH>
                <wp:positionV relativeFrom="paragraph">
                  <wp:posOffset>0</wp:posOffset>
                </wp:positionV>
                <wp:extent cx="635" cy="198120"/>
                <wp:effectExtent l="76200" t="0" r="75565" b="49530"/>
                <wp:wrapNone/>
                <wp:docPr id="651" name="直接连接符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73FCB2" id="直接连接符 651" o:spid="_x0000_s1026" style="position:absolute;left:0;text-align:lef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08096" behindDoc="0" locked="0" layoutInCell="1" allowOverlap="1">
                <wp:simplePos x="0" y="0"/>
                <wp:positionH relativeFrom="column">
                  <wp:posOffset>1485900</wp:posOffset>
                </wp:positionH>
                <wp:positionV relativeFrom="paragraph">
                  <wp:posOffset>-1</wp:posOffset>
                </wp:positionV>
                <wp:extent cx="2286000" cy="0"/>
                <wp:effectExtent l="0" t="0" r="19050" b="19050"/>
                <wp:wrapNone/>
                <wp:docPr id="652" name="直接连接符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82C3F76" id="直接连接符 652" o:spid="_x0000_s1026" style="position:absolute;left:0;text-align:left;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">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7312" behindDoc="0" locked="0" layoutInCell="1" allowOverlap="1">
                <wp:simplePos x="0" y="0"/>
                <wp:positionH relativeFrom="column">
                  <wp:posOffset>1485900</wp:posOffset>
                </wp:positionH>
                <wp:positionV relativeFrom="paragraph">
                  <wp:posOffset>297180</wp:posOffset>
                </wp:positionV>
                <wp:extent cx="635" cy="198120"/>
                <wp:effectExtent l="76200" t="0" r="75565" b="49530"/>
                <wp:wrapNone/>
                <wp:docPr id="653" name="直接连接符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801F7EC" id="直接连接符 653"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4pt" to="11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6528" behindDoc="0" locked="0" layoutInCell="1" allowOverlap="1">
                <wp:simplePos x="0" y="0"/>
                <wp:positionH relativeFrom="column">
                  <wp:posOffset>5486400</wp:posOffset>
                </wp:positionH>
                <wp:positionV relativeFrom="paragraph">
                  <wp:posOffset>91440</wp:posOffset>
                </wp:positionV>
                <wp:extent cx="635" cy="552450"/>
                <wp:effectExtent l="0" t="0" r="37465" b="19050"/>
                <wp:wrapNone/>
                <wp:docPr id="654" name="直接连接符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5524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2358B28" id="直接连接符 654" o:spid="_x0000_s1026" style="position:absolute;left:0;text-align:lef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2pt" to="432.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7552" behindDoc="0" locked="0" layoutInCell="1" allowOverlap="1">
                <wp:simplePos x="0" y="0"/>
                <wp:positionH relativeFrom="column">
                  <wp:posOffset>4572000</wp:posOffset>
                </wp:positionH>
                <wp:positionV relativeFrom="paragraph">
                  <wp:posOffset>116204</wp:posOffset>
                </wp:positionV>
                <wp:extent cx="914400" cy="0"/>
                <wp:effectExtent l="38100" t="76200" r="0" b="95250"/>
                <wp:wrapNone/>
                <wp:docPr id="655" name="直接连接符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32C2BF7" id="直接连接符 655" o:spid="_x0000_s1026" style="position:absolute;left:0;text-align:left;flip:x;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9.15pt" to="6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4240" behindDoc="0" locked="0" layoutInCell="1" allowOverlap="1">
                <wp:simplePos x="0" y="0"/>
                <wp:positionH relativeFrom="column">
                  <wp:posOffset>3438525</wp:posOffset>
                </wp:positionH>
                <wp:positionV relativeFrom="paragraph">
                  <wp:posOffset>198120</wp:posOffset>
                </wp:positionV>
                <wp:extent cx="800100" cy="297180"/>
                <wp:effectExtent l="0" t="0" r="19050" b="26670"/>
                <wp:wrapNone/>
                <wp:docPr id="656" name="矩形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检验结果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56" o:spid="_x0000_s1187" style="position:absolute;left:0;text-align:left;margin-left:270.75pt;margin-top:15.6pt;width:63pt;height:23.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">
                <v:path arrowok="t"/>
                <v:textbox>
                  <w:txbxContent>
                    <w:p w:rsidR="00BC267F" w:rsidRDefault="00BC267F" w:rsidP="00BC267F">
                      <w:pPr>
                        <w:jc w:val="center"/>
                        <w:rPr>
                          <w:rFonts w:hint="eastAsia"/>
                          <w:szCs w:val="21"/>
                        </w:rPr>
                      </w:pPr>
                      <w:r>
                        <w:rPr>
                          <w:rFonts w:hint="eastAsia"/>
                          <w:szCs w:val="21"/>
                        </w:rPr>
                        <w:t>检验结果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8336" behindDoc="0" locked="0" layoutInCell="1" allowOverlap="1">
                <wp:simplePos x="0" y="0"/>
                <wp:positionH relativeFrom="column">
                  <wp:posOffset>1828800</wp:posOffset>
                </wp:positionH>
                <wp:positionV relativeFrom="paragraph">
                  <wp:posOffset>0</wp:posOffset>
                </wp:positionV>
                <wp:extent cx="635" cy="198120"/>
                <wp:effectExtent l="76200" t="0" r="75565" b="49530"/>
                <wp:wrapNone/>
                <wp:docPr id="657" name="直接连接符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5C0264" id="直接连接符 657"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4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19360" behindDoc="0" locked="0" layoutInCell="1" allowOverlap="1">
                <wp:simplePos x="0" y="0"/>
                <wp:positionH relativeFrom="column">
                  <wp:posOffset>1828800</wp:posOffset>
                </wp:positionH>
                <wp:positionV relativeFrom="paragraph">
                  <wp:posOffset>-1</wp:posOffset>
                </wp:positionV>
                <wp:extent cx="914400" cy="0"/>
                <wp:effectExtent l="0" t="0" r="19050" b="19050"/>
                <wp:wrapNone/>
                <wp:docPr id="658" name="直接连接符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D47BFBF" id="直接连接符 658" o:spid="_x0000_s1026" style="position:absolute;left:0;text-align:left;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0" to="3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916288" behindDoc="0" locked="0" layoutInCell="1" allowOverlap="1">
                <wp:simplePos x="0" y="0"/>
                <wp:positionH relativeFrom="column">
                  <wp:posOffset>914400</wp:posOffset>
                </wp:positionH>
                <wp:positionV relativeFrom="paragraph">
                  <wp:posOffset>198120</wp:posOffset>
                </wp:positionV>
                <wp:extent cx="1143000" cy="495300"/>
                <wp:effectExtent l="0" t="0" r="19050" b="19050"/>
                <wp:wrapNone/>
                <wp:docPr id="659" name="矩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检查焊工上岗证</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59" o:spid="_x0000_s1188" style="position:absolute;left:0;text-align:left;margin-left:1in;margin-top:15.6pt;width:90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">
                <v:path arrowok="t"/>
                <v:textbox>
                  <w:txbxContent>
                    <w:p w:rsidR="00BC267F" w:rsidRDefault="00BC267F" w:rsidP="00BC267F">
                      <w:pPr>
                        <w:jc w:val="center"/>
                        <w:rPr>
                          <w:rFonts w:hint="eastAsia"/>
                          <w:szCs w:val="21"/>
                        </w:rPr>
                      </w:pPr>
                      <w:r>
                        <w:rPr>
                          <w:rFonts w:hint="eastAsia"/>
                          <w:szCs w:val="21"/>
                        </w:rPr>
                        <w:t>检查焊工上岗证</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29600" behindDoc="0" locked="0" layoutInCell="1" allowOverlap="1">
                <wp:simplePos x="0" y="0"/>
                <wp:positionH relativeFrom="column">
                  <wp:posOffset>1485900</wp:posOffset>
                </wp:positionH>
                <wp:positionV relativeFrom="paragraph">
                  <wp:posOffset>693420</wp:posOffset>
                </wp:positionV>
                <wp:extent cx="635" cy="198120"/>
                <wp:effectExtent l="76200" t="0" r="75565" b="49530"/>
                <wp:wrapNone/>
                <wp:docPr id="660" name="直接连接符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2D3B418" id="直接连接符 660"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6pt" to="117.0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tm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0384" behindDoc="0" locked="0" layoutInCell="1" allowOverlap="1">
                <wp:simplePos x="0" y="0"/>
                <wp:positionH relativeFrom="column">
                  <wp:posOffset>2743200</wp:posOffset>
                </wp:positionH>
                <wp:positionV relativeFrom="paragraph">
                  <wp:posOffset>13335</wp:posOffset>
                </wp:positionV>
                <wp:extent cx="635" cy="1501140"/>
                <wp:effectExtent l="0" t="0" r="37465" b="22860"/>
                <wp:wrapNone/>
                <wp:docPr id="661" name="直接连接符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5011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90EEFAE" id="直接连接符 661"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pt" to="216.0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4480" behindDoc="0" locked="0" layoutInCell="1" allowOverlap="1">
                <wp:simplePos x="0" y="0"/>
                <wp:positionH relativeFrom="column">
                  <wp:posOffset>4238625</wp:posOffset>
                </wp:positionH>
                <wp:positionV relativeFrom="paragraph">
                  <wp:posOffset>584834</wp:posOffset>
                </wp:positionV>
                <wp:extent cx="800100" cy="0"/>
                <wp:effectExtent l="0" t="76200" r="19050" b="95250"/>
                <wp:wrapNone/>
                <wp:docPr id="662" name="直接连接符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91B0DA" id="直接连接符 662" o:spid="_x0000_s1026" style="position:absolute;left:0;text-align:left;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75pt,46.05pt" to="396.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2432" behindDoc="0" locked="0" layoutInCell="1" allowOverlap="1">
                <wp:simplePos x="0" y="0"/>
                <wp:positionH relativeFrom="column">
                  <wp:posOffset>3781425</wp:posOffset>
                </wp:positionH>
                <wp:positionV relativeFrom="paragraph">
                  <wp:posOffset>17145</wp:posOffset>
                </wp:positionV>
                <wp:extent cx="635" cy="198120"/>
                <wp:effectExtent l="76200" t="0" r="75565" b="49530"/>
                <wp:wrapNone/>
                <wp:docPr id="664" name="直接连接符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35149D" id="直接连接符 664"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35pt" to="297.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3I8AEAAK8DAAAOAAAAZHJzL2Uyb0RvYy54bWysU0uOEzEQ3SNxB8t70klgop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DZ7x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5504" behindDoc="0" locked="0" layoutInCell="1" allowOverlap="1">
                <wp:simplePos x="0" y="0"/>
                <wp:positionH relativeFrom="column">
                  <wp:posOffset>5086350</wp:posOffset>
                </wp:positionH>
                <wp:positionV relativeFrom="paragraph">
                  <wp:posOffset>318135</wp:posOffset>
                </wp:positionV>
                <wp:extent cx="1028700" cy="495300"/>
                <wp:effectExtent l="0" t="0" r="19050" b="19050"/>
                <wp:wrapNone/>
                <wp:docPr id="665" name="矩形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Cs w:val="21"/>
                              </w:rPr>
                            </w:pPr>
                            <w:r>
                              <w:rPr>
                                <w:rFonts w:hint="eastAsia"/>
                                <w:szCs w:val="21"/>
                              </w:rPr>
                              <w:t>钢材退场换料</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65" o:spid="_x0000_s1189" style="position:absolute;left:0;text-align:left;margin-left:400.5pt;margin-top:25.05pt;width:81pt;height:3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">
                <v:path arrowok="t"/>
                <v:textbox>
                  <w:txbxContent>
                    <w:p w:rsidR="00BC267F" w:rsidRDefault="00BC267F" w:rsidP="00BC267F">
                      <w:pPr>
                        <w:rPr>
                          <w:rFonts w:hint="eastAsia"/>
                          <w:szCs w:val="21"/>
                        </w:rPr>
                      </w:pPr>
                      <w:r>
                        <w:rPr>
                          <w:rFonts w:hint="eastAsia"/>
                          <w:szCs w:val="21"/>
                        </w:rPr>
                        <w:t>钢材退场换料</w:t>
                      </w:r>
                    </w:p>
                    <w:p w:rsidR="00BC267F" w:rsidRDefault="00BC267F" w:rsidP="00BC267F">
                      <w:pPr>
                        <w:jc w:val="center"/>
                        <w:rPr>
                          <w:rFonts w:hint="eastAsia"/>
                          <w:szCs w:val="21"/>
                        </w:rPr>
                      </w:pPr>
                      <w:r>
                        <w:rPr>
                          <w:rFonts w:hint="eastAsia"/>
                          <w:szCs w:val="21"/>
                        </w:rPr>
                        <w:t>承包单位</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23456" behindDoc="0" locked="0" layoutInCell="1" allowOverlap="1">
                <wp:simplePos x="0" y="0"/>
                <wp:positionH relativeFrom="column">
                  <wp:posOffset>3829050</wp:posOffset>
                </wp:positionH>
                <wp:positionV relativeFrom="paragraph">
                  <wp:posOffset>99060</wp:posOffset>
                </wp:positionV>
                <wp:extent cx="1270" cy="594360"/>
                <wp:effectExtent l="76200" t="0" r="74930" b="53340"/>
                <wp:wrapNone/>
                <wp:docPr id="668" name="直接连接符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5943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A717F4" id="直接连接符 668"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7.8pt" to="301.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">
                <v:stroke endarrow="block"/>
                <o:lock v:ext="edit" shapetype="f"/>
              </v:line>
            </w:pict>
          </mc:Fallback>
        </mc:AlternateContent>
      </w: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28576" behindDoc="0" locked="0" layoutInCell="1" allowOverlap="1">
                <wp:simplePos x="0" y="0"/>
                <wp:positionH relativeFrom="column">
                  <wp:posOffset>637540</wp:posOffset>
                </wp:positionH>
                <wp:positionV relativeFrom="paragraph">
                  <wp:posOffset>115570</wp:posOffset>
                </wp:positionV>
                <wp:extent cx="1648460" cy="478790"/>
                <wp:effectExtent l="0" t="0" r="27940" b="16510"/>
                <wp:wrapNone/>
                <wp:docPr id="669" name="矩形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4787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试</w:t>
                            </w:r>
                            <w:r>
                              <w:rPr>
                                <w:rFonts w:hint="eastAsia"/>
                                <w:szCs w:val="21"/>
                              </w:rPr>
                              <w:t xml:space="preserve">   </w:t>
                            </w:r>
                            <w:r>
                              <w:rPr>
                                <w:rFonts w:hint="eastAsia"/>
                                <w:szCs w:val="21"/>
                              </w:rPr>
                              <w:t>焊</w:t>
                            </w:r>
                          </w:p>
                          <w:p w:rsidR="00BC267F" w:rsidRDefault="00BC267F" w:rsidP="00BC267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69" o:spid="_x0000_s1190" style="position:absolute;left:0;text-align:left;margin-left:50.2pt;margin-top:9.1pt;width:129.8pt;height:37.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">
                <v:path arrowok="t"/>
                <v:textbox>
                  <w:txbxContent>
                    <w:p w:rsidR="00BC267F" w:rsidRDefault="00BC267F" w:rsidP="00BC267F">
                      <w:pPr>
                        <w:jc w:val="center"/>
                        <w:rPr>
                          <w:rFonts w:hint="eastAsia"/>
                          <w:szCs w:val="21"/>
                        </w:rPr>
                      </w:pPr>
                      <w:r>
                        <w:rPr>
                          <w:rFonts w:hint="eastAsia"/>
                          <w:szCs w:val="21"/>
                        </w:rPr>
                        <w:t>试</w:t>
                      </w:r>
                      <w:r>
                        <w:rPr>
                          <w:rFonts w:hint="eastAsia"/>
                          <w:szCs w:val="21"/>
                        </w:rPr>
                        <w:t xml:space="preserve">   </w:t>
                      </w:r>
                      <w:r>
                        <w:rPr>
                          <w:rFonts w:hint="eastAsia"/>
                          <w:szCs w:val="21"/>
                        </w:rPr>
                        <w:t>焊</w:t>
                      </w:r>
                    </w:p>
                    <w:p w:rsidR="00BC267F" w:rsidRDefault="00BC267F" w:rsidP="00BC267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5264" behindDoc="0" locked="0" layoutInCell="1" allowOverlap="1">
                <wp:simplePos x="0" y="0"/>
                <wp:positionH relativeFrom="column">
                  <wp:posOffset>3543300</wp:posOffset>
                </wp:positionH>
                <wp:positionV relativeFrom="paragraph">
                  <wp:posOffset>297180</wp:posOffset>
                </wp:positionV>
                <wp:extent cx="1257300" cy="495300"/>
                <wp:effectExtent l="0" t="0" r="19050" b="19050"/>
                <wp:wrapNone/>
                <wp:docPr id="670" name="矩形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进场、挂牌堆放</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0" o:spid="_x0000_s1191" style="position:absolute;left:0;text-align:left;margin-left:279pt;margin-top:23.4pt;width:99pt;height:3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">
                <v:path arrowok="t"/>
                <v:textbox>
                  <w:txbxContent>
                    <w:p w:rsidR="00BC267F" w:rsidRDefault="00BC267F" w:rsidP="00BC267F">
                      <w:pPr>
                        <w:jc w:val="center"/>
                        <w:rPr>
                          <w:rFonts w:hint="eastAsia"/>
                          <w:szCs w:val="21"/>
                        </w:rPr>
                      </w:pPr>
                      <w:r>
                        <w:rPr>
                          <w:rFonts w:hint="eastAsia"/>
                          <w:szCs w:val="21"/>
                        </w:rPr>
                        <w:t>进场、挂牌堆放</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1648" behindDoc="0" locked="0" layoutInCell="1" allowOverlap="1">
                <wp:simplePos x="0" y="0"/>
                <wp:positionH relativeFrom="column">
                  <wp:posOffset>1485900</wp:posOffset>
                </wp:positionH>
                <wp:positionV relativeFrom="paragraph">
                  <wp:posOffset>219075</wp:posOffset>
                </wp:positionV>
                <wp:extent cx="635" cy="198120"/>
                <wp:effectExtent l="76200" t="0" r="75565" b="49530"/>
                <wp:wrapNone/>
                <wp:docPr id="671" name="直接连接符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8EC27EC" id="直接连接符 671"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25pt" to="117.0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VN8AEAAK8DAAAOAAAAZHJzL2Uyb0RvYy54bWysU0uOEzEQ3SNxB8t70knQhJ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PZsw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1408" behindDoc="0" locked="0" layoutInCell="1" allowOverlap="1">
                <wp:simplePos x="0" y="0"/>
                <wp:positionH relativeFrom="column">
                  <wp:posOffset>2733675</wp:posOffset>
                </wp:positionH>
                <wp:positionV relativeFrom="paragraph">
                  <wp:posOffset>354329</wp:posOffset>
                </wp:positionV>
                <wp:extent cx="809625" cy="0"/>
                <wp:effectExtent l="0" t="0" r="28575" b="19050"/>
                <wp:wrapNone/>
                <wp:docPr id="672" name="直接连接符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FABD7D4" id="直接连接符 672" o:spid="_x0000_s1026" style="position:absolute;left:0;text-align:left;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5pt,27.9pt" to="279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">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0624" behindDoc="0" locked="0" layoutInCell="1" allowOverlap="1">
                <wp:simplePos x="0" y="0"/>
                <wp:positionH relativeFrom="column">
                  <wp:posOffset>633730</wp:posOffset>
                </wp:positionH>
                <wp:positionV relativeFrom="paragraph">
                  <wp:posOffset>43180</wp:posOffset>
                </wp:positionV>
                <wp:extent cx="1600200" cy="495300"/>
                <wp:effectExtent l="0" t="0" r="19050" b="19050"/>
                <wp:wrapNone/>
                <wp:docPr id="673" name="矩形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钢筋下料、加工</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3" o:spid="_x0000_s1192" style="position:absolute;left:0;text-align:left;margin-left:49.9pt;margin-top:3.4pt;width:126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">
                <v:path arrowok="t"/>
                <v:textbox>
                  <w:txbxContent>
                    <w:p w:rsidR="00BC267F" w:rsidRDefault="00BC267F" w:rsidP="00BC267F">
                      <w:pPr>
                        <w:jc w:val="center"/>
                        <w:rPr>
                          <w:rFonts w:hint="eastAsia"/>
                          <w:szCs w:val="21"/>
                        </w:rPr>
                      </w:pPr>
                      <w:r>
                        <w:rPr>
                          <w:rFonts w:hint="eastAsia"/>
                          <w:szCs w:val="21"/>
                        </w:rPr>
                        <w:t>钢筋下料、加工</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3696" behindDoc="0" locked="0" layoutInCell="1" allowOverlap="1">
                <wp:simplePos x="0" y="0"/>
                <wp:positionH relativeFrom="column">
                  <wp:posOffset>1494155</wp:posOffset>
                </wp:positionH>
                <wp:positionV relativeFrom="paragraph">
                  <wp:posOffset>202565</wp:posOffset>
                </wp:positionV>
                <wp:extent cx="635" cy="198120"/>
                <wp:effectExtent l="76200" t="0" r="75565" b="49530"/>
                <wp:wrapNone/>
                <wp:docPr id="674" name="直接连接符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15BD0A" id="直接连接符 674"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5.95pt" to="117.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5744" behindDoc="0" locked="0" layoutInCell="1" allowOverlap="1">
                <wp:simplePos x="0" y="0"/>
                <wp:positionH relativeFrom="column">
                  <wp:posOffset>1478280</wp:posOffset>
                </wp:positionH>
                <wp:positionV relativeFrom="paragraph">
                  <wp:posOffset>307340</wp:posOffset>
                </wp:positionV>
                <wp:extent cx="17145" cy="207645"/>
                <wp:effectExtent l="38100" t="0" r="59055" b="59055"/>
                <wp:wrapNone/>
                <wp:docPr id="675" name="直接连接符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 cy="20764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4D2F0C" id="直接连接符 675" o:spid="_x0000_s1026" style="position:absolute;left:0;text-align:lef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24.2pt" to="117.7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2672" behindDoc="0" locked="0" layoutInCell="1" allowOverlap="1">
                <wp:simplePos x="0" y="0"/>
                <wp:positionH relativeFrom="column">
                  <wp:posOffset>711835</wp:posOffset>
                </wp:positionH>
                <wp:positionV relativeFrom="paragraph">
                  <wp:posOffset>30480</wp:posOffset>
                </wp:positionV>
                <wp:extent cx="2185670" cy="267970"/>
                <wp:effectExtent l="0" t="0" r="24130" b="17780"/>
                <wp:wrapNone/>
                <wp:docPr id="676" name="矩形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67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检查钢筋成形、焊接质量监理人员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76" o:spid="_x0000_s1193" style="position:absolute;left:0;text-align:left;margin-left:56.05pt;margin-top:2.4pt;width:172.1pt;height:21.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">
                <v:path arrowok="t"/>
                <v:textbox>
                  <w:txbxContent>
                    <w:p w:rsidR="00BC267F" w:rsidRDefault="00BC267F" w:rsidP="00BC267F">
                      <w:pPr>
                        <w:jc w:val="center"/>
                        <w:rPr>
                          <w:rFonts w:hint="eastAsia"/>
                          <w:szCs w:val="21"/>
                        </w:rPr>
                      </w:pPr>
                      <w:r>
                        <w:rPr>
                          <w:rFonts w:hint="eastAsia"/>
                          <w:szCs w:val="21"/>
                        </w:rPr>
                        <w:t>检查钢筋成形、焊接质量监理人员</w:t>
                      </w:r>
                    </w:p>
                  </w:txbxContent>
                </v:textbox>
              </v:rect>
            </w:pict>
          </mc:Fallback>
        </mc:AlternateContent>
      </w: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4720" behindDoc="0" locked="0" layoutInCell="1" allowOverlap="1">
                <wp:simplePos x="0" y="0"/>
                <wp:positionH relativeFrom="column">
                  <wp:posOffset>465455</wp:posOffset>
                </wp:positionH>
                <wp:positionV relativeFrom="paragraph">
                  <wp:posOffset>185420</wp:posOffset>
                </wp:positionV>
                <wp:extent cx="2171700" cy="495300"/>
                <wp:effectExtent l="0" t="0" r="19050" b="19050"/>
                <wp:wrapNone/>
                <wp:docPr id="677" name="矩形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绑扎前的准备：清理基层、划线</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7" o:spid="_x0000_s1194" style="position:absolute;left:0;text-align:left;margin-left:36.65pt;margin-top:14.6pt;width:171pt;height:3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">
                <v:path arrowok="t"/>
                <v:textbox>
                  <w:txbxContent>
                    <w:p w:rsidR="00BC267F" w:rsidRDefault="00BC267F" w:rsidP="00BC267F">
                      <w:pPr>
                        <w:jc w:val="center"/>
                        <w:rPr>
                          <w:rFonts w:hint="eastAsia"/>
                          <w:szCs w:val="21"/>
                        </w:rPr>
                      </w:pPr>
                      <w:r>
                        <w:rPr>
                          <w:rFonts w:hint="eastAsia"/>
                          <w:szCs w:val="21"/>
                        </w:rPr>
                        <w:t>绑扎前的准备：清理基层、划线</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37792" behindDoc="0" locked="0" layoutInCell="1" allowOverlap="1">
                <wp:simplePos x="0" y="0"/>
                <wp:positionH relativeFrom="column">
                  <wp:posOffset>1485900</wp:posOffset>
                </wp:positionH>
                <wp:positionV relativeFrom="paragraph">
                  <wp:posOffset>594360</wp:posOffset>
                </wp:positionV>
                <wp:extent cx="635" cy="198120"/>
                <wp:effectExtent l="76200" t="0" r="75565" b="49530"/>
                <wp:wrapNone/>
                <wp:docPr id="678" name="直接连接符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1C02D3" id="直接连接符 678" o:spid="_x0000_s1026" style="position:absolute;left:0;text-align:lef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9840" behindDoc="0" locked="0" layoutInCell="1" allowOverlap="1">
                <wp:simplePos x="0" y="0"/>
                <wp:positionH relativeFrom="column">
                  <wp:posOffset>1485900</wp:posOffset>
                </wp:positionH>
                <wp:positionV relativeFrom="paragraph">
                  <wp:posOffset>1287780</wp:posOffset>
                </wp:positionV>
                <wp:extent cx="635" cy="198120"/>
                <wp:effectExtent l="76200" t="0" r="75565" b="49530"/>
                <wp:wrapNone/>
                <wp:docPr id="679" name="直接连接符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01A5A6" id="直接连接符 679" o:spid="_x0000_s1026" style="position:absolute;left:0;text-align:lef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1.4pt" to="11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jL8AEAAK8DAAAOAAAAZHJzL2Uyb0RvYy54bWysU0uOEzEQ3SNxB8t70knQhE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6768" behindDoc="0" locked="0" layoutInCell="1" allowOverlap="1">
                <wp:simplePos x="0" y="0"/>
                <wp:positionH relativeFrom="column">
                  <wp:posOffset>914400</wp:posOffset>
                </wp:positionH>
                <wp:positionV relativeFrom="paragraph">
                  <wp:posOffset>792480</wp:posOffset>
                </wp:positionV>
                <wp:extent cx="1143000" cy="495300"/>
                <wp:effectExtent l="0" t="0" r="19050" b="19050"/>
                <wp:wrapNone/>
                <wp:docPr id="680" name="矩形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钢筋绑扎</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0" o:spid="_x0000_s1195" style="position:absolute;left:0;text-align:left;margin-left:1in;margin-top:62.4pt;width:90pt;height:3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">
                <v:path arrowok="t"/>
                <v:textbox>
                  <w:txbxContent>
                    <w:p w:rsidR="00BC267F" w:rsidRDefault="00BC267F" w:rsidP="00BC267F">
                      <w:pPr>
                        <w:jc w:val="center"/>
                        <w:rPr>
                          <w:rFonts w:hint="eastAsia"/>
                          <w:szCs w:val="21"/>
                        </w:rPr>
                      </w:pPr>
                      <w:r>
                        <w:rPr>
                          <w:rFonts w:hint="eastAsia"/>
                          <w:szCs w:val="21"/>
                        </w:rPr>
                        <w:t>钢筋绑扎</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951104" behindDoc="0" locked="0" layoutInCell="1" allowOverlap="1">
                <wp:simplePos x="0" y="0"/>
                <wp:positionH relativeFrom="column">
                  <wp:posOffset>2286000</wp:posOffset>
                </wp:positionH>
                <wp:positionV relativeFrom="paragraph">
                  <wp:posOffset>1783079</wp:posOffset>
                </wp:positionV>
                <wp:extent cx="1828800" cy="0"/>
                <wp:effectExtent l="38100" t="76200" r="0" b="95250"/>
                <wp:wrapNone/>
                <wp:docPr id="681" name="直接连接符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F658FB" id="直接连接符 681" o:spid="_x0000_s1026" style="position:absolute;left:0;text-align:left;flip:x;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40.4pt" to="324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6224" behindDoc="0" locked="0" layoutInCell="1" allowOverlap="1">
                <wp:simplePos x="0" y="0"/>
                <wp:positionH relativeFrom="column">
                  <wp:posOffset>4114800</wp:posOffset>
                </wp:positionH>
                <wp:positionV relativeFrom="paragraph">
                  <wp:posOffset>1783080</wp:posOffset>
                </wp:positionV>
                <wp:extent cx="635" cy="297180"/>
                <wp:effectExtent l="0" t="0" r="37465" b="26670"/>
                <wp:wrapNone/>
                <wp:docPr id="682" name="直接连接符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3E4A29B" id="直接连接符 682"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0.4pt" to="324.0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938816" behindDoc="0" locked="0" layoutInCell="1" allowOverlap="1">
                <wp:simplePos x="0" y="0"/>
                <wp:positionH relativeFrom="column">
                  <wp:posOffset>685800</wp:posOffset>
                </wp:positionH>
                <wp:positionV relativeFrom="paragraph">
                  <wp:posOffset>1485900</wp:posOffset>
                </wp:positionV>
                <wp:extent cx="1600200" cy="495300"/>
                <wp:effectExtent l="0" t="0" r="19050" b="19050"/>
                <wp:wrapNone/>
                <wp:docPr id="683" name="矩形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钢筋焊接现场取样试验</w:t>
                            </w:r>
                          </w:p>
                          <w:p w:rsidR="00BC267F" w:rsidRDefault="00BC267F" w:rsidP="00BC267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83" o:spid="_x0000_s1196" style="position:absolute;left:0;text-align:left;margin-left:54pt;margin-top:117pt;width:126pt;height:3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">
                <v:path arrowok="t"/>
                <v:textbox>
                  <w:txbxContent>
                    <w:p w:rsidR="00BC267F" w:rsidRDefault="00BC267F" w:rsidP="00BC267F">
                      <w:pPr>
                        <w:jc w:val="center"/>
                        <w:rPr>
                          <w:rFonts w:hint="eastAsia"/>
                          <w:szCs w:val="21"/>
                        </w:rPr>
                      </w:pPr>
                      <w:r>
                        <w:rPr>
                          <w:rFonts w:hint="eastAsia"/>
                          <w:szCs w:val="21"/>
                        </w:rPr>
                        <w:t>钢筋焊接现场取样试验</w:t>
                      </w:r>
                    </w:p>
                    <w:p w:rsidR="00BC267F" w:rsidRDefault="00BC267F" w:rsidP="00BC267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1888" behindDoc="0" locked="0" layoutInCell="1" allowOverlap="1">
                <wp:simplePos x="0" y="0"/>
                <wp:positionH relativeFrom="column">
                  <wp:posOffset>1485900</wp:posOffset>
                </wp:positionH>
                <wp:positionV relativeFrom="paragraph">
                  <wp:posOffset>1981200</wp:posOffset>
                </wp:positionV>
                <wp:extent cx="635" cy="198120"/>
                <wp:effectExtent l="76200" t="0" r="75565" b="49530"/>
                <wp:wrapNone/>
                <wp:docPr id="684" name="直接连接符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191325" id="直接连接符 684"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6pt" to="117.0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nJ8AEAAK8DAAAOAAAAZHJzL2Uyb0RvYy54bWysU0uOEzEQ3SNxB8t70klgop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49056" behindDoc="0" locked="0" layoutInCell="1" allowOverlap="1">
                <wp:simplePos x="0" y="0"/>
                <wp:positionH relativeFrom="column">
                  <wp:posOffset>1828800</wp:posOffset>
                </wp:positionH>
                <wp:positionV relativeFrom="paragraph">
                  <wp:posOffset>2377439</wp:posOffset>
                </wp:positionV>
                <wp:extent cx="1943100" cy="0"/>
                <wp:effectExtent l="0" t="76200" r="19050" b="95250"/>
                <wp:wrapNone/>
                <wp:docPr id="685" name="直接连接符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BBB5E0" id="直接连接符 685" o:spid="_x0000_s1026" style="position:absolute;left:0;text-align:left;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87.2pt" to="297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0080" behindDoc="0" locked="0" layoutInCell="1" allowOverlap="1">
                <wp:simplePos x="0" y="0"/>
                <wp:positionH relativeFrom="column">
                  <wp:posOffset>3771900</wp:posOffset>
                </wp:positionH>
                <wp:positionV relativeFrom="paragraph">
                  <wp:posOffset>2080260</wp:posOffset>
                </wp:positionV>
                <wp:extent cx="800100" cy="495300"/>
                <wp:effectExtent l="0" t="0" r="19050" b="19050"/>
                <wp:wrapNone/>
                <wp:docPr id="686" name="矩形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焊接返工</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6" o:spid="_x0000_s1197" style="position:absolute;left:0;text-align:left;margin-left:297pt;margin-top:163.8pt;width:63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">
                <v:path arrowok="t"/>
                <v:textbox>
                  <w:txbxContent>
                    <w:p w:rsidR="00BC267F" w:rsidRDefault="00BC267F" w:rsidP="00BC267F">
                      <w:pPr>
                        <w:jc w:val="center"/>
                        <w:rPr>
                          <w:rFonts w:hint="eastAsia"/>
                          <w:szCs w:val="21"/>
                        </w:rPr>
                      </w:pPr>
                      <w:r>
                        <w:rPr>
                          <w:rFonts w:hint="eastAsia"/>
                          <w:szCs w:val="21"/>
                        </w:rPr>
                        <w:t>焊接返工</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2912" behindDoc="0" locked="0" layoutInCell="1" allowOverlap="1">
                <wp:simplePos x="0" y="0"/>
                <wp:positionH relativeFrom="column">
                  <wp:posOffset>571500</wp:posOffset>
                </wp:positionH>
                <wp:positionV relativeFrom="paragraph">
                  <wp:posOffset>2674620</wp:posOffset>
                </wp:positionV>
                <wp:extent cx="2286000" cy="495300"/>
                <wp:effectExtent l="0" t="0" r="19050" b="19050"/>
                <wp:wrapNone/>
                <wp:docPr id="687" name="矩形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钢筋绑扎、预埋件、预留孔洞验收</w:t>
                            </w:r>
                          </w:p>
                          <w:p w:rsidR="00BC267F" w:rsidRDefault="00BC267F" w:rsidP="00BC267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87" o:spid="_x0000_s1198" style="position:absolute;left:0;text-align:left;margin-left:45pt;margin-top:210.6pt;width:180pt;height:3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">
                <v:path arrowok="t"/>
                <v:textbox>
                  <w:txbxContent>
                    <w:p w:rsidR="00BC267F" w:rsidRDefault="00BC267F" w:rsidP="00BC267F">
                      <w:pPr>
                        <w:jc w:val="center"/>
                        <w:rPr>
                          <w:rFonts w:hint="eastAsia"/>
                          <w:szCs w:val="21"/>
                        </w:rPr>
                      </w:pPr>
                      <w:r>
                        <w:rPr>
                          <w:rFonts w:hint="eastAsia"/>
                          <w:szCs w:val="21"/>
                        </w:rPr>
                        <w:t>钢筋绑扎、预埋件、预留孔洞验收</w:t>
                      </w:r>
                    </w:p>
                    <w:p w:rsidR="00BC267F" w:rsidRDefault="00BC267F" w:rsidP="00BC267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3936" behindDoc="0" locked="0" layoutInCell="1" allowOverlap="1">
                <wp:simplePos x="0" y="0"/>
                <wp:positionH relativeFrom="column">
                  <wp:posOffset>1600200</wp:posOffset>
                </wp:positionH>
                <wp:positionV relativeFrom="paragraph">
                  <wp:posOffset>3169920</wp:posOffset>
                </wp:positionV>
                <wp:extent cx="635" cy="198120"/>
                <wp:effectExtent l="76200" t="0" r="75565" b="49530"/>
                <wp:wrapNone/>
                <wp:docPr id="688" name="直接连接符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7AE476" id="直接连接符 688"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9.6pt" to="126.0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3152" behindDoc="0" locked="0" layoutInCell="1" allowOverlap="1">
                <wp:simplePos x="0" y="0"/>
                <wp:positionH relativeFrom="column">
                  <wp:posOffset>3771900</wp:posOffset>
                </wp:positionH>
                <wp:positionV relativeFrom="paragraph">
                  <wp:posOffset>3467100</wp:posOffset>
                </wp:positionV>
                <wp:extent cx="914400" cy="495300"/>
                <wp:effectExtent l="0" t="0" r="19050" b="19050"/>
                <wp:wrapNone/>
                <wp:docPr id="689" name="矩形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返工或整改</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9" o:spid="_x0000_s1199" style="position:absolute;left:0;text-align:left;margin-left:297pt;margin-top:273pt;width:1in;height: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">
                <v:path arrowok="t"/>
                <v:textbox>
                  <w:txbxContent>
                    <w:p w:rsidR="00BC267F" w:rsidRDefault="00BC267F" w:rsidP="00BC267F">
                      <w:pPr>
                        <w:jc w:val="center"/>
                        <w:rPr>
                          <w:rFonts w:hint="eastAsia"/>
                          <w:szCs w:val="21"/>
                        </w:rPr>
                      </w:pPr>
                      <w:r>
                        <w:rPr>
                          <w:rFonts w:hint="eastAsia"/>
                          <w:szCs w:val="21"/>
                        </w:rPr>
                        <w:t>返工或整改</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8032" behindDoc="0" locked="0" layoutInCell="1" allowOverlap="1">
                <wp:simplePos x="0" y="0"/>
                <wp:positionH relativeFrom="column">
                  <wp:posOffset>1485900</wp:posOffset>
                </wp:positionH>
                <wp:positionV relativeFrom="paragraph">
                  <wp:posOffset>3665220</wp:posOffset>
                </wp:positionV>
                <wp:extent cx="635" cy="198120"/>
                <wp:effectExtent l="76200" t="0" r="75565" b="49530"/>
                <wp:wrapNone/>
                <wp:docPr id="690" name="直接连接符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4793893" id="直接连接符 690"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88.6pt" to="117.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Rn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52128" behindDoc="0" locked="0" layoutInCell="1" allowOverlap="1">
                <wp:simplePos x="0" y="0"/>
                <wp:positionH relativeFrom="column">
                  <wp:posOffset>1943100</wp:posOffset>
                </wp:positionH>
                <wp:positionV relativeFrom="paragraph">
                  <wp:posOffset>3665219</wp:posOffset>
                </wp:positionV>
                <wp:extent cx="1943100" cy="0"/>
                <wp:effectExtent l="0" t="76200" r="19050" b="95250"/>
                <wp:wrapNone/>
                <wp:docPr id="691" name="直接连接符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EE5EC4" id="直接连接符 691" o:spid="_x0000_s1026" style="position:absolute;left:0;text-align:left;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288.6pt" to="306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47008" behindDoc="0" locked="0" layoutInCell="1" allowOverlap="1">
                <wp:simplePos x="0" y="0"/>
                <wp:positionH relativeFrom="column">
                  <wp:posOffset>914400</wp:posOffset>
                </wp:positionH>
                <wp:positionV relativeFrom="paragraph">
                  <wp:posOffset>3863340</wp:posOffset>
                </wp:positionV>
                <wp:extent cx="1257300" cy="495300"/>
                <wp:effectExtent l="0" t="0" r="19050" b="19050"/>
                <wp:wrapNone/>
                <wp:docPr id="692" name="矩形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签署隐蔽验收单</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92" o:spid="_x0000_s1200" style="position:absolute;left:0;text-align:left;margin-left:1in;margin-top:304.2pt;width:99pt;height:3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">
                <v:path arrowok="t"/>
                <v:textbox>
                  <w:txbxContent>
                    <w:p w:rsidR="00BC267F" w:rsidRDefault="00BC267F" w:rsidP="00BC267F">
                      <w:pPr>
                        <w:jc w:val="center"/>
                        <w:rPr>
                          <w:rFonts w:hint="eastAsia"/>
                          <w:szCs w:val="21"/>
                        </w:rPr>
                      </w:pPr>
                      <w:r>
                        <w:rPr>
                          <w:rFonts w:hint="eastAsia"/>
                          <w:szCs w:val="21"/>
                        </w:rPr>
                        <w:t>签署隐蔽验收单</w:t>
                      </w:r>
                    </w:p>
                    <w:p w:rsidR="00BC267F" w:rsidRDefault="00BC267F" w:rsidP="00BC267F">
                      <w:pPr>
                        <w:jc w:val="center"/>
                        <w:rPr>
                          <w:rFonts w:hint="eastAsia"/>
                          <w:szCs w:val="21"/>
                        </w:rPr>
                      </w:pPr>
                      <w:r>
                        <w:rPr>
                          <w:rFonts w:hint="eastAsia"/>
                          <w:szCs w:val="21"/>
                        </w:rPr>
                        <w:t>监理人员</w:t>
                      </w:r>
                    </w:p>
                  </w:txbxContent>
                </v:textbox>
              </v:rect>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0864" behindDoc="0" locked="0" layoutInCell="1" allowOverlap="1">
                <wp:simplePos x="0" y="0"/>
                <wp:positionH relativeFrom="column">
                  <wp:posOffset>750570</wp:posOffset>
                </wp:positionH>
                <wp:positionV relativeFrom="paragraph">
                  <wp:posOffset>361315</wp:posOffset>
                </wp:positionV>
                <wp:extent cx="1078230" cy="267335"/>
                <wp:effectExtent l="0" t="0" r="26670" b="18415"/>
                <wp:wrapNone/>
                <wp:docPr id="693" name="矩形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试验结果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93" o:spid="_x0000_s1201" style="position:absolute;left:0;text-align:left;margin-left:59.1pt;margin-top:28.45pt;width:84.9pt;height:2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">
                <v:path arrowok="t"/>
                <v:textbox>
                  <w:txbxContent>
                    <w:p w:rsidR="00BC267F" w:rsidRDefault="00BC267F" w:rsidP="00BC267F">
                      <w:pPr>
                        <w:jc w:val="center"/>
                        <w:rPr>
                          <w:rFonts w:hint="eastAsia"/>
                          <w:szCs w:val="21"/>
                        </w:rPr>
                      </w:pPr>
                      <w:r>
                        <w:rPr>
                          <w:rFonts w:hint="eastAsia"/>
                          <w:szCs w:val="21"/>
                        </w:rPr>
                        <w:t>试验结果</w:t>
                      </w:r>
                    </w:p>
                  </w:txbxContent>
                </v:textbox>
              </v:rect>
            </w:pict>
          </mc:Fallback>
        </mc:AlternateContent>
      </w: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4960" behindDoc="0" locked="0" layoutInCell="1" allowOverlap="1">
                <wp:simplePos x="0" y="0"/>
                <wp:positionH relativeFrom="column">
                  <wp:posOffset>1494155</wp:posOffset>
                </wp:positionH>
                <wp:positionV relativeFrom="paragraph">
                  <wp:posOffset>281305</wp:posOffset>
                </wp:positionV>
                <wp:extent cx="635" cy="198120"/>
                <wp:effectExtent l="76200" t="0" r="75565" b="49530"/>
                <wp:wrapNone/>
                <wp:docPr id="694" name="直接连接符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9551BC" id="直接连接符 694"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22.15pt" to="117.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LJ8AEAAK8DAAAOAAAAZHJzL2Uyb0RvYy54bWysU0uOEzEQ3SNxB8t70klgok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">
                <v:stroke endarrow="block"/>
                <o:lock v:ext="edit" shapetype="f"/>
              </v:line>
            </w:pict>
          </mc:Fallback>
        </mc:AlternateContent>
      </w:r>
      <w:r>
        <w:rPr>
          <w:rFonts w:ascii="宋体" w:hAnsi="宋体" w:hint="eastAsia"/>
          <w:sz w:val="28"/>
          <w:szCs w:val="28"/>
        </w:rPr>
        <w:t xml:space="preserve">                    合格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4176" behindDoc="0" locked="0" layoutInCell="1" allowOverlap="1">
                <wp:simplePos x="0" y="0"/>
                <wp:positionH relativeFrom="column">
                  <wp:posOffset>4343400</wp:posOffset>
                </wp:positionH>
                <wp:positionV relativeFrom="paragraph">
                  <wp:posOffset>198120</wp:posOffset>
                </wp:positionV>
                <wp:extent cx="1270" cy="495300"/>
                <wp:effectExtent l="0" t="0" r="36830" b="19050"/>
                <wp:wrapNone/>
                <wp:docPr id="695" name="直接连接符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 cy="4953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25BE1D5" id="直接连接符 695" o:spid="_x0000_s1026" style="position:absolute;left:0;text-align:lef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6pt" to="342.1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55200" behindDoc="0" locked="0" layoutInCell="1" allowOverlap="1">
                <wp:simplePos x="0" y="0"/>
                <wp:positionH relativeFrom="column">
                  <wp:posOffset>2857500</wp:posOffset>
                </wp:positionH>
                <wp:positionV relativeFrom="paragraph">
                  <wp:posOffset>198119</wp:posOffset>
                </wp:positionV>
                <wp:extent cx="1485900" cy="0"/>
                <wp:effectExtent l="38100" t="76200" r="0" b="95250"/>
                <wp:wrapNone/>
                <wp:docPr id="696" name="直接连接符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9C93AA" id="直接连接符 696" o:spid="_x0000_s1026" style="position:absolute;left:0;text-align:left;flip:x;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">
                <v:stroke endarrow="block"/>
                <o:lock v:ext="edit" shapetype="f"/>
              </v:line>
            </w:pict>
          </mc:Fallback>
        </mc:AlternateContent>
      </w:r>
      <w:r>
        <w:rPr>
          <w:rFonts w:ascii="宋体" w:hAnsi="宋体" w:hint="eastAsia"/>
          <w:sz w:val="28"/>
          <w:szCs w:val="28"/>
        </w:rPr>
        <w:t xml:space="preserve">                                 合格</w:t>
      </w:r>
    </w:p>
    <w:p w:rsidR="00BC267F" w:rsidRDefault="00BC267F" w:rsidP="00BC267F">
      <w:pPr>
        <w:rPr>
          <w:rFonts w:ascii="宋体" w:hAnsi="宋体" w:hint="eastAsia"/>
          <w:sz w:val="28"/>
          <w:szCs w:val="28"/>
        </w:rPr>
      </w:pPr>
      <w:r>
        <w:rPr>
          <w:rFonts w:ascii="宋体" w:hAnsi="宋体" w:hint="eastAsia"/>
          <w:sz w:val="28"/>
          <w:szCs w:val="28"/>
        </w:rPr>
        <w:t xml:space="preserve">                              不合格</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5984" behindDoc="0" locked="0" layoutInCell="1" allowOverlap="1">
                <wp:simplePos x="0" y="0"/>
                <wp:positionH relativeFrom="column">
                  <wp:posOffset>1090930</wp:posOffset>
                </wp:positionH>
                <wp:positionV relativeFrom="paragraph">
                  <wp:posOffset>85725</wp:posOffset>
                </wp:positionV>
                <wp:extent cx="800100" cy="297180"/>
                <wp:effectExtent l="0" t="0" r="19050" b="26670"/>
                <wp:wrapNone/>
                <wp:docPr id="697" name="矩形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97" o:spid="_x0000_s1202" style="position:absolute;left:0;text-align:left;margin-left:85.9pt;margin-top:6.75pt;width:63pt;height:23.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">
                <v:path arrowok="t"/>
                <v:textbox>
                  <w:txbxContent>
                    <w:p w:rsidR="00BC267F" w:rsidRDefault="00BC267F" w:rsidP="00BC267F">
                      <w:pPr>
                        <w:jc w:val="center"/>
                        <w:rPr>
                          <w:rFonts w:hint="eastAsia"/>
                          <w:szCs w:val="21"/>
                        </w:rPr>
                      </w:pPr>
                      <w:r>
                        <w:rPr>
                          <w:rFonts w:hint="eastAsia"/>
                          <w:szCs w:val="21"/>
                        </w:rPr>
                        <w:t>验收结果</w:t>
                      </w:r>
                    </w:p>
                  </w:txbxContent>
                </v:textbox>
              </v:rect>
            </w:pict>
          </mc:Fallback>
        </mc:AlternateContent>
      </w:r>
      <w:r>
        <w:rPr>
          <w:rFonts w:ascii="宋体" w:hAnsi="宋体" w:hint="eastAsia"/>
          <w:sz w:val="28"/>
          <w:szCs w:val="28"/>
        </w:rPr>
        <w:t xml:space="preserve">                         </w:t>
      </w:r>
    </w:p>
    <w:p w:rsidR="00BC267F" w:rsidRDefault="00BC267F" w:rsidP="00BC267F">
      <w:pPr>
        <w:ind w:firstLineChars="1250" w:firstLine="3500"/>
        <w:rPr>
          <w:rFonts w:ascii="宋体" w:hAnsi="宋体" w:hint="eastAsia"/>
          <w:sz w:val="28"/>
          <w:szCs w:val="28"/>
        </w:rPr>
      </w:pPr>
      <w:r>
        <w:rPr>
          <w:rFonts w:ascii="宋体" w:hAnsi="宋体" w:hint="eastAsia"/>
          <w:sz w:val="28"/>
          <w:szCs w:val="28"/>
        </w:rPr>
        <w:t>合格</w:t>
      </w:r>
    </w:p>
    <w:p w:rsidR="00BC267F" w:rsidRDefault="00BC267F" w:rsidP="00BC267F">
      <w:pPr>
        <w:spacing w:line="360" w:lineRule="auto"/>
        <w:rPr>
          <w:rFonts w:ascii="宋体" w:hAnsi="宋体" w:hint="eastAsia"/>
          <w:bCs/>
          <w:sz w:val="28"/>
          <w:szCs w:val="28"/>
        </w:rPr>
      </w:pPr>
      <w:r>
        <w:rPr>
          <w:rFonts w:ascii="宋体" w:hAnsi="宋体" w:hint="eastAsia"/>
          <w:bCs/>
          <w:sz w:val="28"/>
          <w:szCs w:val="28"/>
        </w:rPr>
        <w:lastRenderedPageBreak/>
        <w:t>4）模板工程质量控制程序：</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7248" behindDoc="0" locked="0" layoutInCell="1" allowOverlap="1">
                <wp:simplePos x="0" y="0"/>
                <wp:positionH relativeFrom="column">
                  <wp:posOffset>1828800</wp:posOffset>
                </wp:positionH>
                <wp:positionV relativeFrom="paragraph">
                  <wp:posOffset>99060</wp:posOffset>
                </wp:positionV>
                <wp:extent cx="1371600" cy="495300"/>
                <wp:effectExtent l="0" t="0" r="19050" b="19050"/>
                <wp:wrapNone/>
                <wp:docPr id="698" name="矩形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基层处理、材料准备</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98" o:spid="_x0000_s1203" style="position:absolute;left:0;text-align:left;margin-left:2in;margin-top:7.8pt;width:108pt;height: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">
                <v:path arrowok="t"/>
                <v:textbox>
                  <w:txbxContent>
                    <w:p w:rsidR="00BC267F" w:rsidRDefault="00BC267F" w:rsidP="00BC267F">
                      <w:pPr>
                        <w:jc w:val="center"/>
                        <w:rPr>
                          <w:rFonts w:hint="eastAsia"/>
                          <w:szCs w:val="21"/>
                        </w:rPr>
                      </w:pPr>
                      <w:r>
                        <w:rPr>
                          <w:rFonts w:hint="eastAsia"/>
                          <w:szCs w:val="21"/>
                        </w:rPr>
                        <w:t>基层处理、材料准备</w:t>
                      </w:r>
                    </w:p>
                    <w:p w:rsidR="00BC267F" w:rsidRDefault="00BC267F" w:rsidP="00BC267F">
                      <w:pPr>
                        <w:jc w:val="center"/>
                        <w:rPr>
                          <w:rFonts w:hint="eastAsia"/>
                          <w:szCs w:val="21"/>
                        </w:rPr>
                      </w:pPr>
                      <w:r>
                        <w:rPr>
                          <w:rFonts w:hint="eastAsia"/>
                          <w:szCs w:val="21"/>
                        </w:rPr>
                        <w:t>承包单位</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9536" behindDoc="0" locked="0" layoutInCell="1" allowOverlap="1">
                <wp:simplePos x="0" y="0"/>
                <wp:positionH relativeFrom="column">
                  <wp:posOffset>2514600</wp:posOffset>
                </wp:positionH>
                <wp:positionV relativeFrom="paragraph">
                  <wp:posOffset>297180</wp:posOffset>
                </wp:positionV>
                <wp:extent cx="635" cy="198120"/>
                <wp:effectExtent l="76200" t="0" r="75565" b="49530"/>
                <wp:wrapNone/>
                <wp:docPr id="699" name="直接连接符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58F5BF" id="直接连接符 699" o:spid="_x0000_s1026" style="position:absolute;left:0;text-align:lef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8272" behindDoc="0" locked="0" layoutInCell="1" allowOverlap="1">
                <wp:simplePos x="0" y="0"/>
                <wp:positionH relativeFrom="column">
                  <wp:posOffset>1714500</wp:posOffset>
                </wp:positionH>
                <wp:positionV relativeFrom="paragraph">
                  <wp:posOffset>99060</wp:posOffset>
                </wp:positionV>
                <wp:extent cx="1485900" cy="495300"/>
                <wp:effectExtent l="0" t="0" r="19050" b="19050"/>
                <wp:wrapNone/>
                <wp:docPr id="700" name="矩形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测设轴线、标高、放样</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00" o:spid="_x0000_s1204" style="position:absolute;left:0;text-align:left;margin-left:135pt;margin-top:7.8pt;width:117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">
                <v:path arrowok="t"/>
                <v:textbox>
                  <w:txbxContent>
                    <w:p w:rsidR="00BC267F" w:rsidRDefault="00BC267F" w:rsidP="00BC267F">
                      <w:pPr>
                        <w:jc w:val="center"/>
                        <w:rPr>
                          <w:rFonts w:hint="eastAsia"/>
                          <w:szCs w:val="21"/>
                        </w:rPr>
                      </w:pPr>
                      <w:r>
                        <w:rPr>
                          <w:rFonts w:hint="eastAsia"/>
                          <w:szCs w:val="21"/>
                        </w:rPr>
                        <w:t>测设轴线、标高、放样</w:t>
                      </w:r>
                    </w:p>
                    <w:p w:rsidR="00BC267F" w:rsidRDefault="00BC267F" w:rsidP="00BC267F">
                      <w:pPr>
                        <w:jc w:val="center"/>
                        <w:rPr>
                          <w:rFonts w:hint="eastAsia"/>
                          <w:szCs w:val="21"/>
                        </w:rPr>
                      </w:pPr>
                      <w:r>
                        <w:rPr>
                          <w:rFonts w:hint="eastAsia"/>
                          <w:szCs w:val="21"/>
                        </w:rPr>
                        <w:t>承包单位</w:t>
                      </w:r>
                    </w:p>
                  </w:txbxContent>
                </v:textbox>
              </v:rect>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0560" behindDoc="0" locked="0" layoutInCell="1" allowOverlap="1">
                <wp:simplePos x="0" y="0"/>
                <wp:positionH relativeFrom="column">
                  <wp:posOffset>2514600</wp:posOffset>
                </wp:positionH>
                <wp:positionV relativeFrom="paragraph">
                  <wp:posOffset>297180</wp:posOffset>
                </wp:positionV>
                <wp:extent cx="635" cy="198120"/>
                <wp:effectExtent l="76200" t="0" r="75565" b="49530"/>
                <wp:wrapNone/>
                <wp:docPr id="701" name="直接连接符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0C3E67" id="直接连接符 701"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86944" behindDoc="0" locked="0" layoutInCell="1" allowOverlap="1">
                <wp:simplePos x="0" y="0"/>
                <wp:positionH relativeFrom="column">
                  <wp:posOffset>4914900</wp:posOffset>
                </wp:positionH>
                <wp:positionV relativeFrom="paragraph">
                  <wp:posOffset>0</wp:posOffset>
                </wp:positionV>
                <wp:extent cx="635" cy="1089660"/>
                <wp:effectExtent l="0" t="0" r="37465" b="15240"/>
                <wp:wrapNone/>
                <wp:docPr id="702" name="直接连接符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0765983" id="直接连接符 702" o:spid="_x0000_s1026" style="position:absolute;left:0;text-align:lef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0" to="387.0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87968" behindDoc="0" locked="0" layoutInCell="1" allowOverlap="1">
                <wp:simplePos x="0" y="0"/>
                <wp:positionH relativeFrom="column">
                  <wp:posOffset>3200400</wp:posOffset>
                </wp:positionH>
                <wp:positionV relativeFrom="paragraph">
                  <wp:posOffset>-1</wp:posOffset>
                </wp:positionV>
                <wp:extent cx="1714500" cy="0"/>
                <wp:effectExtent l="38100" t="76200" r="0" b="95250"/>
                <wp:wrapNone/>
                <wp:docPr id="703" name="直接连接符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298115" id="直接连接符 703" o:spid="_x0000_s1026" style="position:absolute;left:0;text-align:left;flip:x;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9296" behindDoc="0" locked="0" layoutInCell="1" allowOverlap="1">
                <wp:simplePos x="0" y="0"/>
                <wp:positionH relativeFrom="column">
                  <wp:posOffset>1828800</wp:posOffset>
                </wp:positionH>
                <wp:positionV relativeFrom="paragraph">
                  <wp:posOffset>198120</wp:posOffset>
                </wp:positionV>
                <wp:extent cx="1371600" cy="495300"/>
                <wp:effectExtent l="0" t="0" r="19050" b="19050"/>
                <wp:wrapNone/>
                <wp:docPr id="704" name="矩形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轴线、标高验收</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04" o:spid="_x0000_s1205" style="position:absolute;left:0;text-align:left;margin-left:2in;margin-top:15.6pt;width:108pt;height: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">
                <v:path arrowok="t"/>
                <v:textbox>
                  <w:txbxContent>
                    <w:p w:rsidR="00BC267F" w:rsidRDefault="00BC267F" w:rsidP="00BC267F">
                      <w:pPr>
                        <w:jc w:val="center"/>
                        <w:rPr>
                          <w:rFonts w:hint="eastAsia"/>
                          <w:szCs w:val="21"/>
                        </w:rPr>
                      </w:pPr>
                      <w:r>
                        <w:rPr>
                          <w:rFonts w:hint="eastAsia"/>
                          <w:szCs w:val="21"/>
                        </w:rPr>
                        <w:t>轴线、标高验收</w:t>
                      </w:r>
                    </w:p>
                    <w:p w:rsidR="00BC267F" w:rsidRDefault="00BC267F" w:rsidP="00BC267F">
                      <w:pPr>
                        <w:jc w:val="center"/>
                        <w:rPr>
                          <w:rFonts w:hint="eastAsia"/>
                          <w:szCs w:val="21"/>
                        </w:rPr>
                      </w:pPr>
                      <w:r>
                        <w:rPr>
                          <w:rFonts w:hint="eastAsia"/>
                          <w:szCs w:val="21"/>
                        </w:rPr>
                        <w:t>监理人员</w:t>
                      </w:r>
                    </w:p>
                  </w:txbxContent>
                </v:textbox>
              </v:rect>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Cs w:val="21"/>
        </w:rPr>
      </w:pPr>
      <w:r>
        <w:rPr>
          <w:rFonts w:ascii="宋体" w:hAnsi="宋体"/>
          <w:noProof/>
          <w:szCs w:val="21"/>
        </w:rPr>
        <mc:AlternateContent>
          <mc:Choice Requires="wps">
            <w:drawing>
              <wp:anchor distT="4294967295" distB="4294967295" distL="114300" distR="114300" simplePos="0" relativeHeight="251984896" behindDoc="0" locked="0" layoutInCell="1" allowOverlap="1">
                <wp:simplePos x="0" y="0"/>
                <wp:positionH relativeFrom="column">
                  <wp:posOffset>3028950</wp:posOffset>
                </wp:positionH>
                <wp:positionV relativeFrom="paragraph">
                  <wp:posOffset>297179</wp:posOffset>
                </wp:positionV>
                <wp:extent cx="1428750" cy="0"/>
                <wp:effectExtent l="0" t="76200" r="19050" b="95250"/>
                <wp:wrapNone/>
                <wp:docPr id="705" name="直接连接符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F8B889" id="直接连接符 705" o:spid="_x0000_s1026" style="position:absolute;left:0;text-align:left;flip:y;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23.4pt" to="35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">
                <v:stroke endarrow="block"/>
                <o:lock v:ext="edit" shapetype="f"/>
              </v:line>
            </w:pict>
          </mc:Fallback>
        </mc:AlternateContent>
      </w:r>
      <w:r>
        <w:rPr>
          <w:rFonts w:ascii="宋体" w:hAnsi="宋体"/>
          <w:noProof/>
          <w:szCs w:val="21"/>
        </w:rPr>
        <mc:AlternateContent>
          <mc:Choice Requires="wps">
            <w:drawing>
              <wp:anchor distT="0" distB="0" distL="114300" distR="114300" simplePos="0" relativeHeight="251966464" behindDoc="0" locked="0" layoutInCell="1" allowOverlap="1">
                <wp:simplePos x="0" y="0"/>
                <wp:positionH relativeFrom="column">
                  <wp:posOffset>2038350</wp:posOffset>
                </wp:positionH>
                <wp:positionV relativeFrom="paragraph">
                  <wp:posOffset>230505</wp:posOffset>
                </wp:positionV>
                <wp:extent cx="914400" cy="297180"/>
                <wp:effectExtent l="0" t="0" r="19050" b="26670"/>
                <wp:wrapNone/>
                <wp:docPr id="706" name="矩形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706" o:spid="_x0000_s1206" style="position:absolute;left:0;text-align:left;margin-left:160.5pt;margin-top:18.15pt;width:1in;height:23.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">
                <v:path arrowok="t"/>
                <v:textbox>
                  <w:txbxContent>
                    <w:p w:rsidR="00BC267F" w:rsidRDefault="00BC267F" w:rsidP="00BC267F">
                      <w:pPr>
                        <w:jc w:val="center"/>
                        <w:rPr>
                          <w:rFonts w:hint="eastAsia"/>
                          <w:szCs w:val="21"/>
                        </w:rPr>
                      </w:pPr>
                      <w:r>
                        <w:rPr>
                          <w:rFonts w:hint="eastAsia"/>
                          <w:szCs w:val="21"/>
                        </w:rPr>
                        <w:t>验收结果</w:t>
                      </w:r>
                    </w:p>
                  </w:txbxContent>
                </v:textbox>
              </v:rect>
            </w:pict>
          </mc:Fallback>
        </mc:AlternateContent>
      </w:r>
      <w:r>
        <w:rPr>
          <w:rFonts w:ascii="宋体" w:hAnsi="宋体"/>
          <w:noProof/>
          <w:szCs w:val="21"/>
        </w:rPr>
        <mc:AlternateContent>
          <mc:Choice Requires="wps">
            <w:drawing>
              <wp:anchor distT="0" distB="0" distL="114300" distR="114300" simplePos="0" relativeHeight="251985920" behindDoc="0" locked="0" layoutInCell="1" allowOverlap="1">
                <wp:simplePos x="0" y="0"/>
                <wp:positionH relativeFrom="column">
                  <wp:posOffset>4457700</wp:posOffset>
                </wp:positionH>
                <wp:positionV relativeFrom="paragraph">
                  <wp:posOffset>0</wp:posOffset>
                </wp:positionV>
                <wp:extent cx="800100" cy="495300"/>
                <wp:effectExtent l="0" t="0" r="19050" b="19050"/>
                <wp:wrapNone/>
                <wp:docPr id="707" name="矩形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07" o:spid="_x0000_s1207" style="position:absolute;left:0;text-align:left;margin-left:351pt;margin-top:0;width:63pt;height:3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">
                <v:path arrowok="t"/>
                <v:textbo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Cs w:val="21"/>
        </w:rPr>
        <mc:AlternateContent>
          <mc:Choice Requires="wps">
            <w:drawing>
              <wp:anchor distT="0" distB="0" distL="114300" distR="114300" simplePos="0" relativeHeight="251971584" behindDoc="0" locked="0" layoutInCell="1" allowOverlap="1">
                <wp:simplePos x="0" y="0"/>
                <wp:positionH relativeFrom="column">
                  <wp:posOffset>2514600</wp:posOffset>
                </wp:positionH>
                <wp:positionV relativeFrom="paragraph">
                  <wp:posOffset>0</wp:posOffset>
                </wp:positionV>
                <wp:extent cx="635" cy="198120"/>
                <wp:effectExtent l="76200" t="0" r="75565" b="49530"/>
                <wp:wrapNone/>
                <wp:docPr id="708" name="直接连接符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0970DA8" id="直接连接符 708"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SO7wEAAK8DAAAOAAAAZHJzL2Uyb0RvYy54bWysU0uOEzEQ3SNxB8t70knQDD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">
                <v:stroke endarrow="block"/>
                <o:lock v:ext="edit" shapetype="f"/>
              </v:line>
            </w:pict>
          </mc:Fallback>
        </mc:AlternateContent>
      </w:r>
    </w:p>
    <w:p w:rsidR="00BC267F" w:rsidRDefault="00BC267F" w:rsidP="00BC267F">
      <w:pPr>
        <w:rPr>
          <w:rFonts w:ascii="宋体" w:hAnsi="宋体" w:hint="eastAsia"/>
          <w:szCs w:val="21"/>
        </w:rPr>
      </w:pPr>
      <w:r>
        <w:rPr>
          <w:rFonts w:ascii="宋体" w:hAnsi="宋体" w:hint="eastAsia"/>
          <w:szCs w:val="21"/>
        </w:rPr>
        <w:t xml:space="preserve">                                              不合格</w:t>
      </w:r>
    </w:p>
    <w:p w:rsidR="00BC267F" w:rsidRDefault="00BC267F" w:rsidP="00BC267F">
      <w:pPr>
        <w:rPr>
          <w:rFonts w:ascii="宋体" w:hAnsi="宋体" w:hint="eastAsia"/>
          <w:szCs w:val="21"/>
        </w:rPr>
      </w:pPr>
      <w:r>
        <w:rPr>
          <w:rFonts w:ascii="宋体" w:hAnsi="宋体"/>
          <w:noProof/>
          <w:szCs w:val="21"/>
        </w:rPr>
        <mc:AlternateContent>
          <mc:Choice Requires="wps">
            <w:drawing>
              <wp:anchor distT="0" distB="0" distL="114300" distR="114300" simplePos="0" relativeHeight="251979776" behindDoc="0" locked="0" layoutInCell="1" allowOverlap="1">
                <wp:simplePos x="0" y="0"/>
                <wp:positionH relativeFrom="column">
                  <wp:posOffset>2495550</wp:posOffset>
                </wp:positionH>
                <wp:positionV relativeFrom="paragraph">
                  <wp:posOffset>99060</wp:posOffset>
                </wp:positionV>
                <wp:extent cx="635" cy="297180"/>
                <wp:effectExtent l="76200" t="0" r="75565" b="64770"/>
                <wp:wrapNone/>
                <wp:docPr id="709" name="直接连接符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72FE094" id="直接连接符 709" o:spid="_x0000_s1026"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7.8pt" to="196.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">
                <v:stroke endarrow="block"/>
                <o:lock v:ext="edit" shapetype="f"/>
              </v:line>
            </w:pict>
          </mc:Fallback>
        </mc:AlternateContent>
      </w:r>
      <w:r>
        <w:rPr>
          <w:rFonts w:ascii="宋体" w:hAnsi="宋体" w:hint="eastAsia"/>
          <w:szCs w:val="21"/>
        </w:rPr>
        <w:t xml:space="preserve">                          </w:t>
      </w:r>
    </w:p>
    <w:p w:rsidR="00BC267F" w:rsidRDefault="00BC267F" w:rsidP="00BC267F">
      <w:pPr>
        <w:rPr>
          <w:rFonts w:ascii="宋体" w:hAnsi="宋体" w:hint="eastAsia"/>
          <w:szCs w:val="21"/>
        </w:rPr>
      </w:pPr>
      <w:r>
        <w:rPr>
          <w:rFonts w:ascii="宋体" w:hAnsi="宋体" w:hint="eastAsia"/>
          <w:szCs w:val="21"/>
        </w:rPr>
        <w:t xml:space="preserve">                                       合格</w:t>
      </w:r>
    </w:p>
    <w:p w:rsidR="00BC267F" w:rsidRDefault="00BC267F" w:rsidP="00BC267F">
      <w:pPr>
        <w:rPr>
          <w:rFonts w:ascii="宋体" w:hAnsi="宋体" w:hint="eastAsia"/>
          <w:szCs w:val="21"/>
        </w:rPr>
      </w:pPr>
      <w:r>
        <w:rPr>
          <w:rFonts w:ascii="宋体" w:hAnsi="宋体"/>
          <w:noProof/>
          <w:szCs w:val="21"/>
        </w:rPr>
        <mc:AlternateContent>
          <mc:Choice Requires="wps">
            <w:drawing>
              <wp:anchor distT="0" distB="0" distL="114300" distR="114300" simplePos="0" relativeHeight="251960320" behindDoc="0" locked="0" layoutInCell="1" allowOverlap="1">
                <wp:simplePos x="0" y="0"/>
                <wp:positionH relativeFrom="column">
                  <wp:posOffset>1371600</wp:posOffset>
                </wp:positionH>
                <wp:positionV relativeFrom="paragraph">
                  <wp:posOffset>0</wp:posOffset>
                </wp:positionV>
                <wp:extent cx="2057400" cy="495300"/>
                <wp:effectExtent l="0" t="0" r="19050" b="19050"/>
                <wp:wrapNone/>
                <wp:docPr id="710" name="矩形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支撑、模板的安装、校正及自检</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10" o:spid="_x0000_s1208" style="position:absolute;left:0;text-align:left;margin-left:108pt;margin-top:0;width:162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">
                <v:path arrowok="t"/>
                <v:textbox>
                  <w:txbxContent>
                    <w:p w:rsidR="00BC267F" w:rsidRDefault="00BC267F" w:rsidP="00BC267F">
                      <w:pPr>
                        <w:jc w:val="center"/>
                        <w:rPr>
                          <w:rFonts w:hint="eastAsia"/>
                          <w:szCs w:val="21"/>
                        </w:rPr>
                      </w:pPr>
                      <w:r>
                        <w:rPr>
                          <w:rFonts w:hint="eastAsia"/>
                          <w:szCs w:val="21"/>
                        </w:rPr>
                        <w:t>支撑、模板的安装、校正及自检</w:t>
                      </w:r>
                    </w:p>
                    <w:p w:rsidR="00BC267F" w:rsidRDefault="00BC267F" w:rsidP="00BC267F">
                      <w:pPr>
                        <w:jc w:val="center"/>
                        <w:rPr>
                          <w:rFonts w:hint="eastAsia"/>
                          <w:szCs w:val="21"/>
                        </w:rPr>
                      </w:pPr>
                      <w:r>
                        <w:rPr>
                          <w:rFonts w:hint="eastAsia"/>
                          <w:szCs w:val="21"/>
                        </w:rPr>
                        <w:t>承包单位</w:t>
                      </w:r>
                    </w:p>
                  </w:txbxContent>
                </v:textbox>
              </v:rect>
            </w:pict>
          </mc:Fallback>
        </mc:AlternateContent>
      </w:r>
    </w:p>
    <w:p w:rsidR="00BC267F" w:rsidRDefault="00BC267F" w:rsidP="00BC267F">
      <w:pPr>
        <w:rPr>
          <w:rFonts w:ascii="宋体" w:hAnsi="宋体" w:hint="eastAsia"/>
          <w:szCs w:val="21"/>
        </w:rPr>
      </w:pPr>
      <w:r>
        <w:rPr>
          <w:rFonts w:ascii="宋体" w:hAnsi="宋体"/>
          <w:noProof/>
          <w:szCs w:val="21"/>
        </w:rPr>
        <mc:AlternateContent>
          <mc:Choice Requires="wps">
            <w:drawing>
              <wp:anchor distT="0" distB="0" distL="114300" distR="114300" simplePos="0" relativeHeight="251982848" behindDoc="0" locked="0" layoutInCell="1" allowOverlap="1">
                <wp:simplePos x="0" y="0"/>
                <wp:positionH relativeFrom="column">
                  <wp:posOffset>4886325</wp:posOffset>
                </wp:positionH>
                <wp:positionV relativeFrom="paragraph">
                  <wp:posOffset>150495</wp:posOffset>
                </wp:positionV>
                <wp:extent cx="635" cy="1038225"/>
                <wp:effectExtent l="0" t="0" r="37465" b="9525"/>
                <wp:wrapNone/>
                <wp:docPr id="711" name="直接连接符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3822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B7447BC" id="直接连接符 711" o:spid="_x0000_s1026" style="position:absolute;left:0;text-align:lef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75pt,11.85pt" to="384.8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">
                <o:lock v:ext="edit" shapetype="f"/>
              </v:line>
            </w:pict>
          </mc:Fallback>
        </mc:AlternateContent>
      </w:r>
      <w:r>
        <w:rPr>
          <w:rFonts w:ascii="宋体" w:hAnsi="宋体"/>
          <w:noProof/>
          <w:szCs w:val="21"/>
        </w:rPr>
        <mc:AlternateContent>
          <mc:Choice Requires="wps">
            <w:drawing>
              <wp:anchor distT="4294967295" distB="4294967295" distL="114300" distR="114300" simplePos="0" relativeHeight="251983872" behindDoc="0" locked="0" layoutInCell="1" allowOverlap="1">
                <wp:simplePos x="0" y="0"/>
                <wp:positionH relativeFrom="column">
                  <wp:posOffset>3495675</wp:posOffset>
                </wp:positionH>
                <wp:positionV relativeFrom="paragraph">
                  <wp:posOffset>131444</wp:posOffset>
                </wp:positionV>
                <wp:extent cx="1371600" cy="0"/>
                <wp:effectExtent l="38100" t="76200" r="0" b="95250"/>
                <wp:wrapNone/>
                <wp:docPr id="712" name="直接连接符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3B9988" id="直接连接符 712" o:spid="_x0000_s1026" style="position:absolute;left:0;text-align:left;flip:x;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25pt,10.35pt" to="38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1344" behindDoc="0" locked="0" layoutInCell="1" allowOverlap="1">
                <wp:simplePos x="0" y="0"/>
                <wp:positionH relativeFrom="column">
                  <wp:posOffset>1714500</wp:posOffset>
                </wp:positionH>
                <wp:positionV relativeFrom="paragraph">
                  <wp:posOffset>320040</wp:posOffset>
                </wp:positionV>
                <wp:extent cx="1485900" cy="495300"/>
                <wp:effectExtent l="0" t="0" r="19050" b="19050"/>
                <wp:wrapNone/>
                <wp:docPr id="713" name="矩形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验收模板系统</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13" o:spid="_x0000_s1209" style="position:absolute;left:0;text-align:left;margin-left:135pt;margin-top:25.2pt;width:117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">
                <v:path arrowok="t"/>
                <v:textbox>
                  <w:txbxContent>
                    <w:p w:rsidR="00BC267F" w:rsidRDefault="00BC267F" w:rsidP="00BC267F">
                      <w:pPr>
                        <w:jc w:val="center"/>
                        <w:rPr>
                          <w:rFonts w:hint="eastAsia"/>
                          <w:szCs w:val="21"/>
                        </w:rPr>
                      </w:pPr>
                      <w:r>
                        <w:rPr>
                          <w:rFonts w:hint="eastAsia"/>
                          <w:szCs w:val="21"/>
                        </w:rPr>
                        <w:t>验收模板系统</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72608" behindDoc="0" locked="0" layoutInCell="1" allowOverlap="1">
                <wp:simplePos x="0" y="0"/>
                <wp:positionH relativeFrom="column">
                  <wp:posOffset>2400300</wp:posOffset>
                </wp:positionH>
                <wp:positionV relativeFrom="paragraph">
                  <wp:posOffset>99060</wp:posOffset>
                </wp:positionV>
                <wp:extent cx="635" cy="198120"/>
                <wp:effectExtent l="76200" t="0" r="75565" b="49530"/>
                <wp:wrapNone/>
                <wp:docPr id="714" name="直接连接符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238B0F" id="直接连接符 714"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8pt" to="189.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Sm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hint="eastAsia"/>
          <w:sz w:val="28"/>
          <w:szCs w:val="28"/>
        </w:rPr>
        <w:t xml:space="preserve">                                                                                  </w: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2368" behindDoc="0" locked="0" layoutInCell="1" allowOverlap="1">
                <wp:simplePos x="0" y="0"/>
                <wp:positionH relativeFrom="column">
                  <wp:posOffset>1828800</wp:posOffset>
                </wp:positionH>
                <wp:positionV relativeFrom="paragraph">
                  <wp:posOffset>819150</wp:posOffset>
                </wp:positionV>
                <wp:extent cx="1485900" cy="495300"/>
                <wp:effectExtent l="0" t="0" r="19050" b="19050"/>
                <wp:wrapNone/>
                <wp:docPr id="715" name="矩形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签署验收意见</w:t>
                            </w:r>
                          </w:p>
                          <w:p w:rsidR="00BC267F" w:rsidRDefault="00BC267F" w:rsidP="00BC267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15" o:spid="_x0000_s1210" style="position:absolute;left:0;text-align:left;margin-left:2in;margin-top:64.5pt;width:117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">
                <v:path arrowok="t"/>
                <v:textbox>
                  <w:txbxContent>
                    <w:p w:rsidR="00BC267F" w:rsidRDefault="00BC267F" w:rsidP="00BC267F">
                      <w:pPr>
                        <w:jc w:val="center"/>
                        <w:rPr>
                          <w:rFonts w:hint="eastAsia"/>
                          <w:szCs w:val="21"/>
                        </w:rPr>
                      </w:pPr>
                      <w:r>
                        <w:rPr>
                          <w:rFonts w:hint="eastAsia"/>
                          <w:szCs w:val="21"/>
                        </w:rPr>
                        <w:t>签署验收意见</w:t>
                      </w:r>
                    </w:p>
                    <w:p w:rsidR="00BC267F" w:rsidRDefault="00BC267F" w:rsidP="00BC267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74656" behindDoc="0" locked="0" layoutInCell="1" allowOverlap="1">
                <wp:simplePos x="0" y="0"/>
                <wp:positionH relativeFrom="column">
                  <wp:posOffset>2533650</wp:posOffset>
                </wp:positionH>
                <wp:positionV relativeFrom="paragraph">
                  <wp:posOffset>1314450</wp:posOffset>
                </wp:positionV>
                <wp:extent cx="635" cy="198120"/>
                <wp:effectExtent l="76200" t="0" r="75565" b="49530"/>
                <wp:wrapNone/>
                <wp:docPr id="716" name="直接连接符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C3DAF6" id="直接连接符 716"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03.5pt" to="199.5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x8AEAAK8DAAAOAAAAZHJzL2Uyb0RvYy54bWysU0uOEzEQ3SNxB8t70knQhJ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Nlkx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63392" behindDoc="0" locked="0" layoutInCell="1" allowOverlap="1">
                <wp:simplePos x="0" y="0"/>
                <wp:positionH relativeFrom="column">
                  <wp:posOffset>1828800</wp:posOffset>
                </wp:positionH>
                <wp:positionV relativeFrom="paragraph">
                  <wp:posOffset>1512570</wp:posOffset>
                </wp:positionV>
                <wp:extent cx="1485900" cy="495300"/>
                <wp:effectExtent l="0" t="0" r="19050" b="19050"/>
                <wp:wrapNone/>
                <wp:docPr id="717" name="矩形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浇筑混凝土</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17" o:spid="_x0000_s1211" style="position:absolute;left:0;text-align:left;margin-left:2in;margin-top:119.1pt;width:117pt;height:3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">
                <v:path arrowok="t"/>
                <v:textbox>
                  <w:txbxContent>
                    <w:p w:rsidR="00BC267F" w:rsidRDefault="00BC267F" w:rsidP="00BC267F">
                      <w:pPr>
                        <w:jc w:val="center"/>
                        <w:rPr>
                          <w:rFonts w:hint="eastAsia"/>
                          <w:szCs w:val="21"/>
                        </w:rPr>
                      </w:pPr>
                      <w:r>
                        <w:rPr>
                          <w:rFonts w:hint="eastAsia"/>
                          <w:szCs w:val="21"/>
                        </w:rPr>
                        <w:t>浇筑混凝土</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5440" behindDoc="0" locked="0" layoutInCell="1" allowOverlap="1">
                <wp:simplePos x="0" y="0"/>
                <wp:positionH relativeFrom="column">
                  <wp:posOffset>1771650</wp:posOffset>
                </wp:positionH>
                <wp:positionV relativeFrom="paragraph">
                  <wp:posOffset>2899410</wp:posOffset>
                </wp:positionV>
                <wp:extent cx="1714500" cy="495300"/>
                <wp:effectExtent l="0" t="0" r="19050" b="19050"/>
                <wp:wrapNone/>
                <wp:docPr id="718" name="矩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审查混凝土强度是否达到要求</w:t>
                            </w:r>
                          </w:p>
                          <w:p w:rsidR="00BC267F" w:rsidRDefault="00BC267F" w:rsidP="00BC267F">
                            <w:pPr>
                              <w:jc w:val="center"/>
                              <w:rPr>
                                <w:rFonts w:hint="eastAsia"/>
                                <w:szCs w:val="21"/>
                              </w:rPr>
                            </w:pPr>
                            <w:r>
                              <w:rPr>
                                <w:rFonts w:hint="eastAsia"/>
                                <w:szCs w:val="21"/>
                              </w:rPr>
                              <w:t>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718" o:spid="_x0000_s1212" style="position:absolute;left:0;text-align:left;margin-left:139.5pt;margin-top:228.3pt;width:135pt;height:3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">
                <v:path arrowok="t"/>
                <v:textbox>
                  <w:txbxContent>
                    <w:p w:rsidR="00BC267F" w:rsidRDefault="00BC267F" w:rsidP="00BC267F">
                      <w:pPr>
                        <w:jc w:val="center"/>
                        <w:rPr>
                          <w:rFonts w:hint="eastAsia"/>
                          <w:szCs w:val="21"/>
                        </w:rPr>
                      </w:pPr>
                      <w:r>
                        <w:rPr>
                          <w:rFonts w:hint="eastAsia"/>
                          <w:szCs w:val="21"/>
                        </w:rPr>
                        <w:t>审查混凝土强度是否达到要求</w:t>
                      </w:r>
                    </w:p>
                    <w:p w:rsidR="00BC267F" w:rsidRDefault="00BC267F" w:rsidP="00BC267F">
                      <w:pPr>
                        <w:jc w:val="center"/>
                        <w:rPr>
                          <w:rFonts w:hint="eastAsia"/>
                          <w:szCs w:val="21"/>
                        </w:rPr>
                      </w:pPr>
                      <w:r>
                        <w:rPr>
                          <w:rFonts w:hint="eastAsia"/>
                          <w:szCs w:val="21"/>
                        </w:rPr>
                        <w:t>监理工程师</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7488" behindDoc="0" locked="0" layoutInCell="1" allowOverlap="1">
                <wp:simplePos x="0" y="0"/>
                <wp:positionH relativeFrom="column">
                  <wp:posOffset>1981200</wp:posOffset>
                </wp:positionH>
                <wp:positionV relativeFrom="paragraph">
                  <wp:posOffset>198120</wp:posOffset>
                </wp:positionV>
                <wp:extent cx="914400" cy="297180"/>
                <wp:effectExtent l="0" t="0" r="19050" b="26670"/>
                <wp:wrapNone/>
                <wp:docPr id="719" name="矩形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719" o:spid="_x0000_s1213" style="position:absolute;left:0;text-align:left;margin-left:156pt;margin-top:15.6pt;width:1in;height:23.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">
                <v:path arrowok="t"/>
                <v:textbox>
                  <w:txbxContent>
                    <w:p w:rsidR="00BC267F" w:rsidRDefault="00BC267F" w:rsidP="00BC267F">
                      <w:pPr>
                        <w:jc w:val="center"/>
                        <w:rPr>
                          <w:rFonts w:hint="eastAsia"/>
                          <w:szCs w:val="21"/>
                        </w:rPr>
                      </w:pPr>
                      <w:r>
                        <w:rPr>
                          <w:rFonts w:hint="eastAsia"/>
                          <w:szCs w:val="21"/>
                        </w:rPr>
                        <w:t>验收结果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4416" behindDoc="0" locked="0" layoutInCell="1" allowOverlap="1">
                <wp:simplePos x="0" y="0"/>
                <wp:positionH relativeFrom="column">
                  <wp:posOffset>1905000</wp:posOffset>
                </wp:positionH>
                <wp:positionV relativeFrom="paragraph">
                  <wp:posOffset>2205990</wp:posOffset>
                </wp:positionV>
                <wp:extent cx="1371600" cy="495300"/>
                <wp:effectExtent l="0" t="0" r="19050" b="19050"/>
                <wp:wrapNone/>
                <wp:docPr id="720" name="矩形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提出拆模申请</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0" o:spid="_x0000_s1214" style="position:absolute;left:0;text-align:left;margin-left:150pt;margin-top:173.7pt;width:108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">
                <v:path arrowok="t"/>
                <v:textbox>
                  <w:txbxContent>
                    <w:p w:rsidR="00BC267F" w:rsidRDefault="00BC267F" w:rsidP="00BC267F">
                      <w:pPr>
                        <w:jc w:val="center"/>
                        <w:rPr>
                          <w:rFonts w:hint="eastAsia"/>
                          <w:szCs w:val="21"/>
                        </w:rPr>
                      </w:pPr>
                      <w:r>
                        <w:rPr>
                          <w:rFonts w:hint="eastAsia"/>
                          <w:szCs w:val="21"/>
                        </w:rPr>
                        <w:t>提出拆模申请</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980800" behindDoc="0" locked="0" layoutInCell="1" allowOverlap="1">
                <wp:simplePos x="0" y="0"/>
                <wp:positionH relativeFrom="column">
                  <wp:posOffset>3000375</wp:posOffset>
                </wp:positionH>
                <wp:positionV relativeFrom="paragraph">
                  <wp:posOffset>413384</wp:posOffset>
                </wp:positionV>
                <wp:extent cx="1543050" cy="0"/>
                <wp:effectExtent l="0" t="76200" r="19050" b="95250"/>
                <wp:wrapNone/>
                <wp:docPr id="721" name="直接连接符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94CD092" id="直接连接符 721" o:spid="_x0000_s1026" style="position:absolute;left:0;text-align:left;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25pt,32.55pt" to="357.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6704" behindDoc="0" locked="0" layoutInCell="1" allowOverlap="1">
                <wp:simplePos x="0" y="0"/>
                <wp:positionH relativeFrom="column">
                  <wp:posOffset>2619375</wp:posOffset>
                </wp:positionH>
                <wp:positionV relativeFrom="paragraph">
                  <wp:posOffset>2701290</wp:posOffset>
                </wp:positionV>
                <wp:extent cx="635" cy="198120"/>
                <wp:effectExtent l="76200" t="0" r="75565" b="49530"/>
                <wp:wrapNone/>
                <wp:docPr id="722" name="直接连接符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F20A19" id="直接连接符 722"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212.7pt" to="206.3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8752" behindDoc="0" locked="0" layoutInCell="1" allowOverlap="1">
                <wp:simplePos x="0" y="0"/>
                <wp:positionH relativeFrom="column">
                  <wp:posOffset>2486025</wp:posOffset>
                </wp:positionH>
                <wp:positionV relativeFrom="paragraph">
                  <wp:posOffset>521970</wp:posOffset>
                </wp:positionV>
                <wp:extent cx="635" cy="297180"/>
                <wp:effectExtent l="76200" t="0" r="75565" b="64770"/>
                <wp:wrapNone/>
                <wp:docPr id="723" name="直接连接符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CBA622F" id="直接连接符 723"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41.1pt" to="19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3632" behindDoc="0" locked="0" layoutInCell="1" allowOverlap="1">
                <wp:simplePos x="0" y="0"/>
                <wp:positionH relativeFrom="column">
                  <wp:posOffset>2486025</wp:posOffset>
                </wp:positionH>
                <wp:positionV relativeFrom="paragraph">
                  <wp:posOffset>0</wp:posOffset>
                </wp:positionV>
                <wp:extent cx="635" cy="198120"/>
                <wp:effectExtent l="76200" t="0" r="75565" b="49530"/>
                <wp:wrapNone/>
                <wp:docPr id="724" name="直接连接符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326C6A" id="直接连接符 724"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0" to="195.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im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81824" behindDoc="0" locked="0" layoutInCell="1" allowOverlap="1">
                <wp:simplePos x="0" y="0"/>
                <wp:positionH relativeFrom="column">
                  <wp:posOffset>4572000</wp:posOffset>
                </wp:positionH>
                <wp:positionV relativeFrom="paragraph">
                  <wp:posOffset>209550</wp:posOffset>
                </wp:positionV>
                <wp:extent cx="800100" cy="495300"/>
                <wp:effectExtent l="0" t="0" r="19050" b="19050"/>
                <wp:wrapNone/>
                <wp:docPr id="725" name="矩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5" o:spid="_x0000_s1215" style="position:absolute;left:0;text-align:left;margin-left:5in;margin-top:16.5pt;width:63pt;height: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">
                <v:path arrowok="t"/>
                <v:textbox>
                  <w:txbxContent>
                    <w:p w:rsidR="00BC267F" w:rsidRDefault="00BC267F" w:rsidP="00BC267F">
                      <w:pPr>
                        <w:jc w:val="center"/>
                        <w:rPr>
                          <w:rFonts w:hint="eastAsia"/>
                          <w:szCs w:val="21"/>
                        </w:rPr>
                      </w:pPr>
                      <w:r>
                        <w:rPr>
                          <w:rFonts w:hint="eastAsia"/>
                          <w:szCs w:val="21"/>
                        </w:rPr>
                        <w:t>整改</w:t>
                      </w:r>
                    </w:p>
                    <w:p w:rsidR="00BC267F" w:rsidRDefault="00BC267F" w:rsidP="00BC267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w:t>
      </w:r>
      <w:r>
        <w:rPr>
          <w:rFonts w:ascii="宋体" w:hAnsi="宋体"/>
          <w:sz w:val="28"/>
          <w:szCs w:val="28"/>
        </w:rPr>
        <w:t xml:space="preserve">  </w:t>
      </w:r>
    </w:p>
    <w:p w:rsidR="00BC267F" w:rsidRDefault="00BC267F" w:rsidP="00BC267F">
      <w:pPr>
        <w:rPr>
          <w:rFonts w:ascii="宋体" w:hAnsi="宋体" w:hint="eastAsia"/>
          <w:sz w:val="28"/>
          <w:szCs w:val="28"/>
        </w:rPr>
      </w:pPr>
      <w:r>
        <w:rPr>
          <w:rFonts w:ascii="宋体" w:hAnsi="宋体" w:hint="eastAsia"/>
          <w:sz w:val="28"/>
          <w:szCs w:val="28"/>
        </w:rPr>
        <w:t xml:space="preserve">                                      不合格              </w:t>
      </w:r>
    </w:p>
    <w:p w:rsidR="00BC267F" w:rsidRDefault="00BC267F" w:rsidP="00BC267F">
      <w:pPr>
        <w:rPr>
          <w:rFonts w:ascii="宋体" w:hAnsi="宋体" w:hint="eastAsia"/>
          <w:sz w:val="28"/>
          <w:szCs w:val="28"/>
        </w:rPr>
      </w:pPr>
      <w:r>
        <w:rPr>
          <w:rFonts w:ascii="宋体" w:hAnsi="宋体" w:hint="eastAsia"/>
          <w:sz w:val="28"/>
          <w:szCs w:val="28"/>
        </w:rPr>
        <w:t xml:space="preserve">                              合格                                                 </w:t>
      </w:r>
    </w:p>
    <w:p w:rsidR="00BC267F" w:rsidRDefault="00BC267F" w:rsidP="00BC267F">
      <w:pPr>
        <w:rPr>
          <w:rFonts w:ascii="宋体" w:hAnsi="宋体" w:hint="eastAsia"/>
          <w:sz w:val="28"/>
          <w:szCs w:val="28"/>
        </w:rPr>
      </w:pPr>
      <w:r>
        <w:rPr>
          <w:rFonts w:ascii="宋体" w:hAnsi="宋体" w:hint="eastAsia"/>
          <w:sz w:val="28"/>
          <w:szCs w:val="28"/>
        </w:rPr>
        <w:t xml:space="preserve">                                       </w: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5680" behindDoc="0" locked="0" layoutInCell="1" allowOverlap="1">
                <wp:simplePos x="0" y="0"/>
                <wp:positionH relativeFrom="column">
                  <wp:posOffset>2514600</wp:posOffset>
                </wp:positionH>
                <wp:positionV relativeFrom="paragraph">
                  <wp:posOffset>26670</wp:posOffset>
                </wp:positionV>
                <wp:extent cx="635" cy="198120"/>
                <wp:effectExtent l="76200" t="0" r="75565" b="49530"/>
                <wp:wrapNone/>
                <wp:docPr id="600" name="直接连接符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C235E7" id="直接连接符 600" o:spid="_x0000_s1026" style="position:absolute;left:0;text-align:lef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pt" to="198.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Jm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">
                <v:stroke endarrow="block"/>
                <o:lock v:ext="edit" shapetype="f"/>
              </v:line>
            </w:pict>
          </mc:Fallback>
        </mc:AlternateContent>
      </w: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7728" behindDoc="0" locked="0" layoutInCell="1" allowOverlap="1">
                <wp:simplePos x="0" y="0"/>
                <wp:positionH relativeFrom="column">
                  <wp:posOffset>2628900</wp:posOffset>
                </wp:positionH>
                <wp:positionV relativeFrom="paragraph">
                  <wp:posOffset>218440</wp:posOffset>
                </wp:positionV>
                <wp:extent cx="635" cy="297180"/>
                <wp:effectExtent l="76200" t="0" r="75565" b="64770"/>
                <wp:wrapNone/>
                <wp:docPr id="727" name="直接连接符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26C010" id="直接连接符 727" o:spid="_x0000_s1026" style="position:absolute;left:0;text-align:lef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2pt" to="207.0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">
                <v:stroke endarrow="block"/>
                <o:lock v:ext="edit" shapetype="f"/>
              </v:line>
            </w:pict>
          </mc:Fallback>
        </mc:AlternateContent>
      </w:r>
    </w:p>
    <w:p w:rsidR="00BC267F" w:rsidRDefault="00BC267F" w:rsidP="00BC267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8512" behindDoc="0" locked="0" layoutInCell="1" allowOverlap="1">
                <wp:simplePos x="0" y="0"/>
                <wp:positionH relativeFrom="column">
                  <wp:posOffset>1482090</wp:posOffset>
                </wp:positionH>
                <wp:positionV relativeFrom="paragraph">
                  <wp:posOffset>99695</wp:posOffset>
                </wp:positionV>
                <wp:extent cx="2282190" cy="301625"/>
                <wp:effectExtent l="0" t="0" r="22860" b="22225"/>
                <wp:wrapNone/>
                <wp:docPr id="728" name="矩形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19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Cs w:val="21"/>
                              </w:rPr>
                            </w:pPr>
                            <w:r>
                              <w:rPr>
                                <w:rFonts w:hint="eastAsia"/>
                                <w:szCs w:val="21"/>
                              </w:rPr>
                              <w:t>模板拆除、缺陷修补承包单位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8" o:spid="_x0000_s1216" style="position:absolute;left:0;text-align:left;margin-left:116.7pt;margin-top:7.85pt;width:179.7pt;height:23.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">
                <v:path arrowok="t"/>
                <v:textbox>
                  <w:txbxContent>
                    <w:p w:rsidR="00BC267F" w:rsidRDefault="00BC267F" w:rsidP="00BC267F">
                      <w:pPr>
                        <w:rPr>
                          <w:rFonts w:hint="eastAsia"/>
                          <w:szCs w:val="21"/>
                        </w:rPr>
                      </w:pPr>
                      <w:r>
                        <w:rPr>
                          <w:rFonts w:hint="eastAsia"/>
                          <w:szCs w:val="21"/>
                        </w:rPr>
                        <w:t>模板拆除、缺陷修补承包单位</w:t>
                      </w:r>
                    </w:p>
                  </w:txbxContent>
                </v:textbox>
              </v:rect>
            </w:pict>
          </mc:Fallback>
        </mc:AlternateContent>
      </w:r>
    </w:p>
    <w:p w:rsidR="00BC267F" w:rsidRDefault="00BC267F" w:rsidP="00BC267F">
      <w:pPr>
        <w:spacing w:line="360" w:lineRule="auto"/>
        <w:ind w:firstLineChars="200" w:firstLine="560"/>
        <w:rPr>
          <w:rFonts w:ascii="宋体" w:hAnsi="宋体" w:hint="eastAsia"/>
          <w:sz w:val="28"/>
          <w:szCs w:val="28"/>
          <w:lang w:val="eu-ES"/>
        </w:rPr>
      </w:pPr>
      <w:bookmarkStart w:id="479" w:name="_Toc378583672"/>
      <w:bookmarkStart w:id="480" w:name="_Toc28293"/>
      <w:bookmarkStart w:id="481" w:name="_Toc378589593"/>
      <w:bookmarkStart w:id="482" w:name="_Toc5305"/>
      <w:bookmarkEnd w:id="479"/>
      <w:bookmarkEnd w:id="480"/>
      <w:bookmarkEnd w:id="481"/>
      <w:bookmarkEnd w:id="482"/>
      <w:r>
        <w:rPr>
          <w:rFonts w:ascii="宋体" w:hAnsi="宋体" w:hint="eastAsia"/>
          <w:sz w:val="28"/>
          <w:szCs w:val="28"/>
          <w:lang w:val="eu-ES"/>
        </w:rPr>
        <w:lastRenderedPageBreak/>
        <w:t>钢筋砼工程除了一般应注意的施工质量控制要点，如原材料进场、钢筋绑扎、模板支护、砼拌制、砼浇注振捣、外观及强度属验收等，针对本工程的具体情况，应着重加强留置施工缝的质量控制，才能保证工程整体质量的提高，避免渗漏。大体积或长距离现浇砼的施工，由于砼量大，连续施工周期长，往往因为天气、材料供应（水、电、原材料）或认为原因造成现场浇筑砼的停顿，这种停顿极易给工程带来质量事故隐患，本工程要对以下几点重点控制：</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 施工前必须拿出计划严密的施工措施。在措施中，应计算出各种材料、人员、设备和连续现浇时间的数据，拿出各种意外情况的应对预案和质量控制点，施工措施应申报监理、甲方批准；</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开工前必须按施工措施要求将所需材料、人员、设备准备充足，对操作人员认真交底，要求复述并记录在案；</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 砼运输、浇筑和间歇的允许时间应严格控制在规范要求之内，如在气温高于25℃时不高于30℃的砼要少于180分钟，尽量避免出现施工缝；</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 如果砼的间隙时间无法满足规范规定，施工缝无法避免时，可将缝留在剪力最小处，并严格按规范要求进行施工缝处理。如要等砼强度达到规范要求后剔渣，清洗、湿润、上浆，再浇筑砼，并作好标记及记录，以备验评；</w:t>
      </w:r>
    </w:p>
    <w:p w:rsidR="00BC267F" w:rsidRDefault="00BC267F" w:rsidP="00BC267F">
      <w:pPr>
        <w:spacing w:line="360" w:lineRule="auto"/>
        <w:ind w:firstLineChars="200" w:firstLine="560"/>
        <w:rPr>
          <w:rFonts w:ascii="宋体" w:hAnsi="宋体" w:hint="eastAsia"/>
          <w:bCs/>
          <w:sz w:val="28"/>
          <w:szCs w:val="28"/>
        </w:rPr>
      </w:pP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由于该工程的土建部分施工大部分工期处于夏季，夏季日照时间长，太阳辐射强；蒸发量大，昼夜温差悬殊。为避免出现混凝土裂纹，</w:t>
      </w:r>
      <w:r>
        <w:rPr>
          <w:rFonts w:ascii="宋体" w:hAnsi="宋体" w:hint="eastAsia"/>
          <w:sz w:val="28"/>
          <w:szCs w:val="28"/>
          <w:lang w:val="eu-ES"/>
        </w:rPr>
        <w:lastRenderedPageBreak/>
        <w:t>混凝土的养护工作应起高度重视，在施工过程中，应重点控制以下内容：</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 对已浇筑完毕的混凝土应在浇筑完毕后的12小时以内的混凝土加以覆盖和浇水养护；</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混凝土的浇水养护时间，对采用硅酸盐水泥，普通硅酸盐水泥或矿渣硅酸盐水泥拌制的混凝土，不得少于7天；对掺用缓凝型外加剂或有抗渗性要求的混凝土，不得少于7.9天；</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 浇水次数应保持混凝土处润湿状态；一般保证一天两次浇水养护；</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4） 对于污水处理池的混凝土的池壁养护还要有如加盖草袋等措施，覆盖要严密，并应保持润湿状态； </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5） 对大体积混凝土的养护，应根据气候条件采取相应的控温措施 ；</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 对已浇筑的混凝土强度未达到1.2N/mm</w:t>
      </w:r>
      <w:r>
        <w:rPr>
          <w:rFonts w:ascii="宋体" w:hAnsi="宋体" w:hint="eastAsia"/>
          <w:sz w:val="28"/>
          <w:szCs w:val="28"/>
          <w:vertAlign w:val="superscript"/>
          <w:lang w:val="eu-ES"/>
        </w:rPr>
        <w:t>2</w:t>
      </w:r>
      <w:r>
        <w:rPr>
          <w:rFonts w:ascii="宋体" w:hAnsi="宋体" w:hint="eastAsia"/>
          <w:sz w:val="28"/>
          <w:szCs w:val="28"/>
          <w:lang w:val="eu-ES"/>
        </w:rPr>
        <w:t>以前，不得在其上踩踏或安装模板及支架。</w:t>
      </w:r>
    </w:p>
    <w:p w:rsidR="00BC267F" w:rsidRDefault="00BC267F" w:rsidP="00BC267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7） 对混凝土的浇水养护督促施工单位落实到专人负责。</w:t>
      </w:r>
    </w:p>
    <w:p w:rsidR="00BC267F" w:rsidRDefault="00BC267F" w:rsidP="00BC267F">
      <w:pPr>
        <w:spacing w:line="360" w:lineRule="auto"/>
        <w:ind w:firstLineChars="200" w:firstLine="560"/>
        <w:rPr>
          <w:rFonts w:ascii="宋体" w:hAnsi="宋体" w:hint="eastAsia"/>
          <w:bCs/>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1）基础开控前，应对照施工的总平面图及测绘资料核对标高、水平轴线的位置及控制点，验线无误后方可开槽。基槽必须控至原土层下300</w:t>
      </w:r>
      <w:r>
        <w:rPr>
          <w:rFonts w:ascii="宋体" w:hAnsi="宋体"/>
          <w:sz w:val="28"/>
          <w:szCs w:val="28"/>
        </w:rPr>
        <w:t>mm</w:t>
      </w:r>
      <w:r>
        <w:rPr>
          <w:rFonts w:ascii="宋体" w:hAnsi="宋体" w:hint="eastAsia"/>
          <w:sz w:val="28"/>
          <w:szCs w:val="28"/>
        </w:rPr>
        <w:t>，根据规范规定对基槽加宽放坡。</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2）本工程所用的砼和砂浆，必须作原材料化验，根据验配砼和砂浆，配合比的报告作为施工用的依据。保证石了级配准确。砼施工</w:t>
      </w:r>
      <w:r>
        <w:rPr>
          <w:rFonts w:ascii="宋体" w:hAnsi="宋体" w:hint="eastAsia"/>
          <w:sz w:val="28"/>
          <w:szCs w:val="28"/>
        </w:rPr>
        <w:lastRenderedPageBreak/>
        <w:t>中根据规定制做砼试压块，试块的原料必须是同一批次材料中从搅拌机取出，不得单独配料制做。</w:t>
      </w:r>
    </w:p>
    <w:p w:rsidR="00BC267F" w:rsidRDefault="00BC267F" w:rsidP="00BC267F">
      <w:pPr>
        <w:spacing w:line="360" w:lineRule="auto"/>
        <w:ind w:firstLineChars="200" w:firstLine="560"/>
        <w:jc w:val="left"/>
        <w:rPr>
          <w:rFonts w:ascii="宋体" w:hAnsi="宋体" w:hint="eastAsia"/>
          <w:sz w:val="28"/>
          <w:szCs w:val="28"/>
        </w:rPr>
      </w:pPr>
      <w:r>
        <w:rPr>
          <w:rFonts w:ascii="宋体" w:hAnsi="宋体" w:hint="eastAsia"/>
          <w:sz w:val="28"/>
          <w:szCs w:val="28"/>
        </w:rPr>
        <w:t>3）砼浇注前，按照施工图纸对预留孔、预埋件、地脚螺栓、沟槽、垫层等几何尺寸进行检测，符合设备的安装要求。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4）砼浇注时，应采用振支动棒振捣，不得漏振，振捣厚度不得大于</w:t>
      </w:r>
      <w:r>
        <w:rPr>
          <w:rFonts w:ascii="宋体" w:hAnsi="宋体"/>
          <w:sz w:val="28"/>
          <w:szCs w:val="28"/>
        </w:rPr>
        <w:t>300mm,</w:t>
      </w:r>
      <w:r>
        <w:rPr>
          <w:rFonts w:ascii="宋体" w:hAnsi="宋体" w:hint="eastAsia"/>
          <w:sz w:val="28"/>
          <w:szCs w:val="28"/>
        </w:rPr>
        <w:t>振捣间距为振动棒直径的3倍。</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5）砌砖要检测其批数和厚度符合要求。设在各转角、阴阳角等处的灰缝要规范。门窗洞口不准出现暗通缝，严格控制砂浆饱满度。</w:t>
      </w:r>
    </w:p>
    <w:p w:rsidR="00BC267F" w:rsidRDefault="00BC267F" w:rsidP="00BC267F">
      <w:pPr>
        <w:spacing w:line="360" w:lineRule="auto"/>
        <w:ind w:firstLineChars="200" w:firstLine="560"/>
        <w:rPr>
          <w:rFonts w:ascii="宋体" w:hAnsi="宋体" w:hint="eastAsia"/>
          <w:bCs/>
          <w:sz w:val="28"/>
          <w:szCs w:val="28"/>
        </w:rPr>
      </w:pPr>
      <w:bookmarkStart w:id="483" w:name="_Toc11136"/>
      <w:bookmarkStart w:id="484" w:name="_Toc378589594"/>
      <w:bookmarkStart w:id="485" w:name="_Toc30237"/>
      <w:bookmarkEnd w:id="483"/>
      <w:bookmarkEnd w:id="484"/>
      <w:bookmarkEnd w:id="485"/>
    </w:p>
    <w:p w:rsidR="00BC267F" w:rsidRDefault="00BC267F" w:rsidP="00BC267F">
      <w:pPr>
        <w:spacing w:line="360" w:lineRule="auto"/>
        <w:ind w:firstLineChars="200" w:firstLine="560"/>
        <w:rPr>
          <w:rFonts w:ascii="宋体" w:hAnsi="宋体" w:hint="eastAsia"/>
          <w:bCs/>
          <w:sz w:val="28"/>
          <w:szCs w:val="28"/>
        </w:rPr>
      </w:pPr>
      <w:r>
        <w:rPr>
          <w:rFonts w:ascii="宋体" w:hAnsi="宋体" w:hint="eastAsia"/>
          <w:bCs/>
          <w:sz w:val="28"/>
          <w:szCs w:val="28"/>
        </w:rPr>
        <w:t>1、人工（或机械）挖土质量控制要点</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1）开挖基础（槽）或管沟不得超过基底标高，如个别地方超挖时，其处理方法应取得设计单位的同意。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2）软土地区基础开挖应注意：按照设计要求开挖到一定深度，回填硬土或块石然后进行碾压。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3）基础开挖后，应尽量减少对基土的扰动。如基础不能及时施工时，可在基底标高以上留30cm厚土层，待作基础时再挖。</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4）土方开挖宜先从低处开始，分层分段依次进行，形成一定的坡度，以利排水。</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5）基础或沟底部的开挖宽度，除结构宽度外，应根据施工需要增加工作面宽度，如排水设施、支撑结构所需宽度。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6）对于基础或管沟边坡不平不直、基底不平，应加强检查，随挖随修，并要认真验收。</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7）、基础和管沟基底的土质必须符合设计要求，并严禁扰动。</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8）当采用机械挖土时，施工时必须了解土质和地下水位情况，推土机、挖土机一般需要在地下水位0.5m以上推铲土；挖土机一般需要在地下水位0.8m以上挖土，以避免施工机械自身下沉。正铲挖土机挖方的台阶高度，不得超过最大挖掘高度的2倍。</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9）挖土允许偏差：</w:t>
      </w:r>
    </w:p>
    <w:p w:rsidR="00BC267F" w:rsidRDefault="00BC267F" w:rsidP="00BC267F">
      <w:pPr>
        <w:spacing w:line="360" w:lineRule="auto"/>
        <w:jc w:val="center"/>
        <w:rPr>
          <w:rFonts w:ascii="宋体" w:hAnsi="宋体" w:hint="eastAsia"/>
          <w:sz w:val="28"/>
          <w:szCs w:val="28"/>
        </w:rPr>
      </w:pPr>
      <w:r>
        <w:rPr>
          <w:rFonts w:ascii="宋体" w:hAnsi="宋体" w:hint="eastAsia"/>
          <w:sz w:val="28"/>
          <w:szCs w:val="28"/>
        </w:rPr>
        <w:t>土方工程的挖方和场地平整允许偏差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
        <w:gridCol w:w="2374"/>
        <w:gridCol w:w="1357"/>
        <w:gridCol w:w="4579"/>
      </w:tblGrid>
      <w:tr w:rsidR="00BC267F" w:rsidTr="00404FBE">
        <w:trPr>
          <w:trHeight w:val="616"/>
        </w:trPr>
        <w:tc>
          <w:tcPr>
            <w:tcW w:w="950" w:type="dxa"/>
          </w:tcPr>
          <w:p w:rsidR="00BC267F" w:rsidRDefault="00BC267F" w:rsidP="00404FBE">
            <w:pPr>
              <w:rPr>
                <w:rFonts w:ascii="宋体" w:hAnsi="宋体" w:hint="eastAsia"/>
                <w:sz w:val="28"/>
                <w:szCs w:val="28"/>
              </w:rPr>
            </w:pPr>
            <w:r>
              <w:rPr>
                <w:rFonts w:ascii="宋体" w:hAnsi="宋体" w:hint="eastAsia"/>
                <w:sz w:val="28"/>
                <w:szCs w:val="28"/>
              </w:rPr>
              <w:t>项次</w:t>
            </w:r>
          </w:p>
        </w:tc>
        <w:tc>
          <w:tcPr>
            <w:tcW w:w="2374" w:type="dxa"/>
          </w:tcPr>
          <w:p w:rsidR="00BC267F" w:rsidRDefault="00BC267F" w:rsidP="00404FBE">
            <w:pPr>
              <w:rPr>
                <w:rFonts w:ascii="宋体" w:hAnsi="宋体" w:hint="eastAsia"/>
                <w:sz w:val="28"/>
                <w:szCs w:val="28"/>
              </w:rPr>
            </w:pPr>
            <w:r>
              <w:rPr>
                <w:rFonts w:ascii="宋体" w:hAnsi="宋体" w:hint="eastAsia"/>
                <w:sz w:val="28"/>
                <w:szCs w:val="28"/>
              </w:rPr>
              <w:t>项目</w:t>
            </w:r>
          </w:p>
        </w:tc>
        <w:tc>
          <w:tcPr>
            <w:tcW w:w="1357" w:type="dxa"/>
          </w:tcPr>
          <w:p w:rsidR="00BC267F" w:rsidRDefault="00BC267F" w:rsidP="00404FBE">
            <w:pPr>
              <w:rPr>
                <w:rFonts w:ascii="宋体" w:hAnsi="宋体" w:hint="eastAsia"/>
                <w:sz w:val="28"/>
                <w:szCs w:val="28"/>
              </w:rPr>
            </w:pPr>
            <w:r>
              <w:rPr>
                <w:rFonts w:ascii="宋体" w:hAnsi="宋体" w:hint="eastAsia"/>
                <w:sz w:val="28"/>
                <w:szCs w:val="28"/>
              </w:rPr>
              <w:t>允许偏差</w:t>
            </w:r>
          </w:p>
        </w:tc>
        <w:tc>
          <w:tcPr>
            <w:tcW w:w="4579" w:type="dxa"/>
          </w:tcPr>
          <w:p w:rsidR="00BC267F" w:rsidRDefault="00BC267F" w:rsidP="00404FBE">
            <w:pPr>
              <w:rPr>
                <w:rFonts w:ascii="宋体" w:hAnsi="宋体" w:hint="eastAsia"/>
                <w:sz w:val="28"/>
                <w:szCs w:val="28"/>
              </w:rPr>
            </w:pPr>
            <w:r>
              <w:rPr>
                <w:rFonts w:ascii="宋体" w:hAnsi="宋体" w:hint="eastAsia"/>
                <w:sz w:val="28"/>
                <w:szCs w:val="28"/>
              </w:rPr>
              <w:t>检验方法</w:t>
            </w:r>
          </w:p>
        </w:tc>
      </w:tr>
      <w:tr w:rsidR="00BC267F" w:rsidTr="00404FBE">
        <w:trPr>
          <w:trHeight w:val="616"/>
        </w:trPr>
        <w:tc>
          <w:tcPr>
            <w:tcW w:w="950" w:type="dxa"/>
          </w:tcPr>
          <w:p w:rsidR="00BC267F" w:rsidRDefault="00BC267F" w:rsidP="00404FBE">
            <w:pPr>
              <w:rPr>
                <w:rFonts w:ascii="宋体" w:hAnsi="宋体" w:hint="eastAsia"/>
                <w:sz w:val="28"/>
                <w:szCs w:val="28"/>
              </w:rPr>
            </w:pPr>
            <w:r>
              <w:rPr>
                <w:rFonts w:ascii="宋体" w:hAnsi="宋体" w:hint="eastAsia"/>
                <w:sz w:val="28"/>
                <w:szCs w:val="28"/>
              </w:rPr>
              <w:t>1</w:t>
            </w:r>
          </w:p>
        </w:tc>
        <w:tc>
          <w:tcPr>
            <w:tcW w:w="2374" w:type="dxa"/>
          </w:tcPr>
          <w:p w:rsidR="00BC267F" w:rsidRDefault="00BC267F" w:rsidP="00404FBE">
            <w:pPr>
              <w:rPr>
                <w:rFonts w:ascii="宋体" w:hAnsi="宋体" w:hint="eastAsia"/>
                <w:sz w:val="28"/>
                <w:szCs w:val="28"/>
              </w:rPr>
            </w:pPr>
            <w:r>
              <w:rPr>
                <w:rFonts w:ascii="宋体" w:hAnsi="宋体" w:hint="eastAsia"/>
                <w:sz w:val="28"/>
                <w:szCs w:val="28"/>
              </w:rPr>
              <w:t>标高</w:t>
            </w:r>
          </w:p>
        </w:tc>
        <w:tc>
          <w:tcPr>
            <w:tcW w:w="1357" w:type="dxa"/>
          </w:tcPr>
          <w:p w:rsidR="00BC267F" w:rsidRDefault="00BC267F" w:rsidP="00404FBE">
            <w:pPr>
              <w:rPr>
                <w:rFonts w:ascii="宋体" w:hAnsi="宋体" w:hint="eastAsia"/>
                <w:sz w:val="28"/>
                <w:szCs w:val="28"/>
              </w:rPr>
            </w:pPr>
            <w:r>
              <w:rPr>
                <w:rFonts w:ascii="宋体" w:hAnsi="宋体" w:hint="eastAsia"/>
                <w:sz w:val="28"/>
                <w:szCs w:val="28"/>
              </w:rPr>
              <w:t>-50—0mm</w:t>
            </w:r>
          </w:p>
        </w:tc>
        <w:tc>
          <w:tcPr>
            <w:tcW w:w="4579" w:type="dxa"/>
          </w:tcPr>
          <w:p w:rsidR="00BC267F" w:rsidRDefault="00BC267F" w:rsidP="00404FBE">
            <w:pPr>
              <w:rPr>
                <w:rFonts w:ascii="宋体" w:hAnsi="宋体" w:hint="eastAsia"/>
                <w:sz w:val="28"/>
                <w:szCs w:val="28"/>
              </w:rPr>
            </w:pPr>
            <w:r>
              <w:rPr>
                <w:rFonts w:ascii="宋体" w:hAnsi="宋体" w:hint="eastAsia"/>
                <w:sz w:val="28"/>
                <w:szCs w:val="28"/>
              </w:rPr>
              <w:t>用水准仪检查</w:t>
            </w:r>
          </w:p>
        </w:tc>
      </w:tr>
      <w:tr w:rsidR="00BC267F" w:rsidTr="00404FBE">
        <w:trPr>
          <w:trHeight w:val="1222"/>
        </w:trPr>
        <w:tc>
          <w:tcPr>
            <w:tcW w:w="950" w:type="dxa"/>
          </w:tcPr>
          <w:p w:rsidR="00BC267F" w:rsidRDefault="00BC267F" w:rsidP="00404FBE">
            <w:pPr>
              <w:rPr>
                <w:rFonts w:ascii="宋体" w:hAnsi="宋体" w:hint="eastAsia"/>
                <w:sz w:val="28"/>
                <w:szCs w:val="28"/>
              </w:rPr>
            </w:pPr>
            <w:r>
              <w:rPr>
                <w:rFonts w:ascii="宋体" w:hAnsi="宋体" w:hint="eastAsia"/>
                <w:sz w:val="28"/>
                <w:szCs w:val="28"/>
              </w:rPr>
              <w:t>2</w:t>
            </w:r>
          </w:p>
        </w:tc>
        <w:tc>
          <w:tcPr>
            <w:tcW w:w="2374" w:type="dxa"/>
          </w:tcPr>
          <w:p w:rsidR="00BC267F" w:rsidRDefault="00BC267F" w:rsidP="00404FBE">
            <w:pPr>
              <w:rPr>
                <w:rFonts w:ascii="宋体" w:hAnsi="宋体" w:hint="eastAsia"/>
                <w:sz w:val="28"/>
                <w:szCs w:val="28"/>
              </w:rPr>
            </w:pPr>
            <w:r>
              <w:rPr>
                <w:rFonts w:ascii="宋体" w:hAnsi="宋体" w:hint="eastAsia"/>
                <w:sz w:val="28"/>
                <w:szCs w:val="28"/>
              </w:rPr>
              <w:t>长度、宽度</w:t>
            </w:r>
          </w:p>
        </w:tc>
        <w:tc>
          <w:tcPr>
            <w:tcW w:w="1357" w:type="dxa"/>
          </w:tcPr>
          <w:p w:rsidR="00BC267F" w:rsidRDefault="00BC267F" w:rsidP="00404FBE">
            <w:pPr>
              <w:rPr>
                <w:rFonts w:ascii="宋体" w:hAnsi="宋体" w:hint="eastAsia"/>
                <w:sz w:val="28"/>
                <w:szCs w:val="28"/>
              </w:rPr>
            </w:pPr>
            <w:r>
              <w:rPr>
                <w:rFonts w:ascii="宋体" w:hAnsi="宋体" w:hint="eastAsia"/>
                <w:sz w:val="28"/>
                <w:szCs w:val="28"/>
              </w:rPr>
              <w:t>-0mm</w:t>
            </w:r>
          </w:p>
        </w:tc>
        <w:tc>
          <w:tcPr>
            <w:tcW w:w="4579" w:type="dxa"/>
            <w:vAlign w:val="center"/>
          </w:tcPr>
          <w:p w:rsidR="00BC267F" w:rsidRDefault="00BC267F" w:rsidP="00404FBE">
            <w:pPr>
              <w:rPr>
                <w:rFonts w:ascii="宋体" w:hAnsi="宋体" w:hint="eastAsia"/>
                <w:sz w:val="28"/>
                <w:szCs w:val="28"/>
              </w:rPr>
            </w:pPr>
            <w:r>
              <w:rPr>
                <w:rFonts w:ascii="宋体" w:hAnsi="宋体" w:hint="eastAsia"/>
                <w:sz w:val="28"/>
                <w:szCs w:val="28"/>
              </w:rPr>
              <w:t>由设计中心向两边量、用经纬仪、拉线和尺量检查</w:t>
            </w:r>
          </w:p>
        </w:tc>
      </w:tr>
      <w:tr w:rsidR="00BC267F" w:rsidTr="00404FBE">
        <w:trPr>
          <w:trHeight w:val="626"/>
        </w:trPr>
        <w:tc>
          <w:tcPr>
            <w:tcW w:w="950" w:type="dxa"/>
          </w:tcPr>
          <w:p w:rsidR="00BC267F" w:rsidRDefault="00BC267F" w:rsidP="00404FBE">
            <w:pPr>
              <w:rPr>
                <w:rFonts w:ascii="宋体" w:hAnsi="宋体" w:hint="eastAsia"/>
                <w:sz w:val="28"/>
                <w:szCs w:val="28"/>
              </w:rPr>
            </w:pPr>
            <w:r>
              <w:rPr>
                <w:rFonts w:ascii="宋体" w:hAnsi="宋体" w:hint="eastAsia"/>
                <w:sz w:val="28"/>
                <w:szCs w:val="28"/>
              </w:rPr>
              <w:t>3</w:t>
            </w:r>
          </w:p>
        </w:tc>
        <w:tc>
          <w:tcPr>
            <w:tcW w:w="2374" w:type="dxa"/>
          </w:tcPr>
          <w:p w:rsidR="00BC267F" w:rsidRDefault="00BC267F" w:rsidP="00404FBE">
            <w:pPr>
              <w:rPr>
                <w:rFonts w:ascii="宋体" w:hAnsi="宋体" w:hint="eastAsia"/>
                <w:sz w:val="28"/>
                <w:szCs w:val="28"/>
              </w:rPr>
            </w:pPr>
            <w:r>
              <w:rPr>
                <w:rFonts w:ascii="宋体" w:hAnsi="宋体" w:hint="eastAsia"/>
                <w:sz w:val="28"/>
                <w:szCs w:val="28"/>
              </w:rPr>
              <w:t>边坡偏陡</w:t>
            </w:r>
          </w:p>
        </w:tc>
        <w:tc>
          <w:tcPr>
            <w:tcW w:w="1357" w:type="dxa"/>
          </w:tcPr>
          <w:p w:rsidR="00BC267F" w:rsidRDefault="00BC267F" w:rsidP="00404FBE">
            <w:pPr>
              <w:rPr>
                <w:rFonts w:ascii="宋体" w:hAnsi="宋体" w:hint="eastAsia"/>
                <w:sz w:val="28"/>
                <w:szCs w:val="28"/>
              </w:rPr>
            </w:pPr>
            <w:r>
              <w:rPr>
                <w:rFonts w:ascii="宋体" w:hAnsi="宋体" w:hint="eastAsia"/>
                <w:sz w:val="28"/>
                <w:szCs w:val="28"/>
              </w:rPr>
              <w:t>不允许</w:t>
            </w:r>
          </w:p>
        </w:tc>
        <w:tc>
          <w:tcPr>
            <w:tcW w:w="4579" w:type="dxa"/>
          </w:tcPr>
          <w:p w:rsidR="00BC267F" w:rsidRDefault="00BC267F" w:rsidP="00404FBE">
            <w:pPr>
              <w:rPr>
                <w:rFonts w:ascii="宋体" w:hAnsi="宋体" w:hint="eastAsia"/>
                <w:sz w:val="28"/>
                <w:szCs w:val="28"/>
              </w:rPr>
            </w:pPr>
            <w:r>
              <w:rPr>
                <w:rFonts w:ascii="宋体" w:hAnsi="宋体" w:hint="eastAsia"/>
                <w:sz w:val="28"/>
                <w:szCs w:val="28"/>
              </w:rPr>
              <w:t>坡度尺检查</w:t>
            </w:r>
          </w:p>
        </w:tc>
      </w:tr>
    </w:tbl>
    <w:p w:rsidR="00BC267F" w:rsidRDefault="00BC267F" w:rsidP="00BC267F">
      <w:pPr>
        <w:spacing w:line="360" w:lineRule="auto"/>
        <w:ind w:firstLineChars="200" w:firstLine="560"/>
        <w:rPr>
          <w:rFonts w:ascii="宋体" w:hAnsi="宋体" w:hint="eastAsia"/>
          <w:sz w:val="28"/>
          <w:szCs w:val="28"/>
        </w:rPr>
      </w:pPr>
      <w:bookmarkStart w:id="486" w:name="_Toc30612"/>
      <w:bookmarkStart w:id="487" w:name="_Toc378589595"/>
      <w:bookmarkStart w:id="488" w:name="_Toc378590265"/>
      <w:bookmarkStart w:id="489" w:name="_Toc21435"/>
      <w:bookmarkStart w:id="490" w:name="_Toc378584850"/>
      <w:bookmarkStart w:id="491" w:name="_Toc378585138"/>
      <w:bookmarkStart w:id="492" w:name="_Toc378583673"/>
      <w:bookmarkStart w:id="493" w:name="_Toc378601948"/>
      <w:r>
        <w:rPr>
          <w:rFonts w:ascii="宋体" w:hAnsi="宋体" w:hint="eastAsia"/>
          <w:sz w:val="28"/>
          <w:szCs w:val="28"/>
        </w:rPr>
        <w:t>2、回填土</w:t>
      </w:r>
      <w:bookmarkEnd w:id="486"/>
      <w:bookmarkEnd w:id="487"/>
      <w:bookmarkEnd w:id="488"/>
      <w:bookmarkEnd w:id="489"/>
      <w:bookmarkEnd w:id="490"/>
      <w:bookmarkEnd w:id="491"/>
      <w:bookmarkEnd w:id="492"/>
      <w:bookmarkEnd w:id="493"/>
      <w:r>
        <w:rPr>
          <w:rFonts w:ascii="宋体" w:hAnsi="宋体" w:hint="eastAsia"/>
          <w:bCs/>
          <w:sz w:val="28"/>
          <w:szCs w:val="28"/>
        </w:rPr>
        <w:t>质量控制要点</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 基底处理必须符合设计要求和施工规范要求；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 回填的土料，必须符合设计要求或施工规范要求；</w:t>
      </w:r>
    </w:p>
    <w:p w:rsidR="00BC267F" w:rsidRDefault="00BC267F" w:rsidP="00BC267F">
      <w:pPr>
        <w:spacing w:line="360" w:lineRule="auto"/>
        <w:ind w:firstLineChars="200" w:firstLine="560"/>
        <w:rPr>
          <w:rFonts w:ascii="宋体" w:hAnsi="宋体"/>
          <w:sz w:val="28"/>
          <w:szCs w:val="28"/>
        </w:rPr>
      </w:pPr>
      <w:r>
        <w:rPr>
          <w:rFonts w:ascii="宋体" w:hAnsi="宋体" w:hint="eastAsia"/>
          <w:sz w:val="28"/>
          <w:szCs w:val="28"/>
        </w:rPr>
        <w:t>3） 回填土必须按规定分层夯压密实。取样测定夯压实后土的干土质量密度，其合格率不应小于90%；不合格干土质量密度的最低值与设计值不应大于0.08g/cm</w:t>
      </w:r>
      <w:r>
        <w:rPr>
          <w:rFonts w:ascii="宋体" w:hAnsi="宋体" w:hint="eastAsia"/>
          <w:sz w:val="28"/>
          <w:szCs w:val="28"/>
          <w:vertAlign w:val="superscript"/>
        </w:rPr>
        <w:t>3</w:t>
      </w:r>
      <w:r>
        <w:rPr>
          <w:rFonts w:ascii="宋体" w:hAnsi="宋体" w:hint="eastAsia"/>
          <w:sz w:val="28"/>
          <w:szCs w:val="28"/>
        </w:rPr>
        <w:t>，且不应集中，环刀法取样的方法及数量应符合规定。</w:t>
      </w:r>
    </w:p>
    <w:p w:rsidR="00BC267F" w:rsidRDefault="00BC267F" w:rsidP="00BC267F">
      <w:pPr>
        <w:spacing w:line="360" w:lineRule="auto"/>
        <w:ind w:firstLineChars="200" w:firstLine="560"/>
        <w:rPr>
          <w:rFonts w:ascii="宋体" w:hAnsi="宋体"/>
          <w:sz w:val="28"/>
          <w:szCs w:val="28"/>
        </w:rPr>
      </w:pPr>
      <w:r>
        <w:rPr>
          <w:rFonts w:ascii="宋体" w:hAnsi="宋体"/>
          <w:sz w:val="28"/>
          <w:szCs w:val="28"/>
        </w:rPr>
        <w:t>4</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回填土每层都应测定夯实后的干土质量密度，检验其密实度，符合设计要求才能铺上层土。试验报告要注明土料种类、要求干土质量密度、试验日期、试验结论及试验人员签字。未达到设计要求的部</w:t>
      </w:r>
      <w:r>
        <w:rPr>
          <w:rFonts w:ascii="宋体" w:hAnsi="宋体" w:hint="eastAsia"/>
          <w:sz w:val="28"/>
          <w:szCs w:val="28"/>
        </w:rPr>
        <w:lastRenderedPageBreak/>
        <w:t>位应有处理方法和复验结果。</w:t>
      </w:r>
    </w:p>
    <w:p w:rsidR="00BC267F" w:rsidRDefault="00BC267F" w:rsidP="00BC267F">
      <w:pPr>
        <w:spacing w:line="360" w:lineRule="auto"/>
        <w:ind w:firstLineChars="200" w:firstLine="560"/>
        <w:rPr>
          <w:rFonts w:ascii="宋体" w:hAnsi="宋体" w:hint="eastAsia"/>
          <w:sz w:val="28"/>
          <w:szCs w:val="28"/>
        </w:rPr>
      </w:pPr>
      <w:r>
        <w:rPr>
          <w:rFonts w:ascii="宋体" w:hAnsi="宋体"/>
          <w:sz w:val="28"/>
          <w:szCs w:val="28"/>
        </w:rPr>
        <w:t>5</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因虚铺土超过规定厚度或冬期施工时有较大冻土块，或夯实不够遍数，甚至漏夯，坑（槽）底杂物或落土清理不干净，以及冬期做散水，施工用水渗入垫层中，受冻膨胀等原因造成回填土下沉，应在施工中认真执行规范规定，发现后及时纠正。</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回填管沟时，管道下部应按要求填夯回填土，为防止管道中心位移或损坏管道，应用人工先在管子周围填土夯实，并应从管道两边同时进行，直至管顶0.5m以上，在不损坏管道的情况下，可采用机械回填和压实。</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7） 回填土夯压前对干土适当洒水加以润湿；回填土太湿，同样夯压不实，呈“橡皮土”现象，这时应挖出换土重填。</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8） 在抹带接口处、防腐绝缘层或电缆周围，应使用细粒土料回填。</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9） 填方基土为杂填土时，应按设计要求加固地基，并应妥善处理基底的软硬点、空隙、旧基、暗塘等。</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10） 填方应按设计要求预留沉降量，如无设计要求，可根据工程情况、填方高度、填料种类、密实要求和地基情况等与业主共同协商确定（沉降量一般不超过填方高度的3%）。</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11） 允许偏差项目</w:t>
      </w:r>
    </w:p>
    <w:p w:rsidR="00BC267F" w:rsidRDefault="00BC267F" w:rsidP="00BC267F">
      <w:pPr>
        <w:spacing w:line="360" w:lineRule="auto"/>
        <w:jc w:val="center"/>
        <w:rPr>
          <w:rFonts w:ascii="宋体" w:hAnsi="宋体" w:hint="eastAsia"/>
          <w:sz w:val="28"/>
          <w:szCs w:val="28"/>
        </w:rPr>
      </w:pPr>
      <w:r>
        <w:rPr>
          <w:rFonts w:ascii="宋体" w:hAnsi="宋体" w:hint="eastAsia"/>
          <w:sz w:val="28"/>
          <w:szCs w:val="28"/>
        </w:rPr>
        <w:t>回填土工程允许偏差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2442"/>
        <w:gridCol w:w="1745"/>
        <w:gridCol w:w="3776"/>
      </w:tblGrid>
      <w:tr w:rsidR="00BC267F" w:rsidTr="00404FBE">
        <w:trPr>
          <w:trHeight w:val="592"/>
          <w:jc w:val="center"/>
        </w:trPr>
        <w:tc>
          <w:tcPr>
            <w:tcW w:w="1217" w:type="dxa"/>
          </w:tcPr>
          <w:p w:rsidR="00BC267F" w:rsidRDefault="00BC267F" w:rsidP="00404FBE">
            <w:pPr>
              <w:jc w:val="center"/>
              <w:rPr>
                <w:rFonts w:ascii="宋体" w:hAnsi="宋体" w:hint="eastAsia"/>
                <w:sz w:val="28"/>
                <w:szCs w:val="28"/>
              </w:rPr>
            </w:pPr>
            <w:r>
              <w:rPr>
                <w:rFonts w:ascii="宋体" w:hAnsi="宋体" w:hint="eastAsia"/>
                <w:sz w:val="28"/>
                <w:szCs w:val="28"/>
              </w:rPr>
              <w:t>项次</w:t>
            </w:r>
          </w:p>
        </w:tc>
        <w:tc>
          <w:tcPr>
            <w:tcW w:w="2442" w:type="dxa"/>
          </w:tcPr>
          <w:p w:rsidR="00BC267F" w:rsidRDefault="00BC267F" w:rsidP="00404FBE">
            <w:pPr>
              <w:jc w:val="center"/>
              <w:rPr>
                <w:rFonts w:ascii="宋体" w:hAnsi="宋体" w:hint="eastAsia"/>
                <w:sz w:val="28"/>
                <w:szCs w:val="28"/>
              </w:rPr>
            </w:pPr>
            <w:r>
              <w:rPr>
                <w:rFonts w:ascii="宋体" w:hAnsi="宋体" w:hint="eastAsia"/>
                <w:sz w:val="28"/>
                <w:szCs w:val="28"/>
              </w:rPr>
              <w:t>项目</w:t>
            </w:r>
          </w:p>
        </w:tc>
        <w:tc>
          <w:tcPr>
            <w:tcW w:w="1745" w:type="dxa"/>
          </w:tcPr>
          <w:p w:rsidR="00BC267F" w:rsidRDefault="00BC267F" w:rsidP="00404FBE">
            <w:pPr>
              <w:jc w:val="center"/>
              <w:rPr>
                <w:rFonts w:ascii="宋体" w:hAnsi="宋体" w:hint="eastAsia"/>
                <w:sz w:val="28"/>
                <w:szCs w:val="28"/>
              </w:rPr>
            </w:pPr>
            <w:r>
              <w:rPr>
                <w:rFonts w:ascii="宋体" w:hAnsi="宋体" w:hint="eastAsia"/>
                <w:sz w:val="28"/>
                <w:szCs w:val="28"/>
              </w:rPr>
              <w:t>允许偏差</w:t>
            </w:r>
          </w:p>
        </w:tc>
        <w:tc>
          <w:tcPr>
            <w:tcW w:w="3776" w:type="dxa"/>
          </w:tcPr>
          <w:p w:rsidR="00BC267F" w:rsidRDefault="00BC267F" w:rsidP="00404FBE">
            <w:pPr>
              <w:jc w:val="center"/>
              <w:rPr>
                <w:rFonts w:ascii="宋体" w:hAnsi="宋体" w:hint="eastAsia"/>
                <w:sz w:val="28"/>
                <w:szCs w:val="28"/>
              </w:rPr>
            </w:pPr>
            <w:r>
              <w:rPr>
                <w:rFonts w:ascii="宋体" w:hAnsi="宋体" w:hint="eastAsia"/>
                <w:sz w:val="28"/>
                <w:szCs w:val="28"/>
              </w:rPr>
              <w:t>检验方法</w:t>
            </w:r>
          </w:p>
        </w:tc>
      </w:tr>
      <w:tr w:rsidR="00BC267F" w:rsidTr="00404FBE">
        <w:trPr>
          <w:trHeight w:val="592"/>
          <w:jc w:val="center"/>
        </w:trPr>
        <w:tc>
          <w:tcPr>
            <w:tcW w:w="1217"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2442" w:type="dxa"/>
          </w:tcPr>
          <w:p w:rsidR="00BC267F" w:rsidRDefault="00BC267F" w:rsidP="00404FBE">
            <w:pPr>
              <w:jc w:val="center"/>
              <w:rPr>
                <w:rFonts w:ascii="宋体" w:hAnsi="宋体" w:hint="eastAsia"/>
                <w:sz w:val="28"/>
                <w:szCs w:val="28"/>
              </w:rPr>
            </w:pPr>
            <w:r>
              <w:rPr>
                <w:rFonts w:ascii="宋体" w:hAnsi="宋体" w:hint="eastAsia"/>
                <w:sz w:val="28"/>
                <w:szCs w:val="28"/>
              </w:rPr>
              <w:t>标高</w:t>
            </w:r>
          </w:p>
        </w:tc>
        <w:tc>
          <w:tcPr>
            <w:tcW w:w="1745" w:type="dxa"/>
          </w:tcPr>
          <w:p w:rsidR="00BC267F" w:rsidRDefault="00BC267F" w:rsidP="00404FBE">
            <w:pPr>
              <w:jc w:val="center"/>
              <w:rPr>
                <w:rFonts w:ascii="宋体" w:hAnsi="宋体" w:hint="eastAsia"/>
                <w:sz w:val="28"/>
                <w:szCs w:val="28"/>
              </w:rPr>
            </w:pPr>
            <w:r>
              <w:rPr>
                <w:rFonts w:ascii="宋体" w:hAnsi="宋体" w:hint="eastAsia"/>
                <w:sz w:val="28"/>
                <w:szCs w:val="28"/>
              </w:rPr>
              <w:t>-50—0mm</w:t>
            </w:r>
          </w:p>
        </w:tc>
        <w:tc>
          <w:tcPr>
            <w:tcW w:w="3776" w:type="dxa"/>
          </w:tcPr>
          <w:p w:rsidR="00BC267F" w:rsidRDefault="00BC267F" w:rsidP="00404FBE">
            <w:pPr>
              <w:rPr>
                <w:rFonts w:ascii="宋体" w:hAnsi="宋体" w:hint="eastAsia"/>
                <w:sz w:val="28"/>
                <w:szCs w:val="28"/>
              </w:rPr>
            </w:pPr>
            <w:r>
              <w:rPr>
                <w:rFonts w:ascii="宋体" w:hAnsi="宋体" w:hint="eastAsia"/>
                <w:sz w:val="28"/>
                <w:szCs w:val="28"/>
              </w:rPr>
              <w:t>用水准仪或拉线尺量检查</w:t>
            </w:r>
          </w:p>
        </w:tc>
      </w:tr>
      <w:tr w:rsidR="00BC267F" w:rsidTr="00404FBE">
        <w:trPr>
          <w:trHeight w:val="601"/>
          <w:jc w:val="center"/>
        </w:trPr>
        <w:tc>
          <w:tcPr>
            <w:tcW w:w="1217"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2</w:t>
            </w:r>
          </w:p>
        </w:tc>
        <w:tc>
          <w:tcPr>
            <w:tcW w:w="2442" w:type="dxa"/>
          </w:tcPr>
          <w:p w:rsidR="00BC267F" w:rsidRDefault="00BC267F" w:rsidP="00404FBE">
            <w:pPr>
              <w:jc w:val="center"/>
              <w:rPr>
                <w:rFonts w:ascii="宋体" w:hAnsi="宋体" w:hint="eastAsia"/>
                <w:sz w:val="28"/>
                <w:szCs w:val="28"/>
              </w:rPr>
            </w:pPr>
            <w:r>
              <w:rPr>
                <w:rFonts w:ascii="宋体" w:hAnsi="宋体" w:hint="eastAsia"/>
                <w:sz w:val="28"/>
                <w:szCs w:val="28"/>
              </w:rPr>
              <w:t>表面平整度</w:t>
            </w:r>
          </w:p>
        </w:tc>
        <w:tc>
          <w:tcPr>
            <w:tcW w:w="1745" w:type="dxa"/>
          </w:tcPr>
          <w:p w:rsidR="00BC267F" w:rsidRDefault="00BC267F" w:rsidP="00404FBE">
            <w:pPr>
              <w:jc w:val="center"/>
              <w:rPr>
                <w:rFonts w:ascii="宋体" w:hAnsi="宋体" w:hint="eastAsia"/>
                <w:sz w:val="28"/>
                <w:szCs w:val="28"/>
              </w:rPr>
            </w:pPr>
            <w:r>
              <w:rPr>
                <w:rFonts w:ascii="宋体" w:hAnsi="宋体" w:hint="eastAsia"/>
                <w:sz w:val="28"/>
                <w:szCs w:val="28"/>
              </w:rPr>
              <w:t>20mm</w:t>
            </w:r>
          </w:p>
        </w:tc>
        <w:tc>
          <w:tcPr>
            <w:tcW w:w="3776" w:type="dxa"/>
          </w:tcPr>
          <w:p w:rsidR="00BC267F" w:rsidRDefault="00BC267F" w:rsidP="00404FBE">
            <w:pPr>
              <w:rPr>
                <w:rFonts w:ascii="宋体" w:hAnsi="宋体" w:hint="eastAsia"/>
                <w:sz w:val="28"/>
                <w:szCs w:val="28"/>
              </w:rPr>
            </w:pPr>
            <w:r>
              <w:rPr>
                <w:rFonts w:ascii="宋体" w:hAnsi="宋体" w:hint="eastAsia"/>
                <w:sz w:val="28"/>
                <w:szCs w:val="28"/>
              </w:rPr>
              <w:t>用2m靠尺和楔形塞尺检查</w:t>
            </w:r>
          </w:p>
        </w:tc>
      </w:tr>
    </w:tbl>
    <w:p w:rsidR="00BC267F" w:rsidRDefault="00BC267F" w:rsidP="00BC267F">
      <w:pPr>
        <w:spacing w:line="360" w:lineRule="auto"/>
        <w:ind w:firstLineChars="200" w:firstLine="560"/>
        <w:rPr>
          <w:rFonts w:ascii="宋体" w:hAnsi="宋体"/>
          <w:sz w:val="28"/>
          <w:szCs w:val="28"/>
        </w:rPr>
      </w:pPr>
      <w:bookmarkStart w:id="494" w:name="_Toc378583674"/>
      <w:bookmarkStart w:id="495" w:name="_Toc6049"/>
      <w:bookmarkStart w:id="496" w:name="_Toc11275"/>
      <w:bookmarkStart w:id="497" w:name="_Toc378589596"/>
      <w:bookmarkEnd w:id="494"/>
      <w:bookmarkEnd w:id="495"/>
      <w:bookmarkEnd w:id="496"/>
      <w:bookmarkEnd w:id="497"/>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1）测量放线：按设计高程放出地块高程桩，经监理人员检测复查无误后，固定高程桩并记录桩号；</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2）施工方利用挖掘机开挖高处土方，桩上运输汽车，运到低处进行回填，监理人员监督检查，尽量做到挖填平衡；</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3）大量的地块平整，利用推土机作业施工，边拐角局部挖填可用人工配合施工；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 每一台地的边缘，按照设计图纸，用浆砌石砌筑或者用混凝土挡土墙浇筑，监理人员严格监控施工质量；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 台地平整好后，施工方报监理部，经监理、业主、施工三方联合检查后或或者测量检查；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6）经检查达到设计要求后，才下道工序。</w: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1）在路基施工范围内，对树根或有树根的表层土必须挖除，挖除深度由监理工程师现场确定，并将挖出的不带树根的表土搬运到承包人提供且经监理工程师同意的贮料场；</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2）对含有地表水、淤泥、杂草、垃圾、腐植土等的地基，应进行排除清理，对于软土地基，则要进行特殊处理；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3）为使地基土方能均匀压实，要求使用平地机或推土机将原地面推平，平整度误差不超过5cm，旧路基平整或新铺平地面，均要求进行碾压，并达到规定的压实度；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4）原地面横坡为1：5~1：2.5时，原地面挖成台阶，台阶宽度不小于1m；原地面横坡陡于1：2.5时，应按特殊路基设计进行处理；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5）零填方路段，对于土质较差的路段，应将地面挖除30cm厚一层，换土填实并进行碾压达到95%的压实度。</w: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挖方路基及渠堤质量监理应注意以下几个方面：</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①</w:t>
      </w:r>
      <w:r>
        <w:rPr>
          <w:rFonts w:ascii="宋体" w:hAnsi="宋体" w:hint="eastAsia"/>
          <w:sz w:val="28"/>
          <w:szCs w:val="28"/>
        </w:rPr>
        <w:t>开挖方式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根据不同类型，应采取不同的开挖方式：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1）渠堤、路堑短而浅，可采用全断面开挖法，从两端掘进。路堑较深时，可采用分层台阶式开挖，上层在前，下层随后；</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2）渠堤、路堑较长，可采用分段开挖法，即两端为纵向出土，河堤、路堑中部选择一个或几个适宜处，将较薄一侧堑横向挖穿，使路堑分成两段或数段，各段再纵向开挖；</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3）拟设挡土墙的路堑，可考虑采用纵向分段挖掘法，以便同时分段修筑挡土墙；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4）拟设防护工程的边坡，当防护工程不能紧跟开挖施工时，应暂时留下一定厚度的保护层，待防护工程施工时再刷坡挖足。</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②</w:t>
      </w:r>
      <w:r>
        <w:rPr>
          <w:rFonts w:ascii="宋体" w:hAnsi="宋体" w:hint="eastAsia"/>
          <w:sz w:val="28"/>
          <w:szCs w:val="28"/>
        </w:rPr>
        <w:t>弃方处理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1）弃方包括：开挖中挖出的未被利用的剩余材料、清理场地的杂物和废料，以及不适合作路堤填料的材料。这些弃方应送到图纸所示或承包人提供经监理工程师同意的地点堆放；</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2）弃土堆放时，应防止对周围的灌溉渠道和天然水流造成污染</w:t>
      </w:r>
      <w:r>
        <w:rPr>
          <w:rFonts w:ascii="宋体" w:hAnsi="宋体" w:hint="eastAsia"/>
          <w:sz w:val="28"/>
          <w:szCs w:val="28"/>
        </w:rPr>
        <w:lastRenderedPageBreak/>
        <w:t>和淤塞，任何因弃土污染水源和淤塞水道而引起的损失，由承包人自己负责进行补救处理。</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③</w:t>
      </w:r>
      <w:r>
        <w:rPr>
          <w:rFonts w:ascii="宋体" w:hAnsi="宋体" w:hint="eastAsia"/>
          <w:sz w:val="28"/>
          <w:szCs w:val="28"/>
        </w:rPr>
        <w:t>沟渠开挖、路基填筑</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1）确定不同种类填土最大干密度和最佳含水量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用于填筑路基的沿线土石材料，其性质往往有较大的变化。在路基填筑施工之前，必须对主要取土场采集代表性土样，进行土工试验，用规定方法求得各个土场土样的最大干密度和最佳含水量，以便指导路基土的压实施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2）检查控制填土含水量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由于含水量是影响路基土压实效果的主要因素，故需检测欲填入路基中的土的含水量。用透水性不良的土作填料时，应控制其含水量在最佳含水量正负2%之内。</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3）分层填筑、分层碾压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压实土层的密实度随深度递减，表面5cm的密实度最高。填土分层的压实厚度和压实遍数与压实机械类型、土的种类和压实度要求有关，应通过试验路来确定。一般认为，对于细粒土，用12~15t光轮压路机时压实厚度不超过20cm；用22~25t振动压路机时（包括激振力），压实厚度不超过50cm。</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4）全宽填筑、全宽碾压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填筑路基时，应要求从基底开始在路基全宽度范围内分层向上填土和碾压，尤其应注意路堤的边缘部分。路堤边缘往往压实不到，处于松散状态，雨后容易滑坍，故两侧可采取宽填40~50cm，压实工作</w:t>
      </w:r>
      <w:r>
        <w:rPr>
          <w:rFonts w:ascii="宋体" w:hAnsi="宋体" w:hint="eastAsia"/>
          <w:sz w:val="28"/>
          <w:szCs w:val="28"/>
        </w:rPr>
        <w:lastRenderedPageBreak/>
        <w:t>完成后再按设计宽度和坡度予以刷齐整平。</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5）加强测试检验及压实控制</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检查压实度一般采用灌砂法、环刀法、蜡封法、水袋法或核子密度仪法。环刀法适用于细粒土，灌砂法适用于各类土。采用核子密度仪法时应先进行标定，并与灌砂法作对比试验，找出相关的压实度修正系数。尤其是当填土种类发生变化时，必须重新标定，方能保证压实度检测准确可靠性。</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填筑路基时，应分层碾压并分层检查压实度，并要求填土层压实度达到要求后方能允许填筑上一层土，只有分层控制填土的压实度，才能保证全深度范围内的压实质量。</w:t>
      </w:r>
    </w:p>
    <w:p w:rsidR="00BC267F" w:rsidRDefault="00BC267F" w:rsidP="00BC267F">
      <w:pPr>
        <w:spacing w:line="360" w:lineRule="auto"/>
        <w:ind w:firstLineChars="200" w:firstLine="560"/>
        <w:rPr>
          <w:rFonts w:ascii="宋体" w:hAnsi="宋体"/>
          <w:sz w:val="28"/>
          <w:szCs w:val="28"/>
        </w:rPr>
      </w:pPr>
      <w:r>
        <w:rPr>
          <w:rFonts w:ascii="宋体" w:hAnsi="宋体" w:hint="eastAsia"/>
          <w:sz w:val="28"/>
          <w:szCs w:val="28"/>
        </w:rPr>
        <w:t>当工地实测的压实度小于要求的压实度时，应检查填土的含水量，当填土含水量W与最佳含水量W0相差在正负2%以内时，说明压实功能不够，应继续增加遍数，如果压实遍数超过10遍仍达不到压实度要求，则继续增加遍数的效果很小，不如减少压实层厚；当W&gt;W0时，应将填土挖松，晾干至W0再重新碾压；当W&lt;W0时，应洒水使填土含水量接近W0后再进行碾压。</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④</w:t>
      </w:r>
      <w:r>
        <w:rPr>
          <w:rFonts w:ascii="宋体" w:hAnsi="宋体" w:hint="eastAsia"/>
          <w:sz w:val="28"/>
          <w:szCs w:val="28"/>
        </w:rPr>
        <w:t>软土地基处理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1）根据软土地基的类型和现场特定情形，确定合适的软基处理方法，审批承包人提出的软基处理方案；</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2）软土地基处理方式主要有：换填土、砂垫层、灰土、水泥砼、抛石挤淤、爆破挤淤、复合地基、塑料排水板和强夯法等；</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3）对承包人投入的材料、机具进行检查；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4）承包人在整理沉降期观测数据后，监理工程师对数据进行复查。</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⑤</w:t>
      </w:r>
      <w:r>
        <w:rPr>
          <w:rFonts w:ascii="宋体" w:hAnsi="宋体" w:hint="eastAsia"/>
          <w:sz w:val="28"/>
          <w:szCs w:val="28"/>
        </w:rPr>
        <w:t>路基排水工程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1）根据路基施工的现场情况核对路基排水设计，如设计与现场情况相符时候，应检查各类排水设施的位置、断面、尺寸、坡度、标高。如果需要变更，施工监理应根据实际需要确定；</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2）各类排水设施要求纵坡顺适、沟底平整、排水畅通，无冲刷和无阻水现象；</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3）检查沟槽护砌片石的强度，严禁采用风化岩石；检查确定护面砌体所用砂浆和混凝土的配合比，抽样检查其强度；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4）检查沟槽护面砌体的质量（包括砂浆饱满程度和密实程度），要求砌体咬扣紧密，勾缝平顺无脱落，缝宽大体一致；</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5）检查渗沟、渗井及隔离层的底面标高及尺寸，确保地下排水设施的埋设深度符合设计要求；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6）检查渗沟、渗井的回填渗透材料的规格尺寸；</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7）严格检查地下排水设施的施工程序，上一道工序的质量未经施工监理检查认可，不得进行下一道工序的施工；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8）旁站地下排水设施的施工后，对施工单位填报的《隐蔽工程记录单》进行审核检查，确认符合设计要求方能认可。</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⑥</w:t>
      </w:r>
      <w:r>
        <w:rPr>
          <w:rFonts w:ascii="宋体" w:hAnsi="宋体" w:hint="eastAsia"/>
          <w:sz w:val="28"/>
          <w:szCs w:val="28"/>
        </w:rPr>
        <w:t>支挡及石砌防护构造物</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（挖基与回填的质量控制与涵洞的相同）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1）沿构造物长度方向地面有纵坡时，应沿纵向挖成台阶。</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2）用来修筑构造物的片石、砂浆、混凝土等材料应满足规范要求。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3）砌筑基础的第一层时，如基底为基岩或混凝土基础，应先将其表面加以清洗、湿润、坐浆砌筑。</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4）砌体应分层砌筑，砌筑上层时，不应振动下层。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5）砌石分层错缝，砌筑时坐浆挤紧，嵌填饱满密实，无空洞。</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6）沉降缝、伸缩缝、防水层、泄水孔进口处的反滤层和墙背渗水层，其材料为砾石、砂石、砂或其组合，其级配应符合设计要求。</w:t>
      </w:r>
    </w:p>
    <w:p w:rsidR="00BC267F" w:rsidRDefault="00BC267F" w:rsidP="00BC267F">
      <w:pPr>
        <w:spacing w:line="360" w:lineRule="auto"/>
        <w:ind w:firstLineChars="200" w:firstLine="560"/>
        <w:rPr>
          <w:rFonts w:ascii="宋体" w:hAnsi="宋体" w:hint="eastAsia"/>
          <w:sz w:val="28"/>
          <w:szCs w:val="28"/>
        </w:rPr>
      </w:pPr>
      <w:r>
        <w:rPr>
          <w:rFonts w:ascii="宋体" w:hAnsi="宋体" w:cs="宋体" w:hint="eastAsia"/>
          <w:sz w:val="28"/>
          <w:szCs w:val="28"/>
        </w:rPr>
        <w:t>⑦</w:t>
      </w:r>
      <w:r>
        <w:rPr>
          <w:rFonts w:ascii="宋体" w:hAnsi="宋体" w:hint="eastAsia"/>
          <w:sz w:val="28"/>
          <w:szCs w:val="28"/>
        </w:rPr>
        <w:t>基层、底基层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1）基层（底基层）施工前，审核要点为：</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a. 施工机械设备。主要是摊铺设备、压实机械及其他机械设备的数量、型号、生产能力等。</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b. 混合料拌和场的位置、拌和设备以及运输车辆能否满足质量要求及连续施工的要求。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c. 路用原材料。检查土、粗细集料、结合料等各种原材料，要满足《公路路面基层施工技术规范》的要求。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d. 混合料配合比设计试验报告。检查原材料的试验结果及混合料的击实试验、承载比、抗压强度的试验结果。</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e. 试验路段施工与总结报告。</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2）基层（底基层）施工过程中的质量控制要点</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a. 水泥稳定砂砾（碎石）、石灰粉煤灰稳定砂砾（碎石）施工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——拌和与运输</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水泥稳定混合料或二灰稳定混合料的拌和应采用厂拌法。</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厂拌的设备及布置位置应在拌和以前提交监理工程师并取得批准。水泥、石灰、粉煤灰与集料应准确过秤，按质量比例掺配，并以质量比加水。拌和时加水时间及加水量应有记录，以提交监理工程师检验。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当进行拌和操作时，稳定料加入方式应能保证自始至终均匀分布于被稳定料中。应在通向称量漏斗或拌和机的供应线上为抽取试样提供安全方便的设备。拌和机内的死角中得不到充分搅动的材料，应及时排除。</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运输混合料的运输设备，应分散设备的压力，均匀地在已完成的铺筑层整个表面上通过，速度宜缓，以减少不均匀碾压或车辙。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当拌和厂离摊铺现场距离较远，混合料在运输中应加覆盖以防水分蒸发，并保证装载高度均匀以防离析。应控制好卸料速度、数量与摊铺厚度及宽度。拌和好的混合料要尽快摊铺。</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——摊铺与整型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摊铺必须采用监理工程师批准的机械进行，使混合料按要求的松铺厚度，均匀地摊铺在要求的宽度上。</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摊铺时混合料的含水量宜高于最佳含水量0.5%~1.0%，以补偿摊铺及碾压过程中的水分损失。</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当压实厚度超过20cm时，应分层摊铺，最小压实厚度为10cm。先摊铺的一层表面翻松后在继续摊铺上层。并按规定的路拱进行整型。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——碾压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混合料经摊铺和整型后，应立即在全宽范围内进行碾压。直线段，由两侧向中心碾压；超高段，由内侧向外侧碾压。每道碾压与上道碾压相重叠，使每层整个厚度和宽度完全均匀地压实到规定的密度为止。压实后表面应平整无轮迹或隆起，且断面正确，路拱符合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碾压过程中，混合料的表面应始终保持潮湿。如表面水蒸发得快，应及时补洒少量的水。</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严禁压路机在已完成的或正在碾压的路段上“调头”和急刹车，以保证结构层表面不受破坏。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施工中，从加水拌和到碾压终了的延迟时间不应超过规定。</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——接缝和“调头”的处理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接缝和“调头”应按照《公路路面基层施工技术规范》的规定处理。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——养生</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碾压完成后应立即进行养生。养生时间不应少于7天。养生方法可视具体情况采用洒水，或采用沥青乳液等。养生期间应封闭交通，不能封闭时，应将车速限制在30km/h以下，且禁止重型车辆通行。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——气候条件</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工地气温低于5摄氏度时，不应进行施工。雨季施工，应特别注意天气变化，勿使水泥和混合料受雨淋。降雨时应停止施工，但已摊铺的混合料应尽快碾压密实。</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——取样和试验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混合料应在施工现场每天或每拌和250t混合料取样一次，并按</w:t>
      </w:r>
      <w:r>
        <w:rPr>
          <w:rFonts w:ascii="宋体" w:hAnsi="宋体" w:hint="eastAsia"/>
          <w:sz w:val="28"/>
          <w:szCs w:val="28"/>
        </w:rPr>
        <w:lastRenderedPageBreak/>
        <w:t>《公路工程无机结合料稳定材料试验规程》标准方法进行含水量、稳定剂用量和无侧限抗压强度试验。在已完成的基层上每200m每2车道处，按《公路土工试验规程》或《公路工程无机结合料稳定材料试验规程》规定进行压实度试验，并检查其他项目。所有试验结果，均报监理工程师审批，所发生的一切费用，由承包人自负。</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b. 石灰土稳定砂砾基层、水泥石灰稳定土基层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——一般要求</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石灰土稳定砂砾、水泥石灰稳定土基层应在热季到来之前和热季组织施工，施工期最低气温应在5摄氏度以上。多雨地区，应避免在雨季施工。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石灰土稳定砂砾基层、水泥石灰稳定土宜用中心站集中拌和的办法施工。也可用路拌法施工。</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当基层压实采用12~15t三轮压路机碾压时，每层的压实厚度不超过15cm；用18~20t三轮压路机碾压时，每层的压实厚度不超过20cm。压实厚度超过上述规定时，应分层铺筑，分层最小压实厚度为10cm。</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当铺筑层不只一层时，先铺筑的一层，将表面轻轻地耙松，并在铺筑下一层之前洒水湿润使之与后铺的一层相互结合良好。</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——准备工作</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在新完成并经验收的下承层上测量恢复中线，直线段每20~25m设一排桩，平曲线每10~15m设一排桩，并进行水平测量以确定基层的铺装厚度。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根据批准的配合比在料场用强制式拌和机或双转轴桨叶式拌和机生产集料，拌和时应做到：土块要粉碎、配料要准确、含水量要略大于最佳含水量、拌和要均匀。</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——摊铺</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混合料堆置时间不应过长，尤其雨季施工一定要做到当天堆置，当天摊铺、整型、碾压。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用平地机或摊铺机按摊铺厚度将混合料摊铺均匀，如发现有粗细颗粒离析现象，应用机械或人工补充拌匀。</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——碾压</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整型后，应在混合料处于最佳含水量正负1%时进行碾压，如表面水分不足，应适当洒水。</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用12t以上三轮压路机、重型轮胎压路机或振动压路机在路基全宽内进行碾压。直线段，由两侧路肩向路中心碾压；平曲线段，由内侧路肩向外侧路肩进行碾压。碾压时，后轮应重叠1/2的轮宽，并必须超过两段的接缝处。后轮压实路面全宽时，即为一遍，进行碾压直到要求的密实度为止。一般需碾压6~8遍。压路机的碾压速度，头两遍宜采用1档（1.5~1.7km/h），以后用2档（2.0~2.5km/h）。</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在路面的两侧，应多压2~3遍。</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严禁压路机在作业段上掉头或急刹车。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在碾压结束前，用平地机终平一次，使其纵向顺适，路拱及超高符合设计要求。终平应仔细进行。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——养生</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每一段碾压完成并经压实度检查合格后，及开始进行养生。</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应用湿砂进行养生。用砂覆盖时，砂层应厚7~10cm。砂铺均匀后，立即洒水。在整个养生期间都应使砂保持潮湿状态。也可以用潮湿的帆布、粗麻布、草帘或其他合适的材料覆盖，但不得用湿粘性土覆盖。养生结束后，必须将覆盖物清除干净。</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也可以用洒水车经常洒水，每天洒水次数，应视气候而定。要求在整个养生期间始终保持表面潮湿，不应时干时湿。</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5.9.7 水池施工质量控制要点</w:t>
      </w:r>
    </w:p>
    <w:p w:rsidR="00BC267F" w:rsidRDefault="00BC267F" w:rsidP="00BC267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水池要座落在硬基上，保证水池蓄水后不沉陷变形，保证水池长时间运行不被破坏；</w:t>
      </w:r>
    </w:p>
    <w:p w:rsidR="00BC267F" w:rsidRDefault="00BC267F" w:rsidP="00BC267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按照设计图纸，放出水池开挖线，确定水池底部高程及周边尺寸，符合设计要求；</w:t>
      </w:r>
    </w:p>
    <w:p w:rsidR="00BC267F" w:rsidRDefault="00BC267F" w:rsidP="00BC267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检查水池底部基础是否座落在硬基上，是否符合承载力要求，如基础处在软基上，需要请示业主和设计方，对软弱基础进行处理，并经验收合格后才能进行水池下道工序施工；</w:t>
      </w:r>
    </w:p>
    <w:p w:rsidR="00BC267F" w:rsidRDefault="00BC267F" w:rsidP="00BC267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按照设计图纸要求如果水池采用浆砌石结构，则应按照浆砌石施工技术规范要求进行施工、检查和监理。如果水池是钢筋混凝土结构，则应按照钢筋混凝土技术规范进行施工、检查和监理；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5.水池施工完成后，用草垫覆盖，洒水养护不少于两周，确保混凝土或者浆砌石不产生裂缝；</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6.当混凝土或浆砌石达到28天龄期后，可以开始进行蓄水检查，有无渗漏等质量问题发生。如果出现质量问题，根据实际情况，由施</w:t>
      </w:r>
      <w:r>
        <w:rPr>
          <w:rFonts w:ascii="宋体" w:hAnsi="宋体" w:hint="eastAsia"/>
          <w:sz w:val="28"/>
          <w:szCs w:val="28"/>
        </w:rPr>
        <w:lastRenderedPageBreak/>
        <w:t>工方上报处理措施，经监理、业主同意后进行认真处理。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5.9.7 钢管道安装质量控制要点</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从蓄水池到灌溉地块，用输水钢管把水送到田间地头，管道安装质量控制要点如下：</w:t>
      </w:r>
    </w:p>
    <w:p w:rsidR="00BC267F" w:rsidRDefault="00BC267F" w:rsidP="00BC267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施工测量放线：沿着设计要求的管道路线，放出标高，确保池水由高到低通过管道自流输送；</w:t>
      </w:r>
    </w:p>
    <w:p w:rsidR="00BC267F" w:rsidRDefault="00BC267F" w:rsidP="00BC267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沿管道线，根据测量放线开挖管道沟槽，并检查管沟的底部高程，是否满足设计要求；</w:t>
      </w:r>
    </w:p>
    <w:p w:rsidR="00BC267F" w:rsidRDefault="00BC267F" w:rsidP="00BC267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在必要的地段，用浆砌石砌筑管道沟，确保输水管道安全；</w:t>
      </w:r>
    </w:p>
    <w:p w:rsidR="00BC267F" w:rsidRDefault="00BC267F" w:rsidP="00BC267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钢管大多采用焊接，施工时认真检查焊缝质量，最后用超声波检查焊缝，确保焊缝不漏水；</w:t>
      </w:r>
    </w:p>
    <w:p w:rsidR="00BC267F" w:rsidRDefault="00BC267F" w:rsidP="00BC267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钢管沿线设计上会设置若干个镇墩、支墩，确保钢管的固定，不会因为流水和其他外力作用移动管道。镇墩、支墩一般采用浆砌石结构或者混凝土结构，分别按照相应施工技术规范进行施工、检查和监理。</w:t>
      </w:r>
    </w:p>
    <w:p w:rsidR="00BC267F" w:rsidRDefault="00BC267F" w:rsidP="00BC267F">
      <w:pPr>
        <w:spacing w:line="360" w:lineRule="auto"/>
        <w:jc w:val="left"/>
        <w:rPr>
          <w:rFonts w:ascii="宋体" w:hAnsi="宋体" w:hint="eastAsia"/>
          <w:sz w:val="28"/>
          <w:szCs w:val="28"/>
        </w:rPr>
      </w:pPr>
      <w:r>
        <w:rPr>
          <w:rFonts w:ascii="宋体" w:hAnsi="宋体" w:hint="eastAsia"/>
          <w:sz w:val="28"/>
          <w:szCs w:val="28"/>
        </w:rPr>
        <w:t xml:space="preserve">                                                                                                                         </w:t>
      </w:r>
    </w:p>
    <w:p w:rsidR="00BC267F" w:rsidRDefault="00BC267F" w:rsidP="00BC267F">
      <w:pPr>
        <w:pStyle w:val="22"/>
        <w:jc w:val="center"/>
        <w:outlineLvl w:val="2"/>
        <w:rPr>
          <w:rFonts w:hint="eastAsia"/>
          <w:b/>
          <w:bCs/>
          <w:sz w:val="32"/>
          <w:szCs w:val="32"/>
        </w:rPr>
      </w:pPr>
      <w:bookmarkStart w:id="498" w:name="_Toc9919"/>
      <w:bookmarkStart w:id="499" w:name="_Toc378589598"/>
      <w:bookmarkStart w:id="500" w:name="_Toc18403"/>
      <w:bookmarkStart w:id="501" w:name="_Toc378583676"/>
      <w:r>
        <w:rPr>
          <w:rFonts w:hint="eastAsia"/>
          <w:b/>
          <w:bCs/>
          <w:sz w:val="32"/>
          <w:szCs w:val="32"/>
        </w:rPr>
        <w:br w:type="page"/>
      </w:r>
      <w:bookmarkStart w:id="502" w:name="_Toc5975"/>
      <w:bookmarkStart w:id="503" w:name="_Toc26658"/>
      <w:bookmarkStart w:id="504" w:name="_Toc32106"/>
      <w:r>
        <w:rPr>
          <w:rFonts w:hint="eastAsia"/>
          <w:b/>
          <w:bCs/>
          <w:sz w:val="32"/>
          <w:szCs w:val="32"/>
        </w:rPr>
        <w:lastRenderedPageBreak/>
        <w:t>第六章</w:t>
      </w:r>
      <w:r>
        <w:rPr>
          <w:rFonts w:hint="eastAsia"/>
          <w:b/>
          <w:bCs/>
          <w:sz w:val="32"/>
          <w:szCs w:val="32"/>
        </w:rPr>
        <w:t xml:space="preserve"> </w:t>
      </w:r>
      <w:r>
        <w:rPr>
          <w:rFonts w:hint="eastAsia"/>
          <w:b/>
          <w:bCs/>
          <w:sz w:val="32"/>
          <w:szCs w:val="32"/>
        </w:rPr>
        <w:t>进度控制监理措施</w:t>
      </w:r>
      <w:bookmarkEnd w:id="498"/>
      <w:bookmarkEnd w:id="499"/>
      <w:bookmarkEnd w:id="500"/>
      <w:bookmarkEnd w:id="501"/>
      <w:bookmarkEnd w:id="502"/>
      <w:bookmarkEnd w:id="503"/>
      <w:bookmarkEnd w:id="504"/>
    </w:p>
    <w:p w:rsidR="00BC267F" w:rsidRDefault="00BC267F" w:rsidP="00BC267F">
      <w:pPr>
        <w:ind w:firstLineChars="200" w:firstLine="560"/>
        <w:rPr>
          <w:rFonts w:ascii="宋体" w:hAnsi="宋体" w:hint="eastAsia"/>
          <w:bCs/>
          <w:sz w:val="28"/>
          <w:szCs w:val="28"/>
        </w:rPr>
      </w:pPr>
      <w:r>
        <w:rPr>
          <w:rFonts w:ascii="宋体" w:hAnsi="宋体" w:hint="eastAsia"/>
          <w:sz w:val="28"/>
          <w:szCs w:val="28"/>
        </w:rPr>
        <w:t>进度控制的目标与投资控制和质量控制的目标以及安全控制目标是对应和统一的关系。在一般情况下，进度快就要增加投资，但工程如提前使用就可能提高投资效益；进度快有可能影响质量，而质量控制很严格，则有可能影响进度；由于质量的严格控制而不致返工，又会加快进度。安全管理合理，确保安全是质量、进度的前提条件，发生安全事故则影响工期、质量、费用（造价），所以四个目标是一个系统，寓于一个统一体中。监理工程师的中心任务就是使工程顺利达到合同规定的工期、质量及造价目标，并确保施工过程安全，不发生任何重大安全事故</w:t>
      </w:r>
      <w:r>
        <w:rPr>
          <w:rFonts w:ascii="宋体" w:hAnsi="宋体" w:hint="eastAsia"/>
          <w:bCs/>
          <w:sz w:val="28"/>
          <w:szCs w:val="28"/>
        </w:rPr>
        <w:t>。</w:t>
      </w:r>
      <w:bookmarkStart w:id="505" w:name="_Toc153532962"/>
      <w:bookmarkStart w:id="506" w:name="_Toc153026382"/>
      <w:bookmarkStart w:id="507" w:name="_Toc152987173"/>
      <w:bookmarkStart w:id="508" w:name="_Toc153532702"/>
      <w:bookmarkStart w:id="509" w:name="_Toc153533625"/>
      <w:bookmarkStart w:id="510" w:name="_Toc153534292"/>
      <w:bookmarkStart w:id="511" w:name="_Toc153532837"/>
      <w:bookmarkStart w:id="512" w:name="_Toc152988275"/>
      <w:bookmarkStart w:id="513" w:name="_Toc152986490"/>
      <w:bookmarkStart w:id="514" w:name="_Toc171179956"/>
      <w:bookmarkStart w:id="515" w:name="_Toc151285846"/>
      <w:bookmarkStart w:id="516" w:name="_Toc151365875"/>
    </w:p>
    <w:p w:rsidR="00BC267F" w:rsidRDefault="00BC267F" w:rsidP="00BC267F">
      <w:pPr>
        <w:ind w:firstLineChars="200" w:firstLine="560"/>
        <w:outlineLvl w:val="2"/>
        <w:rPr>
          <w:rFonts w:ascii="宋体" w:hAnsi="宋体" w:hint="eastAsia"/>
          <w:bCs/>
          <w:sz w:val="28"/>
          <w:szCs w:val="28"/>
        </w:rPr>
      </w:pPr>
      <w:bookmarkStart w:id="517" w:name="_Toc378589599"/>
      <w:bookmarkStart w:id="518" w:name="_Toc378583677"/>
      <w:bookmarkStart w:id="519" w:name="_Toc13789"/>
      <w:bookmarkStart w:id="520" w:name="_Toc1996"/>
      <w:bookmarkStart w:id="521" w:name="_Toc19633"/>
      <w:bookmarkStart w:id="522" w:name="_Toc404157756"/>
      <w:bookmarkStart w:id="523" w:name="_Toc22685"/>
      <w:bookmarkStart w:id="524" w:name="_Toc404091242"/>
      <w:bookmarkStart w:id="525" w:name="_Toc6126"/>
      <w:bookmarkStart w:id="526" w:name="_Toc3860"/>
      <w:bookmarkStart w:id="527" w:name="_Toc19891"/>
      <w:bookmarkStart w:id="528" w:name="_Toc16403"/>
      <w:bookmarkStart w:id="529" w:name="_Toc19292"/>
      <w:r>
        <w:rPr>
          <w:rFonts w:ascii="宋体" w:hAnsi="宋体" w:hint="eastAsia"/>
          <w:bCs/>
          <w:sz w:val="28"/>
          <w:szCs w:val="28"/>
        </w:rPr>
        <w:t>6.1</w:t>
      </w:r>
      <w:r>
        <w:rPr>
          <w:rFonts w:ascii="宋体" w:hAnsi="宋体"/>
          <w:bCs/>
          <w:sz w:val="28"/>
          <w:szCs w:val="28"/>
        </w:rPr>
        <w:t xml:space="preserve"> </w:t>
      </w:r>
      <w:r>
        <w:rPr>
          <w:rFonts w:ascii="宋体" w:hAnsi="宋体" w:hint="eastAsia"/>
          <w:bCs/>
          <w:sz w:val="28"/>
          <w:szCs w:val="28"/>
        </w:rPr>
        <w:t>进度控制的原则和方法</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进度控制的原则</w:t>
      </w:r>
      <w:bookmarkStart w:id="530" w:name="_Toc69722085"/>
      <w:bookmarkStart w:id="531" w:name="_Toc69741878"/>
      <w:bookmarkStart w:id="532" w:name="_Toc69786442"/>
    </w:p>
    <w:p w:rsidR="00BC267F" w:rsidRDefault="00BC267F" w:rsidP="00BC267F">
      <w:pPr>
        <w:ind w:firstLineChars="200" w:firstLine="560"/>
        <w:rPr>
          <w:rFonts w:ascii="宋体" w:hAnsi="宋体" w:hint="eastAsia"/>
          <w:sz w:val="28"/>
          <w:szCs w:val="28"/>
        </w:rPr>
      </w:pPr>
      <w:r>
        <w:rPr>
          <w:rFonts w:ascii="宋体" w:hAnsi="宋体" w:hint="eastAsia"/>
          <w:sz w:val="28"/>
          <w:szCs w:val="28"/>
        </w:rPr>
        <w:t>一、符合建设工程施工承包合同规定的工期目标并将总进度的工期与本工程项目的定额工期进行比较。</w:t>
      </w:r>
      <w:bookmarkEnd w:id="530"/>
      <w:bookmarkEnd w:id="531"/>
      <w:bookmarkEnd w:id="532"/>
    </w:p>
    <w:p w:rsidR="00BC267F" w:rsidRDefault="00BC267F" w:rsidP="00BC267F">
      <w:pPr>
        <w:ind w:firstLineChars="200" w:firstLine="560"/>
        <w:rPr>
          <w:rFonts w:ascii="宋体" w:hAnsi="宋体" w:hint="eastAsia"/>
          <w:sz w:val="28"/>
          <w:szCs w:val="28"/>
        </w:rPr>
      </w:pPr>
      <w:r>
        <w:rPr>
          <w:rFonts w:ascii="宋体" w:hAnsi="宋体" w:hint="eastAsia"/>
          <w:sz w:val="28"/>
          <w:szCs w:val="28"/>
        </w:rPr>
        <w:t>在保证合同中规定的质量标准和安全生产并符合工程造价控制的原则下控制工程进度。</w:t>
      </w:r>
      <w:bookmarkStart w:id="533" w:name="_Toc69722086"/>
      <w:bookmarkStart w:id="534" w:name="_Toc69741879"/>
      <w:bookmarkStart w:id="535" w:name="_Toc69786443"/>
    </w:p>
    <w:p w:rsidR="00BC267F" w:rsidRDefault="00BC267F" w:rsidP="00BC267F">
      <w:pPr>
        <w:ind w:firstLineChars="200" w:firstLine="560"/>
        <w:rPr>
          <w:rFonts w:ascii="宋体" w:hAnsi="宋体" w:hint="eastAsia"/>
          <w:sz w:val="28"/>
          <w:szCs w:val="28"/>
        </w:rPr>
      </w:pPr>
      <w:r>
        <w:rPr>
          <w:rFonts w:ascii="宋体" w:hAnsi="宋体" w:hint="eastAsia"/>
          <w:sz w:val="28"/>
          <w:szCs w:val="28"/>
        </w:rPr>
        <w:t>二、采用动态控制方法，对工程进度进行主动控制</w:t>
      </w:r>
      <w:bookmarkEnd w:id="533"/>
      <w:bookmarkEnd w:id="534"/>
      <w:bookmarkEnd w:id="535"/>
      <w:r>
        <w:rPr>
          <w:rFonts w:ascii="宋体" w:hAnsi="宋体" w:hint="eastAsia"/>
          <w:sz w:val="28"/>
          <w:szCs w:val="28"/>
        </w:rPr>
        <w:t>。</w:t>
      </w:r>
      <w:bookmarkStart w:id="536" w:name="_Toc69786445"/>
      <w:bookmarkStart w:id="537" w:name="_Toc69722088"/>
      <w:bookmarkStart w:id="538" w:name="_Toc69741881"/>
    </w:p>
    <w:p w:rsidR="00BC267F" w:rsidRDefault="00BC267F" w:rsidP="00BC267F">
      <w:pPr>
        <w:ind w:firstLineChars="200" w:firstLine="560"/>
        <w:rPr>
          <w:rFonts w:ascii="宋体" w:hAnsi="宋体" w:hint="eastAsia"/>
          <w:sz w:val="28"/>
          <w:szCs w:val="28"/>
        </w:rPr>
      </w:pPr>
      <w:r>
        <w:rPr>
          <w:rFonts w:ascii="宋体" w:hAnsi="宋体" w:hint="eastAsia"/>
          <w:sz w:val="28"/>
          <w:szCs w:val="28"/>
        </w:rPr>
        <w:t>三、进度控制的方法主要是规划、控制和协调。所谓规划就是确定项目总目标和分进度目标。</w:t>
      </w:r>
      <w:bookmarkEnd w:id="536"/>
      <w:bookmarkEnd w:id="537"/>
      <w:bookmarkEnd w:id="538"/>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监理工程师在进度控制方面的重要任务之一，协助建设单位做好工作，避免或减少了由于建设单位(或说非承包单位)的原因而造成工程的延期，基本上控制在承包合同约定的工期内竣工。</w:t>
      </w:r>
      <w:bookmarkStart w:id="539" w:name="_Toc69741893"/>
      <w:bookmarkStart w:id="540" w:name="_Toc69722100"/>
      <w:bookmarkStart w:id="541" w:name="_Toc69786457"/>
      <w:bookmarkStart w:id="542" w:name="_Toc68594249"/>
    </w:p>
    <w:p w:rsidR="00BC267F" w:rsidRDefault="00BC267F" w:rsidP="00BC267F">
      <w:pPr>
        <w:ind w:firstLineChars="200" w:firstLine="560"/>
        <w:outlineLvl w:val="2"/>
        <w:rPr>
          <w:rFonts w:ascii="宋体" w:hAnsi="宋体" w:hint="eastAsia"/>
          <w:bCs/>
          <w:sz w:val="28"/>
          <w:szCs w:val="28"/>
        </w:rPr>
      </w:pPr>
      <w:bookmarkStart w:id="543" w:name="_Toc21379"/>
      <w:bookmarkStart w:id="544" w:name="_Toc8502"/>
      <w:bookmarkStart w:id="545" w:name="_Toc378583678"/>
      <w:bookmarkStart w:id="546" w:name="_Toc15959"/>
      <w:bookmarkStart w:id="547" w:name="_Toc18257"/>
      <w:bookmarkStart w:id="548" w:name="_Toc14877"/>
      <w:bookmarkStart w:id="549" w:name="_Toc404157757"/>
      <w:bookmarkStart w:id="550" w:name="_Toc10230"/>
      <w:bookmarkStart w:id="551" w:name="_Toc14942"/>
      <w:bookmarkStart w:id="552" w:name="_Toc25817"/>
      <w:bookmarkStart w:id="553" w:name="_Toc7938"/>
      <w:bookmarkStart w:id="554" w:name="_Toc404091243"/>
      <w:bookmarkStart w:id="555" w:name="_Toc378589600"/>
      <w:r>
        <w:rPr>
          <w:rFonts w:ascii="宋体" w:hAnsi="宋体" w:hint="eastAsia"/>
          <w:bCs/>
          <w:sz w:val="28"/>
          <w:szCs w:val="28"/>
        </w:rPr>
        <w:lastRenderedPageBreak/>
        <w:t>6.2 工程进度控制的方法</w:t>
      </w:r>
      <w:bookmarkStart w:id="556" w:name="_Toc72497336"/>
      <w:bookmarkStart w:id="557" w:name="_Toc72500723"/>
      <w:bookmarkStart w:id="558" w:name="_Toc72497149"/>
      <w:bookmarkStart w:id="559" w:name="_Toc72496860"/>
      <w:bookmarkStart w:id="560" w:name="_Toc69786458"/>
      <w:bookmarkStart w:id="561" w:name="_Toc69722101"/>
      <w:bookmarkStart w:id="562" w:name="_Toc69741894"/>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rsidR="00BC267F" w:rsidRDefault="00BC267F" w:rsidP="00BC267F">
      <w:pPr>
        <w:ind w:firstLineChars="200" w:firstLine="560"/>
        <w:rPr>
          <w:rFonts w:ascii="宋体" w:hAnsi="宋体" w:hint="eastAsia"/>
          <w:sz w:val="28"/>
          <w:szCs w:val="28"/>
        </w:rPr>
      </w:pPr>
      <w:r>
        <w:rPr>
          <w:rFonts w:ascii="宋体" w:hAnsi="宋体" w:hint="eastAsia"/>
          <w:sz w:val="28"/>
          <w:szCs w:val="28"/>
        </w:rPr>
        <w:t>一、事前控制</w:t>
      </w:r>
      <w:bookmarkEnd w:id="556"/>
      <w:bookmarkEnd w:id="557"/>
      <w:bookmarkEnd w:id="558"/>
      <w:bookmarkEnd w:id="559"/>
      <w:bookmarkEnd w:id="560"/>
      <w:bookmarkEnd w:id="561"/>
      <w:bookmarkEnd w:id="562"/>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（一）审查施工单位编制的施工总进度计划</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承包单位应绘制网络进度总计划和横道水平进度总计划两种表达形式，并填写《施工进度计划报审表》报项目监理部。但一般情况，总进度计划附在施工组织设计中，不单独审批。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1、项目监理工程师进行主审、提出审查总计划的意见，再由总监理工程师签认审批。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2、审查总进度计划的重点内容为：</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计划总工期应小于合同工期，并留有余地。</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施工过程（或工序组合）划分是否有大的漏项；施工顺序和相互衔接以及开工、结束时间的合理性。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施工过程中的技术问题，特别进行混凝土结构分项、分部验收时，必须有28天混凝土强度实验报告的时限等因素，是否充分考虑。（例如：主体结构，可分若干段和层作为验收批，验收后，才能进行装饰，所以，混凝土结构施工过程完成后，就不能立即进行验收，也不能开始装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作业面，物质资源供应，劳动力安排，机械设备等能否满足进度安排的要求。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要求承包单位编制本工程所需主要材料、设备和构配件的采购计划。主要材料、设备和构配件的采购计划应满足总进度计划的要求，提出具体预留、预埋的配合时间、加工周期、进场日期、使用时间。</w:t>
      </w:r>
      <w:r>
        <w:rPr>
          <w:rFonts w:ascii="宋体" w:hAnsi="宋体" w:hint="eastAsia"/>
          <w:sz w:val="28"/>
          <w:szCs w:val="28"/>
        </w:rPr>
        <w:lastRenderedPageBreak/>
        <w:t>监理应进行审查。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审查施工单位编制的阶段和季、月工程进度计划和劳务计划、材料供应计划。施工总进度计划和阶段进度计划是控制性的，月进度计划是实施性的。实施性的月进度计划应具有较强的操作性。对于工序或分项工程划分及相应的工程量、劳动力及物资、材料、设备的安排应详细。施工顺序、延续时间、相应衔接时间必须明确，达不到实际操作要求，必须由承包单位修改、完善。与月进度计划相应的，还要劳动计划、材料供应计划，监理要进行审查，并提出相应意见。</w:t>
      </w:r>
      <w:bookmarkStart w:id="563" w:name="_Toc69786459"/>
      <w:bookmarkStart w:id="564" w:name="_Toc69741895"/>
      <w:bookmarkStart w:id="565" w:name="_Toc69722102"/>
    </w:p>
    <w:p w:rsidR="00BC267F" w:rsidRDefault="00BC267F" w:rsidP="00BC267F">
      <w:pPr>
        <w:ind w:firstLineChars="200" w:firstLine="560"/>
        <w:rPr>
          <w:rFonts w:ascii="宋体" w:hAnsi="宋体" w:hint="eastAsia"/>
          <w:sz w:val="28"/>
          <w:szCs w:val="28"/>
        </w:rPr>
      </w:pPr>
      <w:r>
        <w:rPr>
          <w:rFonts w:ascii="宋体" w:hAnsi="宋体" w:hint="eastAsia"/>
          <w:sz w:val="28"/>
          <w:szCs w:val="28"/>
        </w:rPr>
        <w:t>二、事中控制</w:t>
      </w:r>
      <w:bookmarkEnd w:id="563"/>
      <w:bookmarkEnd w:id="564"/>
      <w:bookmarkEnd w:id="565"/>
    </w:p>
    <w:p w:rsidR="00BC267F" w:rsidRDefault="00BC267F" w:rsidP="00BC267F">
      <w:pPr>
        <w:ind w:firstLineChars="200" w:firstLine="560"/>
        <w:rPr>
          <w:rFonts w:ascii="宋体" w:hAnsi="宋体" w:hint="eastAsia"/>
          <w:sz w:val="28"/>
          <w:szCs w:val="28"/>
        </w:rPr>
      </w:pPr>
      <w:r>
        <w:rPr>
          <w:rFonts w:ascii="宋体" w:hAnsi="宋体" w:hint="eastAsia"/>
          <w:sz w:val="28"/>
          <w:szCs w:val="28"/>
        </w:rPr>
        <w:t>本工程进度计划实施中，项目监理部应对承包单位的实际进度进行跟踪监督，实施动态控制。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收集信息资料，加强每周监理工程师要收集承包单位分项工程施工的部位、实际进度、投入劳动力的数量、质量。材料供应状况，施工工作面情况，以及工程报验情况，每月中旬和月末，检查工程实际进度进行数据处理，用比较实际的操作性强的方法进行当月实际进度与月计划进度的比较。形象进度、实物工程量与工作量指标的完成情况。通过协调进行纠偏监理例会上，研讨进度的实际情况，如有滞后与计划进度、分析原因，要求承包单位采取措施，抢上滞后的进度。当出现实际工程进度滞后时，重点分析网络计划中的关键线路上的关键工作。监理应要求承包单位经常性的调整。调整的方法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一是：增加该关键工作上的劳动力及确保相应物资的供应；</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二是：增加施工工序可能的搭接时间；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三是：改进物资供应的不足现状;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四是：加强管理，提高劳动效率，减少不必要的工程质量的整改;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五是：必要时，改变施工方法，施工工艺。</w:t>
      </w:r>
      <w:bookmarkStart w:id="566" w:name="_Toc69786460"/>
      <w:bookmarkStart w:id="567" w:name="_Toc69741896"/>
      <w:bookmarkStart w:id="568" w:name="_Toc69722103"/>
    </w:p>
    <w:p w:rsidR="00BC267F" w:rsidRDefault="00BC267F" w:rsidP="00BC267F">
      <w:pPr>
        <w:ind w:firstLineChars="200" w:firstLine="560"/>
        <w:rPr>
          <w:rFonts w:ascii="宋体" w:hAnsi="宋体" w:hint="eastAsia"/>
          <w:sz w:val="28"/>
          <w:szCs w:val="28"/>
        </w:rPr>
      </w:pPr>
      <w:r>
        <w:rPr>
          <w:rFonts w:ascii="宋体" w:hAnsi="宋体" w:hint="eastAsia"/>
          <w:sz w:val="28"/>
          <w:szCs w:val="28"/>
        </w:rPr>
        <w:t>三、事后控制</w:t>
      </w:r>
      <w:bookmarkEnd w:id="566"/>
      <w:bookmarkEnd w:id="567"/>
      <w:bookmarkEnd w:id="568"/>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（一）当月实际进度计划滞后计划进度较严重时，项目监理部应书面通知承包单位，分析原因，采取相应的纠正措施，在下月的进度计划调整过来。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（二）由于资金、材料、设备不能按计划到位，造成进度严重滞后。总监理工程师应召开各方协调会，研究需要采取的相应措施。由责任单位积极予以纠正，保证合同约定目标的实现。</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（三）当协调工作收效甚微或客观因素又无法解决时，可以做工期的延期（甲方原因造成）或延误（承包单位造成）的处理，总监应及时与建设单位沟通，并做相应的程序签署意见。</w:t>
      </w:r>
      <w:bookmarkStart w:id="569" w:name="_Toc69786462"/>
      <w:bookmarkStart w:id="570" w:name="_Toc69722105"/>
      <w:bookmarkStart w:id="571" w:name="_Toc72497151"/>
      <w:bookmarkStart w:id="572" w:name="_Toc72497338"/>
      <w:bookmarkStart w:id="573" w:name="_Toc72496862"/>
      <w:bookmarkStart w:id="574" w:name="_Toc69741898"/>
      <w:bookmarkStart w:id="575" w:name="_Toc72500725"/>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一、对实现本工程进度目标风险的初步分析</w:t>
      </w:r>
      <w:bookmarkEnd w:id="569"/>
      <w:bookmarkEnd w:id="570"/>
      <w:bookmarkEnd w:id="571"/>
      <w:bookmarkEnd w:id="572"/>
      <w:bookmarkEnd w:id="573"/>
      <w:bookmarkEnd w:id="574"/>
      <w:bookmarkEnd w:id="575"/>
    </w:p>
    <w:p w:rsidR="00BC267F" w:rsidRDefault="00BC267F" w:rsidP="00BC267F">
      <w:pPr>
        <w:ind w:firstLineChars="200" w:firstLine="560"/>
        <w:rPr>
          <w:rFonts w:ascii="宋体" w:hAnsi="宋体" w:hint="eastAsia"/>
          <w:sz w:val="28"/>
          <w:szCs w:val="28"/>
        </w:rPr>
      </w:pPr>
      <w:r>
        <w:rPr>
          <w:rFonts w:ascii="宋体" w:hAnsi="宋体" w:hint="eastAsia"/>
          <w:sz w:val="28"/>
          <w:szCs w:val="28"/>
        </w:rPr>
        <w:t>鉴于编制本监理大纲时,我们对本工程的基本情况只有初步了解,需结合地勘资料、施工图纸、设计文件、施工方案（承包单位的生产要素的投入）等有关资料才能做出进一步分析，以实现有效的计划管理。现对实现本工程的进度目标的风险作以下初步分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（一）按工期完成的风险</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本工程项目是群体工程、多单位工程的流水施工，交叉平行施工，具有很强的科学性、复杂性，同时又有很大的风险性，组织工作做不好，就会严重的影响工期。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本工程在施工过程中要考虑冬、雨季施工措施，地下结构在冬期施工，要重点采取冬期施工措施，充分做好技术、物质、组织准备，防止冬、雨季可能对施工进度造成不利影响。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本工程质量标准要求较高，因此，材料品质及色彩的选择、安装工艺、细部观感均要求各施工单位方精益求精、精雕细刻。如何做到在确保质量的前提下，保证施工进度，需要做大量的管理和控制工作，装修工作应尽早介入，早日定货，及时供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本工程主要材料、设备的品种较多，专业分包队伍和主要材料、设备采购的招投标工作，二次设计施工图的审查工作，以及各专业、各分部、分项、工序工程的施工组织、管理工作量较大，工作难度亦较大。因此，要避免因上述工作延误影响工程进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（二）按工期完成的有利条件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建设单位提出了明确的工期目标，并将以法律（合同）形式约束设计、施工、供货、监理单位。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当前施工技术、工艺、及施工料具、设备的水平和能力均与时俱进，因此我们认为，一个讲信誉，极好的社会大环境的影响，有利于基本建设，有实力的施工队伍是完全能够实现建设单位方提出的工期目标的。</w:t>
      </w:r>
    </w:p>
    <w:p w:rsidR="00BC267F" w:rsidRDefault="00BC267F" w:rsidP="00BC267F">
      <w:pPr>
        <w:ind w:firstLineChars="200" w:firstLine="560"/>
        <w:rPr>
          <w:rFonts w:ascii="宋体" w:hAnsi="宋体" w:hint="eastAsia"/>
          <w:sz w:val="28"/>
          <w:szCs w:val="28"/>
        </w:rPr>
      </w:pPr>
      <w:bookmarkStart w:id="576" w:name="_Toc72497152"/>
      <w:bookmarkStart w:id="577" w:name="_Toc72497339"/>
      <w:bookmarkStart w:id="578" w:name="_Toc69722106"/>
      <w:bookmarkStart w:id="579" w:name="_Toc72500726"/>
      <w:bookmarkStart w:id="580" w:name="_Toc72496863"/>
      <w:bookmarkStart w:id="581" w:name="_Toc69741899"/>
      <w:bookmarkStart w:id="582" w:name="_Toc69786463"/>
      <w:r>
        <w:rPr>
          <w:rFonts w:ascii="宋体" w:hAnsi="宋体" w:hint="eastAsia"/>
          <w:sz w:val="28"/>
          <w:szCs w:val="28"/>
        </w:rPr>
        <w:t>二、落实进度计划的重点工作</w:t>
      </w:r>
      <w:bookmarkEnd w:id="576"/>
      <w:bookmarkEnd w:id="577"/>
      <w:bookmarkEnd w:id="578"/>
      <w:bookmarkEnd w:id="579"/>
      <w:bookmarkEnd w:id="580"/>
      <w:bookmarkEnd w:id="581"/>
      <w:bookmarkEnd w:id="582"/>
    </w:p>
    <w:p w:rsidR="00BC267F" w:rsidRDefault="00BC267F" w:rsidP="00BC267F">
      <w:pPr>
        <w:ind w:firstLineChars="200" w:firstLine="560"/>
        <w:rPr>
          <w:rFonts w:ascii="宋体" w:hAnsi="宋体" w:hint="eastAsia"/>
          <w:sz w:val="28"/>
          <w:szCs w:val="28"/>
        </w:rPr>
      </w:pPr>
      <w:r>
        <w:rPr>
          <w:rFonts w:ascii="宋体" w:hAnsi="宋体" w:hint="eastAsia"/>
          <w:sz w:val="28"/>
          <w:szCs w:val="28"/>
        </w:rPr>
        <w:t>（一）设计阶段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必须在方案设计和施工图设计阶段就考虑施工难度的问题，尽可</w:t>
      </w:r>
      <w:r>
        <w:rPr>
          <w:rFonts w:ascii="宋体" w:hAnsi="宋体" w:hint="eastAsia"/>
          <w:sz w:val="28"/>
          <w:szCs w:val="28"/>
        </w:rPr>
        <w:lastRenderedPageBreak/>
        <w:t>能采用成熟的、易于施工的材料和做法，为施工创造有利的条件。设计图纸应完毕，到位，不影响施工。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（二）施工阶段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必须狠抓施工生产要素（人、机、料、法、环）的齐备和及时投入；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 xml:space="preserve">2. 必须狠抓施工管理（技术管理、质量管理、组织管理、计划管理、材料管理等）的及时和到位。 </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必须狠抓各参建方的密切配合。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（三）建设单位、承包单位和监理单位各自应采取的措施：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1.合同措施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本工程为市场化运作方式新建的重要工程，各参建方均应信守合同。按合同工期安排本系统的计划，并创造一切条件早上、早完。对不信守合同者，应按合同约定追究其责任。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2.组织措施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监理单位的措施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我公司的整体优势，更好地搞好项目监理服务，公司建立了公司技术支持小组，并聘请了国内知名专家顾问组，为本工程提供技术服务。</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技术顾问小组的主要工作内容是：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在施工阶段，参与审查施工组织设计和重大施工方案，与承包单位技术人员一起研究施工方法，及时解决施工中的疑难问题。当施工进度滞后情况发生后，对承包单位现场的人员、机具、材料等生产要</w:t>
      </w:r>
      <w:r>
        <w:rPr>
          <w:rFonts w:ascii="宋体" w:hAnsi="宋体" w:hint="eastAsia"/>
          <w:sz w:val="28"/>
          <w:szCs w:val="28"/>
        </w:rPr>
        <w:lastRenderedPageBreak/>
        <w:t>素的组织进行审查，帮助查找原因，并提出解决办法。项目监理部要健全计划管理体系，在项目总监理工程师的领导下，指定专人负责计划管理工作，全体监理人员应及时掌握情况反馈信息。督促承包单位建立健全计划保证体系，督促承包单位强化生产指挥功能。对承包单位不称职的管理人员、操作水平差的分包队伍及人员，项目总监理工程师应及时向建设单位建议，要求其予以调换。在施工期间进行定期或不定期检查，促进工程质量和进度提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承包单位的措施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承包单位应按进度计划的安排，配备素质符合要求、数量满足施工需要的管理人员和操作人员，并建立健全计划管理、质量管理、技术管理和质量保证体系。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建设单位的措施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建设单位指派全权代表并建立健全技术、合同预算和招投标管理机构，及时完成建设单位指定的专业分包队伍和建设单位采购的主要材料、设备的招投标工作，及时对各方反映的问题和要求做出决断。</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3.经济措施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承包单位、监理单位自行采取相应的奖惩措施，调动参建人员的积极性，把工程进度促上去。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应不计较本单位的局部利益，根据工程的需要，确保或加大工、料、机等生产要素的投入，采取先进、科学的新工艺、新技术，促进工程进度。在条件许可的前提下，建设单位应按施工合同的约定，及时支付工程款、备料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4.技术措施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监理单位的措施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按照总工期的要求，项目监理部自行编制总控制进度计划及年、季、月计划，并以此为依据，审定总承包单位编制的总控计划及年、季、月计划及其人、机、料配套计划。认真审查施工图，把图纸上的问题解决在施工之前；严格过程控制，把施工中的质量问题消除在其发生之初，督促承包单位提高一次验收合格率，避免因返工而造成的延误工期。运用监理工程师的专业知识和工程实践经验，积极提出合理化建议，推进采用先进的施工方法，促进进度。监理工程师要经常深入现场，掌握并记录施工动态，发现实际进度与计划偏离时要立即督促承包单位及时采取纠偏措施，以满足工期要求。坚持在每周工地例会及每月的监理月报上检查分析上期的进度完成情况，积极协调施工中存在的问题，必要时召开进度专题协调会和日碰头会，及时解决各种矛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承包单位的措施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应严格按照施工组织设计和施工方案施工采取新技术、新工艺，解决施工的复杂问题加快进度。承包单位要按总控计划，及时编制季、月、周计划，并保证计划的落实。全面实行网络计划控制，对工程进行动态管理。施工中要保证人力、物力、材料供应到位，保证关键线路上关键工作按时完成。当出现滞后，影响计划进度时要及时采取措施给予调整。抓好基础工程、主体结构工程、装饰、水、电、设备等几个重点部位的复杂性分析、科学合理进行划分施工段，平行</w:t>
      </w:r>
      <w:r>
        <w:rPr>
          <w:rFonts w:ascii="宋体" w:hAnsi="宋体" w:hint="eastAsia"/>
          <w:sz w:val="28"/>
          <w:szCs w:val="28"/>
        </w:rPr>
        <w:lastRenderedPageBreak/>
        <w:t>流水施工及立体交叉作业加快进度。做好各分包间交叉作业的协调工作，组织一批施工管理经验丰富的管理人员参与施工协调工作，充分利用现场有利条件，见缝插针，尽可能压缩工期。通过审查图纸，把图纸中的问题解决在施工之前。要严格按图纸、规程、规范、标准施工，把质量问题消除在施工过程中，搞好成品保护，避免不必要的返工修理。</w:t>
      </w:r>
      <w:bookmarkStart w:id="583" w:name="_Toc20423"/>
      <w:bookmarkStart w:id="584" w:name="_Toc378583679"/>
      <w:bookmarkStart w:id="585" w:name="_Toc12805"/>
      <w:bookmarkStart w:id="586" w:name="_Toc378589601"/>
      <w:bookmarkStart w:id="587" w:name="_Toc30455"/>
    </w:p>
    <w:p w:rsidR="00BC267F" w:rsidRDefault="00BC267F" w:rsidP="00BC267F">
      <w:pPr>
        <w:ind w:firstLineChars="200" w:firstLine="643"/>
        <w:jc w:val="center"/>
        <w:outlineLvl w:val="2"/>
        <w:rPr>
          <w:rFonts w:hint="eastAsia"/>
          <w:b/>
          <w:bCs/>
          <w:sz w:val="32"/>
          <w:szCs w:val="32"/>
        </w:rPr>
      </w:pPr>
      <w:r>
        <w:rPr>
          <w:rFonts w:hint="eastAsia"/>
          <w:b/>
          <w:bCs/>
          <w:sz w:val="32"/>
          <w:szCs w:val="32"/>
        </w:rPr>
        <w:br w:type="page"/>
      </w:r>
      <w:bookmarkStart w:id="588" w:name="_Toc16092"/>
      <w:bookmarkStart w:id="589" w:name="_Toc31336"/>
      <w:r>
        <w:rPr>
          <w:rFonts w:hint="eastAsia"/>
          <w:b/>
          <w:bCs/>
          <w:sz w:val="32"/>
          <w:szCs w:val="32"/>
        </w:rPr>
        <w:lastRenderedPageBreak/>
        <w:t>第七章</w:t>
      </w:r>
      <w:r>
        <w:rPr>
          <w:rFonts w:hint="eastAsia"/>
          <w:b/>
          <w:bCs/>
          <w:sz w:val="32"/>
          <w:szCs w:val="32"/>
        </w:rPr>
        <w:t xml:space="preserve"> </w:t>
      </w:r>
      <w:r>
        <w:rPr>
          <w:rFonts w:hint="eastAsia"/>
          <w:b/>
          <w:bCs/>
          <w:sz w:val="32"/>
          <w:szCs w:val="32"/>
        </w:rPr>
        <w:t>投资控制监理措施</w:t>
      </w:r>
      <w:bookmarkEnd w:id="583"/>
      <w:bookmarkEnd w:id="584"/>
      <w:bookmarkEnd w:id="585"/>
      <w:bookmarkEnd w:id="586"/>
      <w:bookmarkEnd w:id="587"/>
      <w:bookmarkEnd w:id="588"/>
      <w:bookmarkEnd w:id="589"/>
    </w:p>
    <w:p w:rsidR="00BC267F" w:rsidRDefault="00BC267F" w:rsidP="00BC267F">
      <w:pPr>
        <w:ind w:firstLineChars="200" w:firstLine="560"/>
        <w:outlineLvl w:val="2"/>
        <w:rPr>
          <w:rFonts w:ascii="宋体" w:hAnsi="宋体"/>
          <w:bCs/>
          <w:sz w:val="28"/>
          <w:szCs w:val="28"/>
        </w:rPr>
      </w:pPr>
      <w:bookmarkStart w:id="590" w:name="_Toc102633079"/>
      <w:bookmarkStart w:id="591" w:name="_Toc102641555"/>
      <w:bookmarkStart w:id="592" w:name="_Toc87089356"/>
      <w:bookmarkStart w:id="593" w:name="_Toc19807"/>
      <w:bookmarkStart w:id="594" w:name="_Toc103682534"/>
      <w:bookmarkStart w:id="595" w:name="_Toc137264563"/>
      <w:bookmarkStart w:id="596" w:name="_Toc101080528"/>
      <w:bookmarkStart w:id="597" w:name="_Toc101077704"/>
      <w:bookmarkStart w:id="598" w:name="_Toc102633961"/>
      <w:bookmarkStart w:id="599" w:name="_Toc102633576"/>
      <w:bookmarkStart w:id="600" w:name="_Toc151285853"/>
      <w:bookmarkStart w:id="601" w:name="_Toc101077575"/>
      <w:bookmarkStart w:id="602" w:name="_Toc101077811"/>
      <w:bookmarkStart w:id="603" w:name="_Toc953"/>
      <w:bookmarkStart w:id="604" w:name="_Toc1342"/>
      <w:bookmarkStart w:id="605" w:name="_Toc103503111"/>
      <w:bookmarkStart w:id="606" w:name="_Toc103589900"/>
      <w:bookmarkStart w:id="607" w:name="_Toc103420051"/>
      <w:bookmarkStart w:id="608" w:name="_Toc101080475"/>
      <w:bookmarkStart w:id="609" w:name="_Toc151365882"/>
      <w:bookmarkStart w:id="610" w:name="_Toc146968276"/>
      <w:bookmarkStart w:id="611" w:name="_Toc404157759"/>
      <w:bookmarkStart w:id="612" w:name="_Toc102634569"/>
      <w:bookmarkStart w:id="613" w:name="_Toc103594293"/>
      <w:bookmarkStart w:id="614" w:name="_Toc404091245"/>
      <w:bookmarkStart w:id="615" w:name="_Toc12836"/>
      <w:bookmarkStart w:id="616" w:name="_Toc133052362"/>
      <w:bookmarkStart w:id="617" w:name="_Toc102638346"/>
      <w:bookmarkStart w:id="618" w:name="_Toc153532844"/>
      <w:bookmarkStart w:id="619" w:name="_Toc101084707"/>
      <w:bookmarkStart w:id="620" w:name="_Toc102633766"/>
      <w:bookmarkStart w:id="621" w:name="_Toc101080407"/>
      <w:bookmarkStart w:id="622" w:name="_Toc103503535"/>
      <w:bookmarkStart w:id="623" w:name="_Toc101097435"/>
      <w:bookmarkStart w:id="624" w:name="_Toc101084653"/>
      <w:bookmarkStart w:id="625" w:name="_Toc137290812"/>
      <w:bookmarkStart w:id="626" w:name="_Toc10313"/>
      <w:bookmarkStart w:id="627" w:name="_Toc101077757"/>
      <w:bookmarkStart w:id="628" w:name="_Toc137286437"/>
      <w:bookmarkStart w:id="629" w:name="_Toc171179963"/>
      <w:bookmarkStart w:id="630" w:name="_Toc87250839"/>
      <w:bookmarkStart w:id="631" w:name="_Toc103422364"/>
      <w:bookmarkStart w:id="632" w:name="_Toc152987180"/>
      <w:bookmarkStart w:id="633" w:name="_Toc101071700"/>
      <w:bookmarkStart w:id="634" w:name="_Toc153532709"/>
      <w:bookmarkStart w:id="635" w:name="_Toc102634443"/>
      <w:bookmarkStart w:id="636" w:name="_Toc152988282"/>
      <w:bookmarkStart w:id="637" w:name="_Toc87243180"/>
      <w:bookmarkStart w:id="638" w:name="_Toc153533632"/>
      <w:bookmarkStart w:id="639" w:name="_Toc54"/>
      <w:bookmarkStart w:id="640" w:name="_Toc152986497"/>
      <w:bookmarkStart w:id="641" w:name="_Toc146969499"/>
      <w:bookmarkStart w:id="642" w:name="_Toc146971065"/>
      <w:bookmarkStart w:id="643" w:name="_Toc103685850"/>
      <w:bookmarkStart w:id="644" w:name="_Toc150759210"/>
      <w:bookmarkStart w:id="645" w:name="_Toc87245392"/>
      <w:bookmarkStart w:id="646" w:name="_Toc103503325"/>
      <w:bookmarkStart w:id="647" w:name="_Toc87250925"/>
      <w:bookmarkStart w:id="648" w:name="_Toc102632955"/>
      <w:bookmarkStart w:id="649" w:name="_Toc378583680"/>
      <w:bookmarkStart w:id="650" w:name="_Toc103401125"/>
      <w:bookmarkStart w:id="651" w:name="_Toc102632563"/>
      <w:bookmarkStart w:id="652" w:name="_Toc146974536"/>
      <w:bookmarkStart w:id="653" w:name="_Toc101097694"/>
      <w:bookmarkStart w:id="654" w:name="_Toc102637468"/>
      <w:bookmarkStart w:id="655" w:name="_Toc103479069"/>
      <w:bookmarkStart w:id="656" w:name="_Toc101077423"/>
      <w:bookmarkStart w:id="657" w:name="_Toc153534299"/>
      <w:bookmarkStart w:id="658" w:name="_Toc103684531"/>
      <w:bookmarkStart w:id="659" w:name="_Toc146969409"/>
      <w:bookmarkStart w:id="660" w:name="_Toc102633271"/>
      <w:bookmarkStart w:id="661" w:name="_Toc137279699"/>
      <w:bookmarkStart w:id="662" w:name="_Toc232"/>
      <w:bookmarkStart w:id="663" w:name="_Toc153026389"/>
      <w:bookmarkStart w:id="664" w:name="_Toc103684599"/>
      <w:bookmarkStart w:id="665" w:name="_Toc101067125"/>
      <w:bookmarkStart w:id="666" w:name="_Toc103424201"/>
      <w:bookmarkStart w:id="667" w:name="_Toc103682625"/>
      <w:bookmarkStart w:id="668" w:name="_Toc87089447"/>
      <w:bookmarkStart w:id="669" w:name="_Toc102634734"/>
      <w:bookmarkStart w:id="670" w:name="_Toc146973714"/>
      <w:bookmarkStart w:id="671" w:name="_Toc153532969"/>
      <w:bookmarkStart w:id="672" w:name="_Toc87089494"/>
      <w:bookmarkStart w:id="673" w:name="_Toc11962"/>
      <w:bookmarkStart w:id="674" w:name="_Toc102634671"/>
      <w:bookmarkStart w:id="675" w:name="_Toc103685975"/>
      <w:bookmarkStart w:id="676" w:name="_Toc378589602"/>
      <w:bookmarkStart w:id="677" w:name="_Toc87245573"/>
      <w:bookmarkStart w:id="678" w:name="_Toc102632838"/>
      <w:bookmarkStart w:id="679" w:name="_Toc145421398"/>
      <w:bookmarkStart w:id="680" w:name="_Toc103684464"/>
      <w:bookmarkStart w:id="681" w:name="_Toc103398194"/>
      <w:bookmarkStart w:id="682" w:name="_Toc103503257"/>
      <w:bookmarkStart w:id="683" w:name="_Toc102633467"/>
      <w:bookmarkStart w:id="684" w:name="_Toc101077651"/>
      <w:bookmarkStart w:id="685" w:name="_Toc6346"/>
      <w:bookmarkStart w:id="686" w:name="_Toc103684666"/>
      <w:r>
        <w:rPr>
          <w:rFonts w:ascii="宋体" w:hAnsi="宋体" w:hint="eastAsia"/>
          <w:bCs/>
          <w:sz w:val="28"/>
          <w:szCs w:val="28"/>
        </w:rPr>
        <w:t>7.1针对本工程造价控制建议和措施</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BC267F" w:rsidRDefault="00BC267F" w:rsidP="00BC267F">
      <w:pPr>
        <w:ind w:firstLineChars="150" w:firstLine="420"/>
        <w:rPr>
          <w:rFonts w:ascii="宋体" w:hAnsi="宋体" w:hint="eastAsia"/>
          <w:sz w:val="28"/>
          <w:szCs w:val="28"/>
        </w:rPr>
      </w:pPr>
      <w:r>
        <w:rPr>
          <w:rFonts w:ascii="宋体" w:hAnsi="宋体" w:hint="eastAsia"/>
          <w:sz w:val="28"/>
          <w:szCs w:val="28"/>
        </w:rPr>
        <w:t>在保证建设单位要求的标准这一前题下，以最快的速度，合理的投资完成本工程是我们和建设单位共同的目标。因此我公司建议采用积极的预前控制方法，这样既能合理控制投资，又能有序把握进度。主要做好以下几方面工作：</w:t>
      </w:r>
    </w:p>
    <w:p w:rsidR="00BC267F" w:rsidRDefault="00BC267F" w:rsidP="00BC267F">
      <w:pPr>
        <w:ind w:firstLineChars="150" w:firstLine="420"/>
        <w:rPr>
          <w:rFonts w:ascii="宋体" w:hAnsi="宋体" w:hint="eastAsia"/>
          <w:sz w:val="28"/>
          <w:szCs w:val="28"/>
        </w:rPr>
      </w:pPr>
      <w:r>
        <w:rPr>
          <w:rFonts w:ascii="宋体" w:hAnsi="宋体" w:hint="eastAsia"/>
          <w:sz w:val="28"/>
          <w:szCs w:val="28"/>
        </w:rPr>
        <w:t>一、选好建设监理单位签订好工程承包合同：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1、选择好建设监理单位：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国家建设项目通过招投标确定监理单位，签订、签好建设工程监理服务合同，并在施工过程中进行合同管理。由于监理单位有完整、可行的质量管理与行政管理制约措施，监理工程师有较高业务素质，有丰富的专业知识、对合同中的各项条款具有准确的理解能力、有娴熟的谈判技巧和较强的协调能力、有获得价格和成本费用情报信息、可准确地确定本工程项目的单价和总价。“以人为本”有效做好工程造价控制，将对本项目的投资控制将起到关键的作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2、作好造价分解结构：（WBS）</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 xml:space="preserve">将工程造价进行分解，原则是分解到足够准确计算工程造价的程度；造价分解结构覆盖了工程的全部分项，包括暂估分项。按照造价分解结构计算工程量，对工程投标报价进行核对，依据公司的工程造价数据库，以指标参数核查工程标底，对于工程预算偏离指标参数的分项进行核查，编制并提交分析报告。这项服务不仅确保了工程预算的准确性，也为评价设计品质和工程变更提供了重要依据。   </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3、建议进行工程预算核对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方提出的预算与标底往往存在差异。其原因很多，可能由于图纸设计深度不够造成的预算量、价偏差，也可能由于造价工作人员对定额子目理解不同造成预算价格偏差。双方对差异逐项分析计算，我们称为工程预算核对。工程预算核对工作的主要内容是，首先以合同及中标价为依据，按照造价分解结构，同总包方核对工程预算的量、价。有争议的问题，提出解决争议的方案，向建设单位汇报，为各阶段结算打好基础。</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4、签订一份具有法律约束的严谨施工合同：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签订一份具有法律约束的严谨施工合同如工程范围、工程内容的确定，专用条款中合同价款及调整、工程预付款支付与扣回、工程量计量与确认、工程款（进度款）支付、材料与设备供应等。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二、在施工过程中的投资控制的措施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1、配备高质量高素质“复合型”造价监理工程师：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造价监理工程师在造价控制中不仅要依据国家、云南省有关法律、法规、规范、定额及施工合同，而且要结合本工程特点、难点，了解掌握施工技术与方案，懂得施工管理的技巧将理论、经验与实际紧密结合。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2、投资控制主要方法：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投资控制必须严格依据合同文件规定的内容、方法、程序进行。建议做好工程总造价构成的分析，审核承包单位资金使用计划，加强动态管理做好施工阶段事前控制、事中控制、事后控制。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3、工程量的计量审核：</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严格执行《建设工程工程量计价规范》中各分部分项工程量计量原则；根据施工图纸设计深度、工程具体情况，采取不同措施。如图纸设计深度不高，在施工前图纸变化较大，可以在计量支付工程进度款前，对清单中分部分项清单中的工程量按图进行计量审核，并分为工程量清单内、增补工程量清单、工程变更工程量清单三大部分并分别审核，力争达到总体控制、重点把握、工程量准确计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4、月计量支付原则：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只对按设计图纸施工并经专业监理工程师验收合格的工程给予工程量计量和工程进度款支付。并严格要求承包单位按照计量支付管理程序、时限上报计量支付文件。准确计算并审核施工单位月报，以便投资者资金得到合理利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5、做好造价预控：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掌握承包单位的施工组织设计方案，分析措施项目清单计价与其他项目清单计价的内容，做好施工阶段的措施项目清单报价、其他项目清单报价的控制。结合现场情况审核已有预算或标底，确认已发生投资，预计待发生的投资。根据阶段结算、预算，及时向建设单位反馈我们的建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6、了解掌握工程特点与难点：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根据本工程的特点组织监理工程师对本工程涉及到的新规范、新工艺进行学习掌握，便于更好地对工程进行监控，同时也要借鉴监理公司曾经监理过的类似工程监理经验。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7、变更洽商的管理强化措施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发生变更洽商的原因很多，如设计图纸深度不够、设计不合理，使用方需要变动和施工方便于施工等情况引起，我们将根据施工总承包合同迅速的分析出工程变更所引起造价变化的原因，并详细计算出具体金额，供决策使用，便于过程中的造价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工程变更是双刃剑，在有的项目中，多次发现施工单位只提出有利于己的变更，而不利于已方的工程变更就不进行审核签字，以逃避核减部分。建立可行的管理程序，可以防止上述漏洞。</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A．加强合同及工程变更管理，工程进程中的任何一项工程变更、洽商都要有造价工程师的签收记录，做到造价工程师手中资料完整。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B．工程变更洽商施工完成后，由专业监理工程师和造价监理工程师同时签字后才能调整工程造价，避免变更洽商与实际施工不附，造成投资增加。</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C．审核结算过程中，做到手续齐全，资料完整，对于手续不全的变更洽商不予批复。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D．监理单位要根据工程特点与工程监理经验在开工前，在争得建设单位的意见情况下拿出一套切实可行的工程设计变更审批程序，将工程变更的发生尽量控制在施工之前。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过程中专业分包工程管理：专业分包具有专业性强、价格高等特点，专业队伍的选择直接影响到工程的质量及工程造价的合理确定，针对这一特点，我公司配备有各专业技术经济管理人员，对专业队伍严格按照确定总包的同样方式，进行招标代理及咨询工作，合理确定</w:t>
      </w:r>
      <w:r>
        <w:rPr>
          <w:rFonts w:ascii="宋体" w:hAnsi="宋体" w:hint="eastAsia"/>
          <w:sz w:val="28"/>
          <w:szCs w:val="28"/>
        </w:rPr>
        <w:lastRenderedPageBreak/>
        <w:t>各专业分包队伍。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9.材料设备的管理：材料、设备价格是影响工程造价的主要因素之一，对市场的反应不及时，会造成工程造价有较大偏差，不利于投资者进行正确的造价确定及决策。针对此种情况，建议选则建有材料厂家资料库，配备有各专业市场信息调查员，对材料、设备价格进行动态管理，以便对市场变化做出灵敏反应，为投资者提供高效准确的材料、设备价格。监理工程师需审核承包单位的材料核算与物资申请计划，通过材料核算掌握工程材料的损耗与拨付，控制材料费的使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10.造价监理工程师尽量参加监理例会、技术交底会和施工组织分析会，及时找出工程造价最易突破的部分和环节，以及易发生费用索赔的因素和部位。力争将工程造价控制在预定目标内。</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11.为更好落实工程造价控制，建议工程开工两个月后项目监理部要向建设单位提交一份结合本工程特点编制的“工程造价控制事实细则”。并在开工后第一次支付工程进度款前，在征求建设单位意见后，召开工程的造价控制专题交底会，向施工单位提出工程量计量、进度款支付，工程索赔、工程变更费用申报的具体程序、时限要求与表格要求，填报的标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12.工程竣工结算：</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工程竣工结算是有效控制工程造价的关键。监理单位要按建设单位的授权，根据合同的约定对工程进行全面审核竣工结算，以达到最终控制工程造价的目的。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（1）整理该工程有关的全部图纸、资料、文件，与参建的有关</w:t>
      </w:r>
      <w:r>
        <w:rPr>
          <w:rFonts w:ascii="宋体" w:hAnsi="宋体" w:hint="eastAsia"/>
          <w:sz w:val="28"/>
          <w:szCs w:val="28"/>
        </w:rPr>
        <w:lastRenderedPageBreak/>
        <w:t>各方核对、确认。</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（2）对施工方编制的竣工结算书，以该工程有关的全部图纸、资料、文件及行业有关文件为依据，进行审核，确定竣工结算额。</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总之要做好工程造价控制，施工阶段的管理是有效控制工程造价的重要环节。其关键是，在深入了解工程特点与重点的情况下，针对工程具体特点，一是用好、用足“清单规范”中各子项工程量计量、计价原则，严把工程量计量关，二是合理控制工程洽商，三是严格审查承包商的索赔要求，四是做好材料的加工订货，以达到工程造价控制的目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三、其他方面设想</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将投资控制与质量控制、进度控制有机地结合成一体以达到保证了工程质量的目标和进度目标。造价监理工程师应根据工程进度、施工组织设计和施工图，通过《工作联系单》主动与建设单位、承包单位沟通信息，及时提出控制工程造价的建议，并及时向建设单位汇报工程投资动态。</w:t>
      </w:r>
      <w:bookmarkStart w:id="687" w:name="_Toc152988283"/>
      <w:bookmarkStart w:id="688" w:name="_Toc153532845"/>
      <w:bookmarkStart w:id="689" w:name="_Toc151365883"/>
      <w:bookmarkStart w:id="690" w:name="_Toc153532970"/>
      <w:bookmarkStart w:id="691" w:name="_Toc153534300"/>
      <w:bookmarkStart w:id="692" w:name="_Toc153026390"/>
      <w:bookmarkStart w:id="693" w:name="_Toc152986498"/>
      <w:bookmarkStart w:id="694" w:name="_Toc150759211"/>
      <w:bookmarkStart w:id="695" w:name="_Toc171179964"/>
      <w:bookmarkStart w:id="696" w:name="_Toc151285854"/>
      <w:bookmarkStart w:id="697" w:name="_Toc152987181"/>
      <w:bookmarkStart w:id="698" w:name="_Toc153533633"/>
      <w:bookmarkStart w:id="699" w:name="_Toc153532710"/>
    </w:p>
    <w:p w:rsidR="00BC267F" w:rsidRDefault="00BC267F" w:rsidP="00BC267F">
      <w:pPr>
        <w:ind w:firstLineChars="200" w:firstLine="560"/>
        <w:outlineLvl w:val="2"/>
        <w:rPr>
          <w:rFonts w:ascii="宋体" w:hAnsi="宋体" w:hint="eastAsia"/>
          <w:bCs/>
          <w:sz w:val="28"/>
          <w:szCs w:val="28"/>
        </w:rPr>
      </w:pPr>
      <w:bookmarkStart w:id="700" w:name="_Toc22091"/>
      <w:bookmarkStart w:id="701" w:name="_Toc13176"/>
      <w:bookmarkStart w:id="702" w:name="_Toc14087"/>
      <w:bookmarkStart w:id="703" w:name="_Toc16304"/>
      <w:bookmarkStart w:id="704" w:name="_Toc378589603"/>
      <w:bookmarkStart w:id="705" w:name="_Toc6240"/>
      <w:bookmarkStart w:id="706" w:name="_Toc378583681"/>
      <w:bookmarkStart w:id="707" w:name="_Toc24774"/>
      <w:bookmarkStart w:id="708" w:name="_Toc404091246"/>
      <w:bookmarkStart w:id="709" w:name="_Toc4822"/>
      <w:bookmarkStart w:id="710" w:name="_Toc3324"/>
      <w:bookmarkStart w:id="711" w:name="_Toc404157760"/>
      <w:bookmarkStart w:id="712" w:name="_Toc23727"/>
      <w:bookmarkEnd w:id="687"/>
      <w:bookmarkEnd w:id="688"/>
      <w:bookmarkEnd w:id="689"/>
      <w:bookmarkEnd w:id="690"/>
      <w:bookmarkEnd w:id="691"/>
      <w:bookmarkEnd w:id="692"/>
      <w:bookmarkEnd w:id="693"/>
      <w:bookmarkEnd w:id="694"/>
      <w:bookmarkEnd w:id="695"/>
      <w:bookmarkEnd w:id="696"/>
      <w:bookmarkEnd w:id="697"/>
      <w:bookmarkEnd w:id="698"/>
      <w:bookmarkEnd w:id="699"/>
      <w:r>
        <w:rPr>
          <w:rFonts w:ascii="宋体" w:hAnsi="宋体" w:hint="eastAsia"/>
          <w:bCs/>
          <w:sz w:val="28"/>
          <w:szCs w:val="28"/>
        </w:rPr>
        <w:t>7.2投资控制的依据和原则</w:t>
      </w:r>
      <w:bookmarkEnd w:id="700"/>
      <w:bookmarkEnd w:id="701"/>
      <w:bookmarkEnd w:id="702"/>
      <w:bookmarkEnd w:id="703"/>
      <w:bookmarkEnd w:id="704"/>
      <w:bookmarkEnd w:id="705"/>
      <w:bookmarkEnd w:id="706"/>
      <w:bookmarkEnd w:id="707"/>
      <w:bookmarkEnd w:id="708"/>
      <w:bookmarkEnd w:id="709"/>
      <w:bookmarkEnd w:id="710"/>
      <w:bookmarkEnd w:id="711"/>
      <w:bookmarkEnd w:id="712"/>
    </w:p>
    <w:p w:rsidR="00BC267F" w:rsidRDefault="00BC267F" w:rsidP="00BC267F">
      <w:pPr>
        <w:ind w:firstLineChars="200" w:firstLine="560"/>
        <w:rPr>
          <w:rFonts w:ascii="宋体" w:hAnsi="宋体"/>
          <w:sz w:val="28"/>
          <w:szCs w:val="28"/>
        </w:rPr>
      </w:pPr>
      <w:r>
        <w:rPr>
          <w:rFonts w:ascii="宋体" w:hAnsi="宋体" w:hint="eastAsia"/>
          <w:sz w:val="28"/>
          <w:szCs w:val="28"/>
        </w:rPr>
        <w:t>一、工程投资控制依据：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建设单位与监理单位签订的委托监理服务合同。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工程招标文件（含工程量清单）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建设单位与承包单位签订的承包合同文件。主要内容包括合同条件、工程量清单及其说明、施工图纸、合同协议书等。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国家和云南省法律、法规、规定。经政府主管部门批准的建筑工</w:t>
      </w:r>
      <w:r>
        <w:rPr>
          <w:rFonts w:ascii="宋体" w:hAnsi="宋体" w:hint="eastAsia"/>
          <w:sz w:val="28"/>
          <w:szCs w:val="28"/>
        </w:rPr>
        <w:lastRenderedPageBreak/>
        <w:t>程项目建设文件。</w:t>
      </w:r>
    </w:p>
    <w:p w:rsidR="00BC267F" w:rsidRDefault="00BC267F" w:rsidP="00BC267F">
      <w:pPr>
        <w:rPr>
          <w:rFonts w:ascii="宋体" w:hAnsi="宋体" w:hint="eastAsia"/>
          <w:sz w:val="28"/>
          <w:szCs w:val="28"/>
        </w:rPr>
      </w:pPr>
      <w:r>
        <w:rPr>
          <w:rFonts w:ascii="宋体" w:hAnsi="宋体" w:hint="eastAsia"/>
          <w:sz w:val="28"/>
          <w:szCs w:val="28"/>
        </w:rPr>
        <w:t xml:space="preserve">    施工质量检验评定标准和施工技术规范。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《建设工程工程量计价规范》、市场价格信息及概（预）算定额、取费标准、工期定额等。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《分部/分项工程施工报验表》及《检验批质量验收记录表》。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《建设工程监理规范》与北京市《建设工程监理规程》</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在合同实施过程中形成的并经建设单位批准的有关会议记录、监理指令、施工变更协议或工程变更和其他文件。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二、工程投资控制原则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全面履行监理合同；严格执行《建设工程工程量计价规范》中各分部分项工程量计量原则；严格控制、审核设计变更及工程洽商；预防违约事件发生，减少索赔事件发生；认真进行工程量计量审核与工程进度款的支付审核工作；做好工程竣工结算工作是造价监理工程师的职责。将遵循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（一）总原则：总体控制、重点把握、层层把关、动态管理、准确计量，工程款合理支付、完工合格结算、竣工完整结账。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（二）合同原则： 造价控制必须严格依据合同文件规定的内容、方法、程序、时限进行。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（三）技术原则：优选合理的设计方案和合理的施工方案，达到降低造价的目的；由公司专家组组织进行对设计、技术、施工方案、方法、工艺、工序的技术经济分析与比较，以获取最优方案。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（四）计量支付原则：只对按设计图纸施工并经质量控制监理工</w:t>
      </w:r>
      <w:r>
        <w:rPr>
          <w:rFonts w:ascii="宋体" w:hAnsi="宋体" w:hint="eastAsia"/>
          <w:sz w:val="28"/>
          <w:szCs w:val="28"/>
        </w:rPr>
        <w:lastRenderedPageBreak/>
        <w:t>程师验收合格的工程给予准确工程量计量和工程进度款支付。并严格要求承包单位按照计量支付管理程序、合同规定的时限上报计量支付文件。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1.坚持三不计量审核：对与工程承包合同和工程量清单约定不符、对报验资料不全、对经质量监理工程师验收不合格的工程量不予计量审核，同时拒绝支付工程款；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2.对于工程变更与费用索赔增加的工程量与工程费用审核坚持合理、公正。经监理审核后按合同约定时间报建设单位核定，经建设单位核定后在按合同规定付款方式进行付款。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3.对有争议的工程量的计量和工程款的支付，采取协商的方法确定，在协商无效时，由总监理工程师做出决定。若仍有争议，可执行合同规定的争议调解程序；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4.对工程量及工程款的审核在承包合同约定的时限内完成。做好计量及支付审核过程记录与档案，配合审计单位，做好工程审计工作。</w:t>
      </w:r>
      <w:bookmarkStart w:id="713" w:name="_Toc151285855"/>
      <w:bookmarkStart w:id="714" w:name="_Toc150759212"/>
      <w:bookmarkStart w:id="715" w:name="_Toc171179965"/>
      <w:bookmarkStart w:id="716" w:name="_Toc152988284"/>
      <w:bookmarkStart w:id="717" w:name="_Toc153534301"/>
      <w:bookmarkStart w:id="718" w:name="_Toc153533634"/>
      <w:bookmarkStart w:id="719" w:name="_Toc152987182"/>
      <w:bookmarkStart w:id="720" w:name="_Toc153532971"/>
      <w:bookmarkStart w:id="721" w:name="_Toc153532711"/>
      <w:bookmarkStart w:id="722" w:name="_Toc151365884"/>
      <w:bookmarkStart w:id="723" w:name="_Toc153026391"/>
      <w:bookmarkStart w:id="724" w:name="_Toc153532846"/>
      <w:bookmarkStart w:id="725" w:name="_Toc152986499"/>
    </w:p>
    <w:p w:rsidR="00BC267F" w:rsidRDefault="00BC267F" w:rsidP="00BC267F">
      <w:pPr>
        <w:ind w:firstLineChars="200" w:firstLine="560"/>
        <w:outlineLvl w:val="2"/>
        <w:rPr>
          <w:rFonts w:ascii="宋体" w:hAnsi="宋体" w:hint="eastAsia"/>
          <w:bCs/>
          <w:sz w:val="28"/>
          <w:szCs w:val="28"/>
        </w:rPr>
      </w:pPr>
      <w:bookmarkStart w:id="726" w:name="_Toc21582"/>
      <w:bookmarkStart w:id="727" w:name="_Toc11023"/>
      <w:bookmarkStart w:id="728" w:name="_Toc14661"/>
      <w:bookmarkStart w:id="729" w:name="_Toc22217"/>
      <w:bookmarkStart w:id="730" w:name="_Toc5280"/>
      <w:bookmarkStart w:id="731" w:name="_Toc25600"/>
      <w:bookmarkStart w:id="732" w:name="_Toc30541"/>
      <w:bookmarkStart w:id="733" w:name="_Toc11614"/>
      <w:bookmarkStart w:id="734" w:name="_Toc404157761"/>
      <w:bookmarkStart w:id="735" w:name="_Toc1625"/>
      <w:bookmarkStart w:id="736" w:name="_Toc378583682"/>
      <w:bookmarkStart w:id="737" w:name="_Toc378589604"/>
      <w:bookmarkStart w:id="738" w:name="_Toc404091247"/>
      <w:r>
        <w:rPr>
          <w:rFonts w:ascii="宋体" w:hAnsi="宋体" w:hint="eastAsia"/>
          <w:bCs/>
          <w:sz w:val="28"/>
          <w:szCs w:val="28"/>
        </w:rPr>
        <w:t>7.3投资控制的方法与措施</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BC267F" w:rsidRDefault="00BC267F" w:rsidP="00BC267F">
      <w:pPr>
        <w:ind w:firstLineChars="200" w:firstLine="560"/>
        <w:rPr>
          <w:rFonts w:ascii="宋体" w:hAnsi="宋体"/>
          <w:sz w:val="28"/>
          <w:szCs w:val="28"/>
        </w:rPr>
      </w:pPr>
      <w:r>
        <w:rPr>
          <w:rFonts w:ascii="宋体" w:hAnsi="宋体" w:hint="eastAsia"/>
          <w:sz w:val="28"/>
          <w:szCs w:val="28"/>
        </w:rPr>
        <w:t>实施全过程监理中，造价控制主要集中在设计阶段、招标阶段、施工阶段及工程竣工结算阶段。我们在对本工程监理过程中保证本身工作系统化、规范化、标准化和科学化，认真履行建设单位授予的监理权利与责任，对设计阶段和施工阶段造价、质量、进度控制统筹考虑，合理进行总体规划协调，优化设计方案。提高设计阶段节约投资造价的最大可能性，降低施工阶段累计投资造价，力争达到最优投资造价目标。</w:t>
      </w:r>
    </w:p>
    <w:p w:rsidR="00BC267F" w:rsidRDefault="00BC267F" w:rsidP="00BC267F">
      <w:pPr>
        <w:ind w:firstLineChars="200" w:firstLine="560"/>
        <w:rPr>
          <w:rFonts w:ascii="宋体" w:hAnsi="宋体" w:hint="eastAsia"/>
          <w:bCs/>
          <w:sz w:val="28"/>
          <w:szCs w:val="28"/>
          <w:lang w:val="zh-CN"/>
        </w:rPr>
      </w:pPr>
      <w:bookmarkStart w:id="739" w:name="_Toc153534302"/>
      <w:bookmarkStart w:id="740" w:name="_Toc153532847"/>
      <w:bookmarkStart w:id="741" w:name="_Toc153532972"/>
      <w:bookmarkStart w:id="742" w:name="_Toc153533635"/>
      <w:bookmarkStart w:id="743" w:name="_Toc153532712"/>
      <w:bookmarkStart w:id="744" w:name="_Toc171179966"/>
      <w:bookmarkStart w:id="745" w:name="_Toc153026392"/>
      <w:r>
        <w:rPr>
          <w:rFonts w:ascii="宋体" w:hAnsi="宋体" w:hint="eastAsia"/>
          <w:bCs/>
          <w:sz w:val="28"/>
          <w:szCs w:val="28"/>
          <w:lang w:val="zh-CN"/>
        </w:rPr>
        <w:lastRenderedPageBreak/>
        <w:t>一、设计阶段、招标阶段监理</w:t>
      </w:r>
      <w:bookmarkEnd w:id="739"/>
      <w:bookmarkEnd w:id="740"/>
      <w:bookmarkEnd w:id="741"/>
      <w:bookmarkEnd w:id="742"/>
      <w:bookmarkEnd w:id="743"/>
      <w:bookmarkEnd w:id="744"/>
      <w:bookmarkEnd w:id="745"/>
    </w:p>
    <w:p w:rsidR="00BC267F" w:rsidRDefault="00BC267F" w:rsidP="00BC267F">
      <w:pPr>
        <w:ind w:firstLineChars="200" w:firstLine="560"/>
        <w:rPr>
          <w:rFonts w:ascii="宋体" w:hAnsi="宋体" w:hint="eastAsia"/>
          <w:sz w:val="28"/>
          <w:szCs w:val="28"/>
        </w:rPr>
      </w:pPr>
      <w:r>
        <w:rPr>
          <w:rFonts w:ascii="宋体" w:hAnsi="宋体" w:hint="eastAsia"/>
          <w:sz w:val="28"/>
          <w:szCs w:val="28"/>
        </w:rPr>
        <w:t>设计阶段是决定工程价值和使用价值的主要阶段，也是影响工程造价的关键阶段，优化设计方案，配合建设单位选择工程总设计单位。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理解建设工程的总目标、理解建设单位的意图。优化设计方案，组织专家对设计方案进行论证，对设计方案、工艺进行技术经济分析比较，力求在技术先进条件下的经济合理，在经济合理基础上技术先进，把控制工程造价观念渗透到各项设计中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2、对每一项向建设单位提的优选设计方案建议，在提出书面报告时，都要编制一份工程概算报告进行经济比较，及时报送建设单位，协助建设单位做好设计评选工作，选出最优设计方案。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配合建设单位做好招标、评标工作；对投标单位的施工组织设计与工程量清单报价进行综合分析比较，向建设单位提出书面分析报告；配合建设单位做好总承包单位的推选与建议；并协助建设单位做好工程施工承包合同的签订。</w:t>
      </w:r>
    </w:p>
    <w:p w:rsidR="00BC267F" w:rsidRDefault="00BC267F" w:rsidP="00BC267F">
      <w:pPr>
        <w:ind w:firstLineChars="200" w:firstLine="560"/>
        <w:rPr>
          <w:rFonts w:ascii="宋体" w:hAnsi="宋体" w:hint="eastAsia"/>
          <w:bCs/>
          <w:sz w:val="28"/>
          <w:szCs w:val="28"/>
          <w:lang w:val="zh-CN"/>
        </w:rPr>
      </w:pPr>
      <w:bookmarkStart w:id="746" w:name="_Toc153533636"/>
      <w:bookmarkStart w:id="747" w:name="_Toc171179967"/>
      <w:bookmarkStart w:id="748" w:name="_Toc153532848"/>
      <w:bookmarkStart w:id="749" w:name="_Toc153532973"/>
      <w:bookmarkStart w:id="750" w:name="_Toc153534303"/>
      <w:bookmarkStart w:id="751" w:name="_Toc153532713"/>
      <w:bookmarkStart w:id="752" w:name="_Toc153026393"/>
      <w:r>
        <w:rPr>
          <w:rFonts w:ascii="宋体" w:hAnsi="宋体" w:hint="eastAsia"/>
          <w:bCs/>
          <w:sz w:val="28"/>
          <w:szCs w:val="28"/>
          <w:lang w:val="zh-CN"/>
        </w:rPr>
        <w:t>二、针对本工程施工阶段造价监理控制重点</w:t>
      </w:r>
      <w:bookmarkEnd w:id="746"/>
      <w:bookmarkEnd w:id="747"/>
      <w:bookmarkEnd w:id="748"/>
      <w:bookmarkEnd w:id="749"/>
      <w:bookmarkEnd w:id="750"/>
      <w:bookmarkEnd w:id="751"/>
      <w:bookmarkEnd w:id="752"/>
    </w:p>
    <w:p w:rsidR="00BC267F" w:rsidRDefault="00BC267F" w:rsidP="00BC267F">
      <w:pPr>
        <w:ind w:firstLineChars="200" w:firstLine="560"/>
        <w:rPr>
          <w:rFonts w:ascii="宋体" w:hAnsi="宋体"/>
          <w:sz w:val="28"/>
          <w:szCs w:val="28"/>
        </w:rPr>
      </w:pPr>
      <w:r>
        <w:rPr>
          <w:rFonts w:ascii="宋体" w:hAnsi="宋体" w:hint="eastAsia"/>
          <w:sz w:val="28"/>
          <w:szCs w:val="28"/>
        </w:rPr>
        <w:t>施工阶段造价控制是</w:t>
      </w:r>
      <w:r>
        <w:rPr>
          <w:rFonts w:ascii="宋体" w:hAnsi="宋体" w:hint="eastAsia"/>
          <w:sz w:val="28"/>
          <w:szCs w:val="28"/>
          <w:lang w:val="zh-CN"/>
        </w:rPr>
        <w:t>本工程监理</w:t>
      </w:r>
      <w:r>
        <w:rPr>
          <w:rFonts w:ascii="宋体" w:hAnsi="宋体" w:hint="eastAsia"/>
          <w:sz w:val="28"/>
          <w:szCs w:val="28"/>
        </w:rPr>
        <w:t>的主要工作, 施工阶段造价控制分为事前事中事后三个阶段。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（一）施工阶段事前控制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1、熟悉设计图纸、设计要求，分析合同价构成因素，明确工程费用最易突 破的部分和环节，从而明确投资控制的重点。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2、审查标底、招投标文件及施工合同中关于工程投资控制的条款，并熟悉 这些条款。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3、承包单位编制施工总概算，在施工过程中进行动态控制。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4、承包单位编制年、季、月度资金使用计划，由项目监理机构控制其执行此项资金使用计划应与工程进度计划、材料设备购置订货计划、索赔及不可预见 事件预测所需资金等一致。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5、从设计图纸、设计要求、招投标文件、施工合同、材料设备订货合同中 找出容易被突破的环节，做出风险分析及减轻风险的措施，并以此作为工程投资控制重点。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6、尽可能减少承包单位的索赔，具体的措施有：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按施工合同规定的日期提供施工场地及其它承诺的条件（如水电供应、道路交通等）：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按施工合同规定的日期提供施工图纸；</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按施工合同规定的日期、款额支付工程款；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按施工合同规定的日期提供合同中规定由建设单位提供的材料、设备；</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 预先处理好扰民问题，避免因此造成干扰引起向承包单位支付赔偿金；</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 尽可能减少工程变更，必须变更时，应于变更实施前与建设单位、承 包单位尽早达成工程变更后工程款调整的协议。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7、预测工程风险及可能发生索赔的诱因，制定防范对策，减少向建设单位索赔的发生。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8、按合同要求，如期、如质、如量地供应由建设单位负责的材料、设备到现场，避免违约造成索赔条件。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（二）施工阶段事中控制</w:t>
      </w:r>
    </w:p>
    <w:p w:rsidR="00BC267F" w:rsidRDefault="00BC267F" w:rsidP="00BC267F">
      <w:pPr>
        <w:pStyle w:val="a0"/>
        <w:ind w:firstLine="280"/>
        <w:rPr>
          <w:rFonts w:ascii="宋体" w:hAnsi="宋体" w:hint="eastAsia"/>
          <w:szCs w:val="28"/>
        </w:rPr>
      </w:pPr>
      <w:r>
        <w:rPr>
          <w:rFonts w:ascii="宋体" w:hAnsi="宋体" w:hint="eastAsia"/>
          <w:szCs w:val="28"/>
        </w:rPr>
        <w:t>1、加强对工程投资动态控制</w:t>
      </w:r>
    </w:p>
    <w:p w:rsidR="00BC267F" w:rsidRDefault="00BC267F" w:rsidP="00BC267F">
      <w:pPr>
        <w:pStyle w:val="a0"/>
        <w:ind w:firstLine="280"/>
        <w:rPr>
          <w:rFonts w:ascii="宋体" w:hAnsi="宋体" w:hint="eastAsia"/>
          <w:szCs w:val="28"/>
        </w:rPr>
      </w:pPr>
      <w:r>
        <w:rPr>
          <w:rFonts w:ascii="宋体" w:hAnsi="宋体" w:hint="eastAsia"/>
          <w:szCs w:val="28"/>
        </w:rPr>
        <w:t>1） 按月按时支付工程进度款，工程进度款应与完成的工程量挂钩。</w:t>
      </w:r>
    </w:p>
    <w:p w:rsidR="00BC267F" w:rsidRDefault="00BC267F" w:rsidP="00BC267F">
      <w:pPr>
        <w:pStyle w:val="a0"/>
        <w:ind w:firstLine="280"/>
        <w:rPr>
          <w:rFonts w:ascii="宋体" w:hAnsi="宋体" w:hint="eastAsia"/>
          <w:szCs w:val="28"/>
        </w:rPr>
      </w:pPr>
      <w:r>
        <w:rPr>
          <w:rFonts w:ascii="宋体" w:hAnsi="宋体" w:hint="eastAsia"/>
          <w:szCs w:val="28"/>
        </w:rPr>
        <w:t>2） 建立台帐以经常进行已支付工程款与投资完成情况的比较，分析与研究， 如发现工程款有超支现象，及时采取纠正措施。</w:t>
      </w:r>
    </w:p>
    <w:p w:rsidR="00BC267F" w:rsidRDefault="00BC267F" w:rsidP="00BC267F">
      <w:pPr>
        <w:pStyle w:val="a0"/>
        <w:ind w:firstLine="280"/>
        <w:rPr>
          <w:rFonts w:ascii="宋体" w:hAnsi="宋体" w:hint="eastAsia"/>
          <w:szCs w:val="28"/>
        </w:rPr>
      </w:pPr>
      <w:r>
        <w:rPr>
          <w:rFonts w:ascii="宋体" w:hAnsi="宋体" w:hint="eastAsia"/>
          <w:szCs w:val="28"/>
        </w:rPr>
        <w:t>3） 严格控制设计变更、工程洽商，特别是因此而增加了工程投资时更应慎 重。</w:t>
      </w:r>
    </w:p>
    <w:p w:rsidR="00BC267F" w:rsidRDefault="00BC267F" w:rsidP="00BC267F">
      <w:pPr>
        <w:pStyle w:val="a0"/>
        <w:ind w:firstLine="280"/>
        <w:rPr>
          <w:rFonts w:ascii="宋体" w:hAnsi="宋体" w:hint="eastAsia"/>
          <w:szCs w:val="28"/>
        </w:rPr>
      </w:pPr>
      <w:r>
        <w:rPr>
          <w:rFonts w:ascii="宋体" w:hAnsi="宋体" w:hint="eastAsia"/>
          <w:szCs w:val="28"/>
        </w:rPr>
        <w:t>2、尽量减少发生索赔事件，不发生违约事件。监理工程师应及时收集、整 理有关资料，为公正地处理索赔提供证据。</w:t>
      </w:r>
    </w:p>
    <w:p w:rsidR="00BC267F" w:rsidRDefault="00BC267F" w:rsidP="00BC267F">
      <w:pPr>
        <w:pStyle w:val="a0"/>
        <w:ind w:firstLine="280"/>
        <w:rPr>
          <w:rFonts w:ascii="宋体" w:hAnsi="宋体" w:hint="eastAsia"/>
          <w:szCs w:val="28"/>
        </w:rPr>
      </w:pPr>
      <w:r>
        <w:rPr>
          <w:rFonts w:ascii="宋体" w:hAnsi="宋体" w:hint="eastAsia"/>
          <w:szCs w:val="28"/>
        </w:rPr>
        <w:t>3、提出降低工程投资的合理化建议，如采用新材料、新技术、新工艺，在 保证工程质量与使用功能的前提下，降低工程投资或缩短工期。</w:t>
      </w:r>
    </w:p>
    <w:p w:rsidR="00BC267F" w:rsidRDefault="00BC267F" w:rsidP="00BC267F">
      <w:pPr>
        <w:pStyle w:val="a0"/>
        <w:ind w:firstLine="280"/>
        <w:rPr>
          <w:rFonts w:ascii="宋体" w:hAnsi="宋体" w:hint="eastAsia"/>
          <w:szCs w:val="28"/>
        </w:rPr>
      </w:pPr>
      <w:r>
        <w:rPr>
          <w:rFonts w:ascii="宋体" w:hAnsi="宋体" w:hint="eastAsia"/>
          <w:szCs w:val="28"/>
        </w:rPr>
        <w:t>4、严格对工程款支付申请签认，监理工程师认真地审核后，由总监理工程 师签认。</w:t>
      </w:r>
    </w:p>
    <w:p w:rsidR="00BC267F" w:rsidRDefault="00BC267F" w:rsidP="00BC267F">
      <w:pPr>
        <w:pStyle w:val="a0"/>
        <w:ind w:firstLine="280"/>
        <w:rPr>
          <w:rFonts w:ascii="宋体" w:hAnsi="宋体" w:hint="eastAsia"/>
          <w:szCs w:val="28"/>
        </w:rPr>
      </w:pPr>
      <w:r>
        <w:rPr>
          <w:rFonts w:ascii="宋体" w:hAnsi="宋体" w:hint="eastAsia"/>
          <w:szCs w:val="28"/>
        </w:rPr>
        <w:t>5、及时掌握市场信息，了解材料、构配件及设备的价格变动情况，以及政 府有关部门规定的调价范围与辐度。</w:t>
      </w:r>
    </w:p>
    <w:p w:rsidR="00BC267F" w:rsidRDefault="00BC267F" w:rsidP="00BC267F">
      <w:pPr>
        <w:pStyle w:val="a0"/>
        <w:ind w:firstLine="280"/>
        <w:rPr>
          <w:rFonts w:ascii="宋体" w:hAnsi="宋体" w:hint="eastAsia"/>
          <w:szCs w:val="28"/>
        </w:rPr>
      </w:pPr>
      <w:r>
        <w:rPr>
          <w:rFonts w:ascii="宋体" w:hAnsi="宋体" w:hint="eastAsia"/>
          <w:szCs w:val="28"/>
        </w:rPr>
        <w:t>6、严格审核设计、施工、材料设备订货等合同中涉及投资控制的条款，搞 好合同管理，特别应重视施工合同中有关规定。</w:t>
      </w:r>
    </w:p>
    <w:p w:rsidR="00BC267F" w:rsidRDefault="00BC267F" w:rsidP="00BC267F">
      <w:pPr>
        <w:pStyle w:val="a0"/>
        <w:ind w:firstLine="280"/>
        <w:rPr>
          <w:rFonts w:ascii="宋体" w:hAnsi="宋体" w:hint="eastAsia"/>
          <w:szCs w:val="28"/>
        </w:rPr>
      </w:pPr>
      <w:r>
        <w:rPr>
          <w:rFonts w:ascii="宋体" w:hAnsi="宋体" w:hint="eastAsia"/>
          <w:szCs w:val="28"/>
        </w:rPr>
        <w:t>7、按合同规定，及时准确答复施工单位提出的问题及配合要求，避免造成 违约和对方索赔的条件。</w:t>
      </w:r>
    </w:p>
    <w:p w:rsidR="00BC267F" w:rsidRDefault="00BC267F" w:rsidP="00BC267F">
      <w:pPr>
        <w:pStyle w:val="a0"/>
        <w:ind w:firstLine="280"/>
        <w:rPr>
          <w:rFonts w:ascii="宋体" w:hAnsi="宋体" w:hint="eastAsia"/>
          <w:szCs w:val="28"/>
        </w:rPr>
      </w:pPr>
      <w:r>
        <w:rPr>
          <w:rFonts w:ascii="宋体" w:hAnsi="宋体" w:hint="eastAsia"/>
          <w:szCs w:val="28"/>
        </w:rPr>
        <w:t>8、施工中主动搞好设计、材料、设备、土建、安装及其它外部协调、配合， 避免造成对方索赔的条件。</w:t>
      </w:r>
    </w:p>
    <w:p w:rsidR="00BC267F" w:rsidRDefault="00BC267F" w:rsidP="00BC267F">
      <w:pPr>
        <w:pStyle w:val="a0"/>
        <w:ind w:firstLine="280"/>
        <w:rPr>
          <w:rFonts w:ascii="宋体" w:hAnsi="宋体" w:hint="eastAsia"/>
          <w:szCs w:val="28"/>
        </w:rPr>
      </w:pPr>
      <w:r>
        <w:rPr>
          <w:rFonts w:ascii="宋体" w:hAnsi="宋体" w:hint="eastAsia"/>
          <w:szCs w:val="28"/>
        </w:rPr>
        <w:lastRenderedPageBreak/>
        <w:t>9、工程变更、设计修改要慎重，事前应进行技术经济合理性预测分析。</w:t>
      </w:r>
    </w:p>
    <w:p w:rsidR="00BC267F" w:rsidRDefault="00BC267F" w:rsidP="00BC267F">
      <w:pPr>
        <w:pStyle w:val="a0"/>
        <w:ind w:firstLine="280"/>
        <w:rPr>
          <w:rFonts w:ascii="宋体" w:hAnsi="宋体" w:hint="eastAsia"/>
          <w:szCs w:val="28"/>
        </w:rPr>
      </w:pPr>
      <w:r>
        <w:rPr>
          <w:rFonts w:ascii="宋体" w:hAnsi="宋体" w:hint="eastAsia"/>
          <w:szCs w:val="28"/>
        </w:rPr>
        <w:t>10、严格经费签证。凡涉及经济费用支出的停窝工签证、用工签证、使用机 械签证、材料代用和材料调价等的签证，由项目总监理工程师最后核签后方有效。</w:t>
      </w:r>
    </w:p>
    <w:p w:rsidR="00BC267F" w:rsidRDefault="00BC267F" w:rsidP="00BC267F">
      <w:pPr>
        <w:pStyle w:val="a0"/>
        <w:ind w:firstLine="280"/>
        <w:rPr>
          <w:rFonts w:ascii="宋体" w:hAnsi="宋体" w:hint="eastAsia"/>
          <w:szCs w:val="28"/>
        </w:rPr>
      </w:pPr>
      <w:r>
        <w:rPr>
          <w:rFonts w:ascii="宋体" w:hAnsi="宋体" w:hint="eastAsia"/>
          <w:szCs w:val="28"/>
        </w:rPr>
        <w:t>11、按合同规定，及时对已完工程计量进行验方，不要造成未经建立验方认 可就承认其完成数量的被动局面。</w:t>
      </w:r>
    </w:p>
    <w:p w:rsidR="00BC267F" w:rsidRDefault="00BC267F" w:rsidP="00BC267F">
      <w:pPr>
        <w:pStyle w:val="a0"/>
        <w:ind w:firstLine="280"/>
        <w:rPr>
          <w:rFonts w:ascii="宋体" w:hAnsi="宋体" w:hint="eastAsia"/>
          <w:szCs w:val="28"/>
        </w:rPr>
      </w:pPr>
      <w:r>
        <w:rPr>
          <w:rFonts w:ascii="宋体" w:hAnsi="宋体" w:hint="eastAsia"/>
          <w:szCs w:val="28"/>
        </w:rPr>
        <w:t>12、按合同规定，及时向对方支付工程进度款，不要造成违约被处以罚款的条件。</w:t>
      </w:r>
    </w:p>
    <w:p w:rsidR="00BC267F" w:rsidRDefault="00BC267F" w:rsidP="00BC267F">
      <w:pPr>
        <w:pStyle w:val="a0"/>
        <w:ind w:firstLine="280"/>
        <w:rPr>
          <w:rFonts w:ascii="宋体" w:hAnsi="宋体" w:hint="eastAsia"/>
          <w:szCs w:val="28"/>
        </w:rPr>
      </w:pPr>
      <w:r>
        <w:rPr>
          <w:rFonts w:ascii="宋体" w:hAnsi="宋体" w:hint="eastAsia"/>
          <w:szCs w:val="28"/>
        </w:rPr>
        <w:t>13、完善价格信息制度，及时掌握国家调价的范围和幅度。</w:t>
      </w:r>
    </w:p>
    <w:p w:rsidR="00BC267F" w:rsidRDefault="00BC267F" w:rsidP="00BC267F">
      <w:pPr>
        <w:pStyle w:val="a0"/>
        <w:ind w:firstLine="280"/>
        <w:rPr>
          <w:rFonts w:ascii="宋体" w:hAnsi="宋体" w:hint="eastAsia"/>
          <w:szCs w:val="28"/>
        </w:rPr>
      </w:pPr>
      <w:r>
        <w:rPr>
          <w:rFonts w:ascii="宋体" w:hAnsi="宋体" w:hint="eastAsia"/>
          <w:szCs w:val="28"/>
        </w:rPr>
        <w:t>14、检查、监督施工单位执行合同情况，使其全面履约。</w:t>
      </w:r>
    </w:p>
    <w:p w:rsidR="00BC267F" w:rsidRDefault="00BC267F" w:rsidP="00BC267F">
      <w:pPr>
        <w:pStyle w:val="a0"/>
        <w:ind w:firstLine="280"/>
        <w:rPr>
          <w:rFonts w:ascii="宋体" w:hAnsi="宋体" w:hint="eastAsia"/>
          <w:szCs w:val="28"/>
        </w:rPr>
      </w:pPr>
      <w:r>
        <w:rPr>
          <w:rFonts w:ascii="宋体" w:hAnsi="宋体" w:hint="eastAsia"/>
          <w:szCs w:val="28"/>
        </w:rPr>
        <w:t>15、定期向总监、业主报告工程投资动态情况。</w:t>
      </w:r>
    </w:p>
    <w:p w:rsidR="00BC267F" w:rsidRDefault="00BC267F" w:rsidP="00BC267F">
      <w:pPr>
        <w:pStyle w:val="a0"/>
        <w:ind w:firstLine="280"/>
        <w:rPr>
          <w:rFonts w:ascii="宋体" w:hAnsi="宋体" w:hint="eastAsia"/>
          <w:szCs w:val="28"/>
        </w:rPr>
      </w:pPr>
      <w:r>
        <w:rPr>
          <w:rFonts w:ascii="宋体" w:hAnsi="宋体" w:hint="eastAsia"/>
          <w:szCs w:val="28"/>
        </w:rPr>
        <w:t>16、定期、不定期地进行工程费用超支分析，并提出控制工程费用突破的方案和措施。</w:t>
      </w:r>
    </w:p>
    <w:p w:rsidR="00BC267F" w:rsidRDefault="00BC267F" w:rsidP="00BC267F">
      <w:pPr>
        <w:pStyle w:val="a0"/>
        <w:ind w:firstLine="280"/>
        <w:rPr>
          <w:rFonts w:ascii="宋体" w:hAnsi="宋体" w:hint="eastAsia"/>
          <w:szCs w:val="28"/>
        </w:rPr>
      </w:pPr>
      <w:r>
        <w:rPr>
          <w:rFonts w:ascii="宋体" w:hAnsi="宋体" w:hint="eastAsia"/>
          <w:szCs w:val="28"/>
        </w:rPr>
        <w:t>17、工程量计量</w:t>
      </w:r>
    </w:p>
    <w:p w:rsidR="00BC267F" w:rsidRDefault="00BC267F" w:rsidP="00BC267F">
      <w:pPr>
        <w:pStyle w:val="a0"/>
        <w:ind w:firstLine="280"/>
        <w:rPr>
          <w:rFonts w:ascii="宋体" w:hAnsi="宋体" w:hint="eastAsia"/>
          <w:szCs w:val="28"/>
        </w:rPr>
      </w:pPr>
      <w:r>
        <w:rPr>
          <w:rFonts w:ascii="宋体" w:hAnsi="宋体" w:hint="eastAsia"/>
          <w:szCs w:val="28"/>
        </w:rPr>
        <w:t>（1） 工程量计量工作原则上每月一次，计量周期为上月 26 日至本月 25 日。</w:t>
      </w:r>
    </w:p>
    <w:p w:rsidR="00BC267F" w:rsidRDefault="00BC267F" w:rsidP="00BC267F">
      <w:pPr>
        <w:pStyle w:val="a0"/>
        <w:ind w:firstLine="280"/>
        <w:rPr>
          <w:rFonts w:ascii="宋体" w:hAnsi="宋体" w:hint="eastAsia"/>
          <w:szCs w:val="28"/>
        </w:rPr>
      </w:pPr>
      <w:r>
        <w:rPr>
          <w:rFonts w:ascii="宋体" w:hAnsi="宋体" w:hint="eastAsia"/>
          <w:szCs w:val="28"/>
        </w:rPr>
        <w:t>（2） 承包单位于每月 26 日前，根据工程实际进度及经过监理工程师已签认 的“分项工程报验申请表”， 将当月完成的工程量报项目监理机构请予审核。</w:t>
      </w:r>
    </w:p>
    <w:p w:rsidR="00BC267F" w:rsidRDefault="00BC267F" w:rsidP="00BC267F">
      <w:pPr>
        <w:pStyle w:val="a0"/>
        <w:ind w:firstLine="280"/>
        <w:rPr>
          <w:rFonts w:ascii="宋体" w:hAnsi="宋体" w:hint="eastAsia"/>
          <w:szCs w:val="28"/>
        </w:rPr>
      </w:pPr>
      <w:r>
        <w:rPr>
          <w:rFonts w:ascii="宋体" w:hAnsi="宋体" w:hint="eastAsia"/>
          <w:szCs w:val="28"/>
        </w:rPr>
        <w:t>（3） 监理工程师应对承包单位申报的工程量进行现场核查，核查时应提前通知承包单位派代表共同参加现场计量核查工作，并共同在</w:t>
      </w:r>
      <w:r>
        <w:rPr>
          <w:rFonts w:ascii="宋体" w:hAnsi="宋体" w:hint="eastAsia"/>
          <w:szCs w:val="28"/>
        </w:rPr>
        <w:lastRenderedPageBreak/>
        <w:t>核查结果上签字。如 承包单位不按时派代表参加，即可认为承包单位已同意监理工程师核查结果。总</w:t>
      </w:r>
    </w:p>
    <w:p w:rsidR="00BC267F" w:rsidRDefault="00BC267F" w:rsidP="00BC267F">
      <w:pPr>
        <w:pStyle w:val="a0"/>
        <w:ind w:firstLine="280"/>
        <w:rPr>
          <w:rFonts w:ascii="宋体" w:hAnsi="宋体" w:hint="eastAsia"/>
          <w:szCs w:val="28"/>
        </w:rPr>
      </w:pPr>
      <w:r>
        <w:rPr>
          <w:rFonts w:ascii="宋体" w:hAnsi="宋体" w:hint="eastAsia"/>
          <w:szCs w:val="28"/>
        </w:rPr>
        <w:t>监理工程师对核查结果进行审核后予签认。</w:t>
      </w:r>
    </w:p>
    <w:p w:rsidR="00BC267F" w:rsidRDefault="00BC267F" w:rsidP="00BC267F">
      <w:pPr>
        <w:pStyle w:val="a0"/>
        <w:ind w:firstLine="280"/>
        <w:rPr>
          <w:rFonts w:ascii="宋体" w:hAnsi="宋体" w:hint="eastAsia"/>
          <w:szCs w:val="28"/>
        </w:rPr>
      </w:pPr>
      <w:r>
        <w:rPr>
          <w:rFonts w:ascii="宋体" w:hAnsi="宋体" w:hint="eastAsia"/>
          <w:szCs w:val="28"/>
        </w:rPr>
        <w:t>（4） 某些特定的分项工程、分部工程的计量方法，可由项目监理机构、建 设单位与承包单位共同协商确定。</w:t>
      </w:r>
    </w:p>
    <w:p w:rsidR="00BC267F" w:rsidRDefault="00BC267F" w:rsidP="00BC267F">
      <w:pPr>
        <w:pStyle w:val="a0"/>
        <w:ind w:firstLine="280"/>
        <w:rPr>
          <w:rFonts w:ascii="宋体" w:hAnsi="宋体" w:hint="eastAsia"/>
          <w:szCs w:val="28"/>
        </w:rPr>
      </w:pPr>
      <w:r>
        <w:rPr>
          <w:rFonts w:ascii="宋体" w:hAnsi="宋体" w:hint="eastAsia"/>
          <w:szCs w:val="28"/>
        </w:rPr>
        <w:t>（5） 专业监理工程师应及时建立月完成工程量统计台帐，对实际完成量与 计划完成量进行比较、分析、制定调整措施。</w:t>
      </w:r>
    </w:p>
    <w:p w:rsidR="00BC267F" w:rsidRDefault="00BC267F" w:rsidP="00BC267F">
      <w:pPr>
        <w:pStyle w:val="a0"/>
        <w:ind w:firstLine="280"/>
        <w:rPr>
          <w:rFonts w:ascii="宋体" w:hAnsi="宋体" w:hint="eastAsia"/>
          <w:szCs w:val="28"/>
        </w:rPr>
      </w:pPr>
      <w:r>
        <w:rPr>
          <w:rFonts w:ascii="宋体" w:hAnsi="宋体" w:hint="eastAsia"/>
          <w:szCs w:val="28"/>
        </w:rPr>
        <w:t>（6） 月完成工程量计量程序框图见下文。</w:t>
      </w:r>
    </w:p>
    <w:p w:rsidR="00BC267F" w:rsidRDefault="00BC267F" w:rsidP="00BC267F">
      <w:pPr>
        <w:pStyle w:val="a0"/>
        <w:ind w:firstLine="280"/>
        <w:rPr>
          <w:rFonts w:ascii="宋体" w:hAnsi="宋体" w:hint="eastAsia"/>
          <w:szCs w:val="28"/>
        </w:rPr>
      </w:pPr>
      <w:r>
        <w:rPr>
          <w:rFonts w:ascii="宋体" w:hAnsi="宋体" w:hint="eastAsia"/>
          <w:szCs w:val="28"/>
        </w:rPr>
        <w:t>18、工程款支付</w:t>
      </w:r>
    </w:p>
    <w:p w:rsidR="00BC267F" w:rsidRDefault="00BC267F" w:rsidP="00BC267F">
      <w:pPr>
        <w:pStyle w:val="a0"/>
        <w:ind w:firstLine="280"/>
        <w:rPr>
          <w:rFonts w:ascii="宋体" w:hAnsi="宋体" w:hint="eastAsia"/>
          <w:szCs w:val="28"/>
        </w:rPr>
      </w:pPr>
      <w:r>
        <w:rPr>
          <w:rFonts w:ascii="宋体" w:hAnsi="宋体" w:hint="eastAsia"/>
          <w:szCs w:val="28"/>
        </w:rPr>
        <w:t>（1） 工程款的种类</w:t>
      </w:r>
    </w:p>
    <w:p w:rsidR="00BC267F" w:rsidRDefault="00BC267F" w:rsidP="00BC267F">
      <w:pPr>
        <w:pStyle w:val="a0"/>
        <w:ind w:firstLine="280"/>
        <w:rPr>
          <w:rFonts w:ascii="宋体" w:hAnsi="宋体" w:hint="eastAsia"/>
          <w:szCs w:val="28"/>
        </w:rPr>
      </w:pPr>
      <w:r>
        <w:rPr>
          <w:rFonts w:ascii="宋体" w:hAnsi="宋体" w:hint="eastAsia"/>
          <w:szCs w:val="28"/>
        </w:rPr>
        <w:t>1） 工程预付款</w:t>
      </w:r>
    </w:p>
    <w:p w:rsidR="00BC267F" w:rsidRDefault="00BC267F" w:rsidP="00BC267F">
      <w:pPr>
        <w:pStyle w:val="a0"/>
        <w:ind w:firstLine="280"/>
        <w:rPr>
          <w:rFonts w:ascii="宋体" w:hAnsi="宋体" w:hint="eastAsia"/>
          <w:szCs w:val="28"/>
        </w:rPr>
      </w:pPr>
      <w:r>
        <w:rPr>
          <w:rFonts w:ascii="宋体" w:hAnsi="宋体" w:hint="eastAsia"/>
          <w:szCs w:val="28"/>
        </w:rPr>
        <w:t>2） 月支付工程款</w:t>
      </w:r>
    </w:p>
    <w:p w:rsidR="00BC267F" w:rsidRDefault="00BC267F" w:rsidP="00BC267F">
      <w:pPr>
        <w:pStyle w:val="a0"/>
        <w:ind w:firstLine="280"/>
        <w:rPr>
          <w:rFonts w:ascii="宋体" w:hAnsi="宋体" w:hint="eastAsia"/>
          <w:szCs w:val="28"/>
        </w:rPr>
      </w:pPr>
      <w:r>
        <w:rPr>
          <w:rFonts w:ascii="宋体" w:hAnsi="宋体" w:hint="eastAsia"/>
          <w:szCs w:val="28"/>
        </w:rPr>
        <w:t>①合同内项目的月工程进度款，由承包单位根据监理工程师签认的工程量核 算后申请支付；</w:t>
      </w:r>
    </w:p>
    <w:p w:rsidR="00BC267F" w:rsidRDefault="00BC267F" w:rsidP="00BC267F">
      <w:pPr>
        <w:pStyle w:val="a0"/>
        <w:ind w:firstLine="280"/>
        <w:rPr>
          <w:rFonts w:ascii="宋体" w:hAnsi="宋体" w:hint="eastAsia"/>
          <w:szCs w:val="28"/>
        </w:rPr>
      </w:pPr>
      <w:r>
        <w:rPr>
          <w:rFonts w:ascii="宋体" w:hAnsi="宋体" w:hint="eastAsia"/>
          <w:szCs w:val="28"/>
        </w:rPr>
        <w:t>②合同外项目付款，经过协商后也可在支付月工程进度款时同时支付，如近一时期的由于设计变更、工程洽商、材料调价、计时工、以及承包单位提出后经过核准的费用索赔款等应向承包单位支付的工程款；</w:t>
      </w:r>
    </w:p>
    <w:p w:rsidR="00BC267F" w:rsidRDefault="00BC267F" w:rsidP="00BC267F">
      <w:pPr>
        <w:pStyle w:val="a0"/>
        <w:ind w:firstLine="280"/>
        <w:rPr>
          <w:rFonts w:ascii="宋体" w:hAnsi="宋体" w:hint="eastAsia"/>
          <w:szCs w:val="28"/>
        </w:rPr>
      </w:pPr>
      <w:r>
        <w:rPr>
          <w:rFonts w:ascii="宋体" w:hAnsi="宋体" w:hint="eastAsia"/>
          <w:szCs w:val="28"/>
        </w:rPr>
        <w:t>③月支付工程款支付程序框图见下文。</w:t>
      </w:r>
    </w:p>
    <w:p w:rsidR="00BC267F" w:rsidRDefault="00BC267F" w:rsidP="00BC267F">
      <w:pPr>
        <w:pStyle w:val="a0"/>
        <w:ind w:firstLine="280"/>
        <w:rPr>
          <w:rFonts w:ascii="宋体" w:hAnsi="宋体" w:hint="eastAsia"/>
          <w:szCs w:val="28"/>
        </w:rPr>
      </w:pPr>
      <w:r>
        <w:rPr>
          <w:rFonts w:ascii="宋体" w:hAnsi="宋体" w:hint="eastAsia"/>
          <w:szCs w:val="28"/>
        </w:rPr>
        <w:t>3） 竣工结算款</w:t>
      </w:r>
    </w:p>
    <w:p w:rsidR="00BC267F" w:rsidRDefault="00BC267F" w:rsidP="00BC267F">
      <w:pPr>
        <w:pStyle w:val="a0"/>
        <w:ind w:firstLine="280"/>
        <w:rPr>
          <w:rFonts w:ascii="宋体" w:hAnsi="宋体" w:hint="eastAsia"/>
          <w:szCs w:val="28"/>
        </w:rPr>
      </w:pPr>
      <w:r>
        <w:rPr>
          <w:rFonts w:ascii="宋体" w:hAnsi="宋体" w:hint="eastAsia"/>
          <w:szCs w:val="28"/>
        </w:rPr>
        <w:t>工程竣工验收合格，监理单位、建设单位、承包单位已分别在竣工移交文件</w:t>
      </w:r>
    </w:p>
    <w:p w:rsidR="00BC267F" w:rsidRDefault="00BC267F" w:rsidP="00BC267F">
      <w:pPr>
        <w:pStyle w:val="a0"/>
        <w:ind w:firstLine="280"/>
        <w:rPr>
          <w:rFonts w:ascii="宋体" w:hAnsi="宋体" w:hint="eastAsia"/>
          <w:szCs w:val="28"/>
        </w:rPr>
      </w:pPr>
      <w:r>
        <w:rPr>
          <w:rFonts w:ascii="宋体" w:hAnsi="宋体" w:hint="eastAsia"/>
          <w:szCs w:val="28"/>
        </w:rPr>
        <w:lastRenderedPageBreak/>
        <w:t>处签字后，承包单位可与建设单位进行竣工结算。承包单位提出的竣工结算文件 经过监理工程师审核后由总监理工程师签认。</w:t>
      </w:r>
    </w:p>
    <w:p w:rsidR="00BC267F" w:rsidRDefault="00BC267F" w:rsidP="00BC267F">
      <w:pPr>
        <w:pStyle w:val="a0"/>
        <w:ind w:firstLine="280"/>
        <w:rPr>
          <w:rFonts w:ascii="宋体" w:hAnsi="宋体" w:hint="eastAsia"/>
          <w:szCs w:val="28"/>
        </w:rPr>
      </w:pPr>
      <w:r>
        <w:rPr>
          <w:rFonts w:ascii="宋体" w:hAnsi="宋体" w:hint="eastAsia"/>
          <w:szCs w:val="28"/>
        </w:rPr>
        <w:t>4） 保修保留金（保证金）</w:t>
      </w:r>
    </w:p>
    <w:p w:rsidR="00BC267F" w:rsidRDefault="00BC267F" w:rsidP="00BC267F">
      <w:pPr>
        <w:pStyle w:val="a0"/>
        <w:ind w:firstLine="280"/>
        <w:rPr>
          <w:rFonts w:ascii="宋体" w:hAnsi="宋体" w:hint="eastAsia"/>
          <w:szCs w:val="28"/>
        </w:rPr>
      </w:pPr>
      <w:r>
        <w:rPr>
          <w:rFonts w:ascii="宋体" w:hAnsi="宋体" w:hint="eastAsia"/>
          <w:szCs w:val="28"/>
        </w:rPr>
        <w:t>（2） 工程款的支付</w:t>
      </w:r>
    </w:p>
    <w:p w:rsidR="00BC267F" w:rsidRDefault="00BC267F" w:rsidP="00BC267F">
      <w:pPr>
        <w:pStyle w:val="a0"/>
        <w:ind w:firstLine="280"/>
        <w:rPr>
          <w:rFonts w:ascii="宋体" w:hAnsi="宋体" w:hint="eastAsia"/>
          <w:szCs w:val="28"/>
        </w:rPr>
      </w:pPr>
      <w:r>
        <w:rPr>
          <w:rFonts w:ascii="宋体" w:hAnsi="宋体" w:hint="eastAsia"/>
          <w:szCs w:val="28"/>
        </w:rPr>
        <w:t>1） 工程预付款、月支付工程款、合同外项目付款及竣工结算款的支付，承 包单位应按施工合同有关条款的规定及双方协商达成的协议，并按工程的实际进 度提出申请。申请时应填报“工程款支付申请表，并附加必要的的附件，报送项 目监理机构审核，经审核批准后由总监理工程师签发“工程款支付证书”， 由建 设单位支付。</w:t>
      </w:r>
    </w:p>
    <w:p w:rsidR="00BC267F" w:rsidRDefault="00BC267F" w:rsidP="00BC267F">
      <w:pPr>
        <w:pStyle w:val="a0"/>
        <w:ind w:firstLine="280"/>
        <w:rPr>
          <w:rFonts w:ascii="宋体" w:hAnsi="宋体" w:hint="eastAsia"/>
          <w:szCs w:val="28"/>
        </w:rPr>
      </w:pPr>
      <w:r>
        <w:rPr>
          <w:rFonts w:ascii="宋体" w:hAnsi="宋体" w:hint="eastAsia"/>
          <w:szCs w:val="28"/>
        </w:rPr>
        <w:t>2） 保修保留金的退还</w:t>
      </w:r>
    </w:p>
    <w:p w:rsidR="00BC267F" w:rsidRDefault="00BC267F" w:rsidP="00BC267F">
      <w:pPr>
        <w:pStyle w:val="a0"/>
        <w:ind w:firstLine="280"/>
        <w:rPr>
          <w:rFonts w:ascii="宋体" w:hAnsi="宋体" w:hint="eastAsia"/>
          <w:szCs w:val="28"/>
        </w:rPr>
      </w:pPr>
      <w:r>
        <w:rPr>
          <w:rFonts w:ascii="宋体" w:hAnsi="宋体" w:hint="eastAsia"/>
          <w:szCs w:val="28"/>
        </w:rPr>
        <w:t>工程质量保修期满，承包单位完成保修任务，经监理单位、建设单位验收合格并签发“保修完成证书”后，建设单位将保修保留金退还给承包单位。</w:t>
      </w:r>
    </w:p>
    <w:p w:rsidR="00BC267F" w:rsidRDefault="00BC267F" w:rsidP="00BC267F">
      <w:pPr>
        <w:pStyle w:val="a0"/>
        <w:ind w:firstLine="280"/>
        <w:rPr>
          <w:rFonts w:hint="eastAsia"/>
        </w:rPr>
      </w:pPr>
      <w:r>
        <w:rPr>
          <w:rFonts w:ascii="宋体" w:hAnsi="宋体" w:hint="eastAsia"/>
          <w:szCs w:val="28"/>
        </w:rPr>
        <w:t>（3） 专业监理工程师建立工程款支付的统计台帐，每月（季、年） 对实际完成的工作量与计划完成量进行比较、分析、制定调整措施，并在监理月报中向建设单位报告。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（三）事后控制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1、审核承包单位提交的工程竣工结算文件，并与建设、承包单位进行协商与协调，取得一致后，由总监理工程师签发“工程款支付证书”，由建设单位支付。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2、处理好建设单位与承包单位之间的索赔事件，以及其它双方之间尚未解 决的经济问题。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二、针对本工程投资控制的内容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1．工程投资的预控（有计划地主动控制）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应要求承包单位依据合同工程施工图纸、概预算书、合同的工程量，建立工程量台帐。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要求承包单位于施工进度计划批准后十天内或合同约定的期限内，依据建设工程施工合营企业将合同内价款分解切块，编制与进度计划相对应的工程 项目各阶段及各年、季、月度的资金使用计划。</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审核承包单位的资金使用计划，并与业主、承包单位协商确定相应工程款支付计划。</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项目监理部应从投资、项目的功能要求、质量和工期等方面审查工程变更的方案，并宜在工程变更前与业主、承包单位协商确定工程变更的价款或计 算价款的原则、方法。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 重点做好施工前的图纸会审与设计交底，做到对工程变更的预控。应对合同文件中规定允许调整的建筑材料、构配件、设备等价格，包括暂估价、不完全价等进行主动控制。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 应依据施工合同有关条款、施工图纸，对工程进行风险分析，找出工 程投资最易突破的部分和最易发生费用索赔的因素和部位，并制定防范性对策，指令承包单位采取相应措施。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 应经常检查工程计量和工程款支付的情况，对实际发生值与计划控制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值进行分析、比较，提出投资控制的建议，并应在监理月报中向</w:t>
      </w:r>
      <w:r>
        <w:rPr>
          <w:rFonts w:ascii="宋体" w:hAnsi="宋体" w:hint="eastAsia"/>
          <w:sz w:val="28"/>
          <w:szCs w:val="28"/>
        </w:rPr>
        <w:lastRenderedPageBreak/>
        <w:t>业主报告。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 应严格执行工程计量和工程款支付的程序和时限要求。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（9） 通过工作联系单与业主、承包单位沟通信息，提出工程投资控制的建议。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（10） 采取预控与事中控制相结合的方法，熟悉合同文件有关规定，深入分析容易导致索赔的有关合同文件条款，并作好监理记录，收集有关试验与检测数 据，以便于建设、设计和承包单位有争议时，拿出有说服力的证据，尽最大努力 使费用索赔减少到最低程度或不发生。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2．工程量清单管理（若使用工程量清单进行费用管理时）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工程量清单数量核算： 项目监理部在接到业主下发的承包单位中标工程量清单后 14 日内或合同约定的期限内，应根据合同文件对原承包单位中标工 程量清单的数量进行认真核算。首先，核算图纸数量表中的数量，确定实际图纸 数量； 其次，根据实际图纸数量和清单说明，核算中标工程量清单数量，确定工 程量清单数量控制值。</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单价划分： 项目监理部应敦促承包单位在签字《合同协议书》 后 14 日内或合同规定的期限内，向项目监理部提交一份工程细目清单，说明清单栏目 所包含的工程细目内容和单价构成，并对以“项”为单位进行计量的清单项目提 出划分计量阶段的建议。项目监理部在接到上述细目清单后 7 天内或合同约定的 期限内应予以审批，并报业主备案。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（3） 工程量清单调整与确认： 单价划分经批准后 7 日或合同规定的期限内， 项目监理部应敦促承包单位在规定期限内，进一步澄清原工程量清单是否有遗漏 项目。若无，项目监理部应根据上述确认、工程量清单数量核算和单价划分对工 程量清单加以调整，并报业主审批。经批准的调整后工程量清单，将作为合同文 件的一部分，成为计量支付工作的基础依据之一。</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调整后的工程量清单分解： 项目监理部应督促承包单位对调整后的工 程量清单按分项工程划分进行分解，形成若干个分项工程工程量清单。项目监理 部应对分项工程工程量清单进行严格审批，并报业主备案。经批准的分项工程工 程量清单将作为分项工程完工计量和支付的基础依据。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3．工程量清单变化</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清单增补或补充协议： 业主确定的投标时工程量清单中的暂时缺项或 漏项，业主将在施工过程中以增补清单的形式予以增补。清单增补应视为工程量 清单的一部分，纳入原工程量清单管理。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工程变更： 由于工程变更引起的工程量清单变化，必须以项目监理部 签发的工程变更通知和工程变更令为准。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工程变更引起的工程量清单变化按以下原则处理： 原工程量清单项目、 单价不变，数量增加或减少，且项目清单数量增加或减少未超出 25%，直接在原 工程量清单内以变更的形式办理； 原清单项目、单价不变，数量增加或减少，且 项目清单数量增加或减少超出 25%，按合同规定重新调整单价，纳入数量变更清 单； 原清</w:t>
      </w:r>
      <w:r>
        <w:rPr>
          <w:rFonts w:ascii="宋体" w:hAnsi="宋体" w:hint="eastAsia"/>
          <w:sz w:val="28"/>
          <w:szCs w:val="28"/>
        </w:rPr>
        <w:lastRenderedPageBreak/>
        <w:t>单项目、数量不变，单价变化的，直接纳入变更清单； 原清单项目发生 变化，数量和单价随之改变的，直接纳入变更清单。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4．工程量计量控制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工程量计量原则上每月计量一次，计量周期为上月 26 日至本月 25 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承包单位应于每月 26 日前，根据工程实际进度及监理工程师签认的分 项工程，填写《（） 月完成工程量报审表》，报项目监理部审核。</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监理工程师对承包单位的申报进行核实，必要时应与承包单位协商， 所计量的工程量应经总监理工程师同意，由专业监理工程师签认。</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对某些特定的分项、分部工程的计量方法则由项目监理部、建设单位 和承包单位协商约定。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 对一些不可预见的工程量，如地基基础处理、地下不明障碍物处理等， 监理工程应会同承包单位如实进行计量。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5．工程款支付控制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工程预付款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承包单位填写《工程款支付申请表》，报项目监理部。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项目总监理工程是审核是否符合建设工程施工合同的约定，并及时签发 工程预付款的《工程款支付证书》。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监理工程师应按合同的约定，及时抵扣工程预付款。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支付工程款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1） 监理工程师应要求承包单位根据已经计量确认的当月完成工程量，按建设工程施工合同的约定计算月工程进度款，并填写《（ ）月工程进度款报审表》 报项目监理部，监理工程师审核签认后，应在监理月报中向建设单位报告。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应要求承包单位根据当期已发生且经审核签认的《（ ）月工程进度款报 审表》、《工程变更费用报审表》 和《费用索赔审批表》 等计算当期工程款，填写 《工程款支付申请表》，报项目监理部。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监理工程师应依据建设工程施工合同及当地有关规定、定额进行审核，确认应制服的工程进度款、设计变更及洽商款、索赔款等。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监理工程师审核后，由项目总监理工程师签发《工程款支付证书》，报建设单位。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竣工结算控制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 工程竣工，经建设单位组织有关各方验收合格后，承包单位应在规定的时间内向项目监理部提交竣工结算资料。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监理工程师应即使进行审核，并与承包单位、建设单位协商和协调，提 出审核意见。</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 总监理工程师根据各方协商的结论，签发竣工结算《工程款支付证书》。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 建设单位收到总监理工程师签发的结算支付证书后，应及时按合同约定与承包单位办理竣工结算有关事项。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（四）投资控制的要点与难点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1、新材料、新技术、新工艺的组价项目多、难度大：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2、对设计中采用的新材料、新技术、新工艺，组织专家组进行考察后，进行技术经济分析。对可能产生的风险预测，达到预控的目的。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建议建设单位在设计阶段要求设计单位对采用的新材料、新技术、新工艺部分进行细化设计，对主要材料、具体做法及需要达到的技术参数提出明确的要求，即利于施工单位施工，又便于采用的新材料、新技术、新工艺合理组价。</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建议建设单位对专业性能很强的新材料，采用甲指分包方法。再分包招标过程中组织设计单位参与新材料的技术参数的确定。在招投标过程中，在对技术方案进行重点考核，组织相关单位对其方案可行性进行分析，同时要进行报价合理性的分析，以在最合理的报价的基础上获取最优技术方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（五）工程量清单计价</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采用工程量清单计价法后，我们公司通过工程造价咨询、招标代理，做了相当的数量的采用“工程量清单计价方法”的工程招标文件的编制（含工程量清单）。并通过已经监理和正在监理的类似规模公建和科研、试验工程项目采用工程量清单计价法的大中型工程监理工作积累了一定的经验，有了较完整的造价控制的方法与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 xml:space="preserve">2、工程量计量是工程造价控制的关键环节，为此我们根据本工程单位工程多的特点：由质量监理工程师、计量监理工程师和造价监理工程师组成的工程计量体系，明确分工和责任，进行层层把关，对工程量计量进行严格、有效管理。 </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使用材料、设备种类多，品种新，材料设备价格是影响工程造价的主要原因之一，我公司建有各项目联网的材料、设备价格信息库。可利用我们拥有在施项目多，能够比较广泛、及时了解市场实际定货价格的优势。对材料、设备价格进行动态管理，以便对市场变化做出灵敏的反映，为投资者提供高效、准确的材料、设备价格，以便最佳控制工程造价。</w:t>
      </w:r>
      <w:bookmarkStart w:id="753" w:name="_Toc153532974"/>
      <w:bookmarkStart w:id="754" w:name="_Toc152986500"/>
      <w:bookmarkStart w:id="755" w:name="_Toc151285856"/>
      <w:bookmarkStart w:id="756" w:name="_Toc171179968"/>
      <w:bookmarkStart w:id="757" w:name="_Toc150759213"/>
      <w:bookmarkStart w:id="758" w:name="_Toc153532849"/>
      <w:bookmarkStart w:id="759" w:name="_Toc153534304"/>
      <w:bookmarkStart w:id="760" w:name="_Toc153532714"/>
      <w:bookmarkStart w:id="761" w:name="_Toc152987183"/>
      <w:bookmarkStart w:id="762" w:name="_Toc151365885"/>
      <w:bookmarkStart w:id="763" w:name="_Toc152988285"/>
      <w:bookmarkStart w:id="764" w:name="_Toc153533637"/>
      <w:bookmarkStart w:id="765" w:name="_Toc153026394"/>
    </w:p>
    <w:p w:rsidR="00BC267F" w:rsidRDefault="00BC267F" w:rsidP="00BC267F">
      <w:pPr>
        <w:ind w:firstLineChars="200" w:firstLine="560"/>
        <w:outlineLvl w:val="2"/>
        <w:rPr>
          <w:rFonts w:ascii="宋体" w:hAnsi="宋体" w:hint="eastAsia"/>
          <w:bCs/>
          <w:sz w:val="28"/>
          <w:szCs w:val="28"/>
        </w:rPr>
      </w:pPr>
      <w:bookmarkStart w:id="766" w:name="_Toc378589605"/>
      <w:bookmarkStart w:id="767" w:name="_Toc404157762"/>
      <w:bookmarkStart w:id="768" w:name="_Toc13806"/>
      <w:bookmarkStart w:id="769" w:name="_Toc18401"/>
      <w:bookmarkStart w:id="770" w:name="_Toc378583683"/>
      <w:bookmarkStart w:id="771" w:name="_Toc27678"/>
      <w:bookmarkStart w:id="772" w:name="_Toc404091248"/>
      <w:bookmarkStart w:id="773" w:name="_Toc12508"/>
      <w:bookmarkStart w:id="774" w:name="_Toc12169"/>
      <w:bookmarkStart w:id="775" w:name="_Toc6510"/>
      <w:bookmarkStart w:id="776" w:name="_Toc8330"/>
      <w:bookmarkStart w:id="777" w:name="_Toc7994"/>
      <w:bookmarkStart w:id="778" w:name="_Toc26256"/>
      <w:r>
        <w:rPr>
          <w:rFonts w:ascii="宋体" w:hAnsi="宋体" w:hint="eastAsia"/>
          <w:bCs/>
          <w:sz w:val="28"/>
          <w:szCs w:val="28"/>
        </w:rPr>
        <w:t>7.4索赔的控制与预防</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rsidR="00BC267F" w:rsidRDefault="00BC267F" w:rsidP="00BC267F">
      <w:pPr>
        <w:ind w:firstLineChars="200" w:firstLine="560"/>
        <w:rPr>
          <w:rFonts w:ascii="宋体" w:hAnsi="宋体"/>
          <w:sz w:val="28"/>
          <w:szCs w:val="28"/>
        </w:rPr>
      </w:pPr>
      <w:r>
        <w:rPr>
          <w:rFonts w:ascii="宋体" w:hAnsi="宋体" w:hint="eastAsia"/>
          <w:sz w:val="28"/>
          <w:szCs w:val="28"/>
        </w:rPr>
        <w:t>工程索赔管理是工程造价控制的难点和焦点，涉及到建设单位、承包单位和监理单位等各个方面。当索赔事件发生时，监理工程师对承包人提出的索赔报告必须全面系统的研究、分析、评价。我们将采取</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熟悉、掌握经总监审核的“施工组织设计（施工方案）”结合招标文件以及施工合同有关条款，分析并找出工程造价最易突破的部分和最易发生索赔的因素和部位，提出防范措施，做好事前控制。通过有利的合同管理加强对导致索赔原因的预测和防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二、按正当索赔审核程序、依据索赔的有效证据。工程索赔记录的内容必须符合合同文件及有关规范、规程和技术标准的规定，并表述准确、图示规范。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三、承包单位提出的费用索赔（包含工程变更）只有同时满足下列条件，项目监理部才予以受理：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（一）用索赔事件发生后，承包单位必须在合同约定的期限内，向项目监理部提交了书面费用索赔的报告；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二）承包单位按合同约定，提交了有关费用索赔事件的详细资料和证明材料，证明事件已造成承包人施工成本的额外支出，或直接工期损失。费用增加或工期损失的原因，按规定不属于承包人的责任。证据不足或没有证据，索赔要求就不能成立；</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用索赔事件终止后，承包单位在合同约定的期限（28天）内向项目监理部提交了正式的《费用索赔申报表B12-2》（A13监），并附有工程量计算图、计算式，必要时附有照片；</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监理工程师在接到承包人的索赔意向通知后，应建立自己的索赔档案，密切关注事件的影响，检查承包人的同期记录并就记录的内容提出意见。接到正式索赔报告后，应认真研究承包人报送的索赔资料，分析事件发生的原因，对照合同条款，研究索赔证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监理工程师在收到承包单位提交的费用索赔申请报告后，在合同规定的期限内，应对索赔申请报告的以下五个方面进行有效性、全面性、真实性、合理性的初评估然后编制索赔评估报告。费用索赔申请的程序、时限符合合同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费用索赔申请报告的格式和内容符合规定；费用索赔申请资料真实、齐全、手续完备；费用索赔申请的合同依据、理由正确、充分；索赔金额的计算原则与方法必须合理、合法。费用索赔评估报告的主要内容包括受理承包单位索赔申请的时间；评估综述；确认的索赔依据；最终确定的测算方法；最终确定的索赔金额和结论；承包单位提交的费用索赔申请报告等有关证明资料附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六、确认索赔：监理工程师再确认其结论之后，由总监签发《费</w:t>
      </w:r>
      <w:r>
        <w:rPr>
          <w:rFonts w:ascii="宋体" w:hAnsi="宋体" w:hint="eastAsia"/>
          <w:sz w:val="28"/>
          <w:szCs w:val="28"/>
        </w:rPr>
        <w:lastRenderedPageBreak/>
        <w:t>用索赔审批表》予以确认，并附费用索赔评估报告，报建设单位审定。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七、承包人接受索赔决定，索赔即告结束。如果承包人不接受，监理工程师应重新考虑再次组织三方协商。仍不能达成一致，协助建设单位处理合同纠纷，提交合同仲裁机构仲裁。</w:t>
      </w:r>
    </w:p>
    <w:p w:rsidR="00BC267F" w:rsidRDefault="00BC267F" w:rsidP="00BC267F">
      <w:pPr>
        <w:ind w:firstLineChars="200" w:firstLine="560"/>
        <w:jc w:val="left"/>
        <w:rPr>
          <w:rFonts w:ascii="宋体" w:hAnsi="宋体" w:hint="eastAsia"/>
          <w:sz w:val="28"/>
          <w:szCs w:val="28"/>
        </w:rPr>
      </w:pPr>
      <w:r>
        <w:rPr>
          <w:rFonts w:ascii="宋体" w:hAnsi="宋体" w:hint="eastAsia"/>
          <w:sz w:val="28"/>
          <w:szCs w:val="28"/>
        </w:rPr>
        <w:t>总之，加强造价风险控制，消除索赔原因是避免和减少索赔的基本原则，我们将运用造价管理的丰富经验，建立和实施完善的索赔管理程序避免经济纠纷的产生。</w:t>
      </w:r>
      <w:bookmarkStart w:id="779" w:name="_Toc153532850"/>
      <w:bookmarkStart w:id="780" w:name="_Toc152987184"/>
      <w:bookmarkStart w:id="781" w:name="_Toc153532715"/>
      <w:bookmarkStart w:id="782" w:name="_Toc171179969"/>
      <w:bookmarkStart w:id="783" w:name="_Toc150759214"/>
      <w:bookmarkStart w:id="784" w:name="_Toc151365886"/>
      <w:bookmarkStart w:id="785" w:name="_Toc153026395"/>
      <w:bookmarkStart w:id="786" w:name="_Toc152986501"/>
      <w:bookmarkStart w:id="787" w:name="_Toc152988286"/>
      <w:bookmarkStart w:id="788" w:name="_Toc153532975"/>
      <w:bookmarkStart w:id="789" w:name="_Toc153533638"/>
      <w:bookmarkStart w:id="790" w:name="_Toc151285857"/>
      <w:bookmarkStart w:id="791" w:name="_Toc153534305"/>
    </w:p>
    <w:p w:rsidR="00BC267F" w:rsidRDefault="00BC267F" w:rsidP="00BC267F">
      <w:pPr>
        <w:ind w:firstLineChars="200" w:firstLine="560"/>
        <w:jc w:val="left"/>
        <w:outlineLvl w:val="2"/>
        <w:rPr>
          <w:sz w:val="28"/>
          <w:szCs w:val="28"/>
        </w:rPr>
      </w:pPr>
      <w:bookmarkStart w:id="792" w:name="_Toc4119"/>
      <w:bookmarkStart w:id="793" w:name="_Toc14935"/>
      <w:bookmarkStart w:id="794" w:name="_Toc15260"/>
      <w:bookmarkStart w:id="795" w:name="_Toc327"/>
      <w:bookmarkStart w:id="796" w:name="_Toc378589606"/>
      <w:bookmarkStart w:id="797" w:name="_Toc12466"/>
      <w:bookmarkStart w:id="798" w:name="_Toc8877"/>
      <w:bookmarkStart w:id="799" w:name="_Toc404157763"/>
      <w:bookmarkStart w:id="800" w:name="_Toc18452"/>
      <w:bookmarkStart w:id="801" w:name="_Toc378583684"/>
      <w:bookmarkStart w:id="802" w:name="_Toc5492"/>
      <w:bookmarkStart w:id="803" w:name="_Toc28108"/>
      <w:bookmarkStart w:id="804" w:name="_Toc404091249"/>
      <w:r>
        <w:rPr>
          <w:rFonts w:ascii="宋体" w:hAnsi="宋体" w:hint="eastAsia"/>
          <w:bCs/>
          <w:sz w:val="28"/>
          <w:szCs w:val="28"/>
        </w:rPr>
        <w:t>7.5</w:t>
      </w:r>
      <w:r>
        <w:rPr>
          <w:rFonts w:hint="eastAsia"/>
          <w:bCs/>
          <w:sz w:val="28"/>
          <w:szCs w:val="28"/>
        </w:rPr>
        <w:t>投资控制的程序</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rsidR="00BC267F" w:rsidRDefault="00BC267F" w:rsidP="00BC267F">
      <w:pPr>
        <w:ind w:firstLineChars="200" w:firstLine="560"/>
        <w:rPr>
          <w:rFonts w:ascii="宋体" w:hAnsi="宋体"/>
          <w:sz w:val="28"/>
          <w:szCs w:val="28"/>
        </w:rPr>
      </w:pPr>
      <w:r>
        <w:rPr>
          <w:rFonts w:ascii="宋体" w:hAnsi="宋体" w:hint="eastAsia"/>
          <w:sz w:val="28"/>
          <w:szCs w:val="28"/>
        </w:rPr>
        <w:t>一、工程量计量程序：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工程量计量的前提条件：被计量分项工程必须是按设计图纸施工，并报对应专业监理工程师检验合格的项目。</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8"/>
      </w:tblGrid>
      <w:tr w:rsidR="00BC267F" w:rsidTr="00404FBE">
        <w:trPr>
          <w:cantSplit/>
          <w:trHeight w:val="1009"/>
        </w:trPr>
        <w:tc>
          <w:tcPr>
            <w:tcW w:w="7378" w:type="dxa"/>
            <w:tcBorders>
              <w:top w:val="single" w:sz="4" w:space="0" w:color="auto"/>
              <w:left w:val="single" w:sz="4" w:space="0" w:color="auto"/>
              <w:bottom w:val="single" w:sz="4" w:space="0" w:color="auto"/>
              <w:right w:val="nil"/>
            </w:tcBorders>
          </w:tcPr>
          <w:p w:rsidR="00BC267F" w:rsidRDefault="00BC267F" w:rsidP="00404FBE">
            <w:pPr>
              <w:rPr>
                <w:rFonts w:ascii="宋体" w:hAnsi="宋体"/>
                <w:bCs/>
                <w:sz w:val="24"/>
                <w:szCs w:val="23"/>
              </w:rPr>
            </w:pPr>
            <w:r>
              <w:rPr>
                <w:noProof/>
              </w:rPr>
              <mc:AlternateContent>
                <mc:Choice Requires="wps">
                  <w:drawing>
                    <wp:anchor distT="0" distB="0" distL="114300" distR="114300" simplePos="0" relativeHeight="251992064" behindDoc="0" locked="0" layoutInCell="1" allowOverlap="1">
                      <wp:simplePos x="0" y="0"/>
                      <wp:positionH relativeFrom="column">
                        <wp:posOffset>4608830</wp:posOffset>
                      </wp:positionH>
                      <wp:positionV relativeFrom="paragraph">
                        <wp:posOffset>3175</wp:posOffset>
                      </wp:positionV>
                      <wp:extent cx="635" cy="668655"/>
                      <wp:effectExtent l="0" t="0" r="37465" b="36195"/>
                      <wp:wrapNone/>
                      <wp:docPr id="726" name="直接连接符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66865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2DE2062" id="直接连接符 726"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25pt" to="362.9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">
                      <o:lock v:ext="edit" shapetype="f"/>
                    </v:line>
                  </w:pict>
                </mc:Fallback>
              </mc:AlternateContent>
            </w:r>
            <w:r>
              <w:rPr>
                <w:rFonts w:ascii="宋体" w:hAnsi="宋体" w:hint="eastAsia"/>
                <w:bCs/>
                <w:sz w:val="24"/>
                <w:szCs w:val="23"/>
              </w:rPr>
              <w:t>按监理工程师要求表格，每月25日前申报本月（上月26日至本月25日）工程实际进度及监理工程师签认的分项工程，填报实际月完成工程量</w:t>
            </w:r>
          </w:p>
          <w:p w:rsidR="00BC267F" w:rsidRDefault="00BC267F" w:rsidP="00404FBE">
            <w:pPr>
              <w:rPr>
                <w:rFonts w:ascii="宋体" w:hAnsi="宋体"/>
                <w:bCs/>
                <w:sz w:val="24"/>
                <w:szCs w:val="23"/>
              </w:rPr>
            </w:pPr>
            <w:r>
              <w:rPr>
                <w:rFonts w:hint="eastAsia"/>
                <w:noProof/>
              </w:rPr>
              <mc:AlternateContent>
                <mc:Choice Requires="wps">
                  <w:drawing>
                    <wp:anchor distT="0" distB="0" distL="114300" distR="114300" simplePos="0" relativeHeight="251990016" behindDoc="0" locked="0" layoutInCell="1" allowOverlap="1">
                      <wp:simplePos x="0" y="0"/>
                      <wp:positionH relativeFrom="column">
                        <wp:posOffset>2135505</wp:posOffset>
                      </wp:positionH>
                      <wp:positionV relativeFrom="paragraph">
                        <wp:posOffset>186055</wp:posOffset>
                      </wp:positionV>
                      <wp:extent cx="635" cy="208915"/>
                      <wp:effectExtent l="76200" t="0" r="75565" b="57785"/>
                      <wp:wrapNone/>
                      <wp:docPr id="729" name="直接连接符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891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17A371" id="直接连接符 729"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4.65pt" to="168.2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">
                      <v:stroke endarrow="block"/>
                      <o:lock v:ext="edit" shapetype="f"/>
                    </v:line>
                  </w:pict>
                </mc:Fallback>
              </mc:AlternateContent>
            </w:r>
            <w:r>
              <w:rPr>
                <w:rFonts w:ascii="宋体" w:hAnsi="宋体" w:hint="eastAsia"/>
                <w:bCs/>
                <w:sz w:val="24"/>
                <w:szCs w:val="23"/>
              </w:rPr>
              <w:t>承包单位项目经理部</w:t>
            </w:r>
          </w:p>
        </w:tc>
      </w:tr>
    </w:tbl>
    <w:p w:rsidR="00BC267F" w:rsidRDefault="00BC267F" w:rsidP="00BC267F">
      <w:pPr>
        <w:rPr>
          <w:rFonts w:ascii="宋体" w:hAnsi="宋体" w:hint="eastAsia"/>
          <w:bCs/>
          <w:sz w:val="24"/>
          <w:szCs w:val="23"/>
        </w:rPr>
      </w:pPr>
      <w:r>
        <w:rPr>
          <w:rFonts w:ascii="宋体" w:hAnsi="宋体" w:hint="eastAsia"/>
          <w:bCs/>
          <w:sz w:val="24"/>
          <w:szCs w:val="23"/>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BC267F" w:rsidTr="00404FBE">
        <w:trPr>
          <w:trHeight w:val="1547"/>
        </w:trPr>
        <w:tc>
          <w:tcPr>
            <w:tcW w:w="7379"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对应专业监理工程师严格审核承包单位申报的月工程量计量统计表，质量、计量监理工程师对其进行核定。审核原则：</w:t>
            </w:r>
          </w:p>
          <w:p w:rsidR="00BC267F" w:rsidRDefault="00BC267F" w:rsidP="00404FBE">
            <w:pPr>
              <w:rPr>
                <w:rFonts w:ascii="宋体" w:hAnsi="宋体" w:hint="eastAsia"/>
                <w:bCs/>
                <w:sz w:val="24"/>
                <w:szCs w:val="23"/>
              </w:rPr>
            </w:pPr>
            <w:r>
              <w:rPr>
                <w:rFonts w:ascii="宋体" w:hAnsi="宋体" w:hint="eastAsia"/>
                <w:bCs/>
                <w:sz w:val="24"/>
                <w:szCs w:val="23"/>
              </w:rPr>
              <w:t>所报工程量与现场形象进度基本符合。</w:t>
            </w:r>
          </w:p>
          <w:p w:rsidR="00BC267F" w:rsidRDefault="00BC267F" w:rsidP="00404FBE">
            <w:pPr>
              <w:rPr>
                <w:rFonts w:ascii="宋体" w:hAnsi="宋体" w:hint="eastAsia"/>
                <w:bCs/>
                <w:sz w:val="24"/>
                <w:szCs w:val="23"/>
              </w:rPr>
            </w:pPr>
            <w:r>
              <w:rPr>
                <w:rFonts w:ascii="宋体" w:hAnsi="宋体" w:hint="eastAsia"/>
                <w:bCs/>
                <w:sz w:val="24"/>
                <w:szCs w:val="23"/>
              </w:rPr>
              <w:t>所完成工程量验收手续齐全的合格产品。</w:t>
            </w:r>
          </w:p>
          <w:p w:rsidR="00BC267F" w:rsidRDefault="00BC267F" w:rsidP="00404FBE">
            <w:pPr>
              <w:rPr>
                <w:rFonts w:ascii="宋体" w:hAnsi="宋体" w:hint="eastAsia"/>
                <w:bCs/>
                <w:sz w:val="24"/>
                <w:szCs w:val="23"/>
              </w:rPr>
            </w:pPr>
            <w:r>
              <w:rPr>
                <w:rFonts w:ascii="宋体" w:hAnsi="宋体" w:hint="eastAsia"/>
                <w:bCs/>
                <w:sz w:val="24"/>
                <w:szCs w:val="23"/>
              </w:rPr>
              <w:t>工程量计算符合“清单规范”原则。</w:t>
            </w:r>
          </w:p>
          <w:p w:rsidR="00BC267F" w:rsidRDefault="00BC267F" w:rsidP="00404FBE">
            <w:pPr>
              <w:rPr>
                <w:rFonts w:ascii="宋体" w:hAnsi="宋体"/>
                <w:bCs/>
                <w:sz w:val="24"/>
                <w:szCs w:val="23"/>
              </w:rPr>
            </w:pPr>
            <w:r>
              <w:rPr>
                <w:rFonts w:ascii="宋体" w:hAnsi="宋体" w:hint="eastAsia"/>
                <w:bCs/>
                <w:sz w:val="24"/>
                <w:szCs w:val="23"/>
              </w:rPr>
              <w:t>项目监理部</w:t>
            </w: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1040" behindDoc="0" locked="0" layoutInCell="0" allowOverlap="1">
                <wp:simplePos x="0" y="0"/>
                <wp:positionH relativeFrom="column">
                  <wp:posOffset>2628900</wp:posOffset>
                </wp:positionH>
                <wp:positionV relativeFrom="paragraph">
                  <wp:posOffset>-1905</wp:posOffset>
                </wp:positionV>
                <wp:extent cx="635" cy="396240"/>
                <wp:effectExtent l="76200" t="0" r="75565" b="60960"/>
                <wp:wrapNone/>
                <wp:docPr id="730" name="直接连接符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A0B611" id="直接连接符 730" o:spid="_x0000_s1026"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LD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" o:allowincell="f">
                <v:stroke endarrow="block"/>
                <o:lock v:ext="edit" shapetype="f"/>
              </v:line>
            </w:pict>
          </mc:Fallback>
        </mc:AlternateContent>
      </w: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BC267F" w:rsidTr="00404FBE">
        <w:trPr>
          <w:trHeight w:val="1405"/>
        </w:trPr>
        <w:tc>
          <w:tcPr>
            <w:tcW w:w="7379"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1、对某些特定的分项、分部工程量的计量方法由项目监理部、建设单位、和承包单位协商约定。</w:t>
            </w:r>
          </w:p>
          <w:p w:rsidR="00BC267F" w:rsidRDefault="00BC267F" w:rsidP="00404FBE">
            <w:pPr>
              <w:rPr>
                <w:rFonts w:ascii="宋体" w:hAnsi="宋体" w:hint="eastAsia"/>
                <w:bCs/>
                <w:sz w:val="24"/>
                <w:szCs w:val="23"/>
              </w:rPr>
            </w:pPr>
            <w:r>
              <w:rPr>
                <w:rFonts w:ascii="宋体" w:hAnsi="宋体" w:hint="eastAsia"/>
                <w:bCs/>
                <w:sz w:val="24"/>
                <w:szCs w:val="23"/>
              </w:rPr>
              <w:t>2、核算工程量的方法必须符合“规范”、有关规定或合同约定。</w:t>
            </w:r>
          </w:p>
          <w:p w:rsidR="00BC267F" w:rsidRDefault="00BC267F" w:rsidP="00404FBE">
            <w:pPr>
              <w:rPr>
                <w:rFonts w:ascii="宋体" w:hAnsi="宋体"/>
                <w:bCs/>
                <w:sz w:val="24"/>
                <w:szCs w:val="23"/>
              </w:rPr>
            </w:pPr>
            <w:r>
              <w:rPr>
                <w:rFonts w:hint="eastAsia"/>
                <w:noProof/>
              </w:rPr>
              <mc:AlternateContent>
                <mc:Choice Requires="wps">
                  <w:drawing>
                    <wp:anchor distT="0" distB="0" distL="114300" distR="114300" simplePos="0" relativeHeight="252006400" behindDoc="0" locked="0" layoutInCell="1" allowOverlap="1">
                      <wp:simplePos x="0" y="0"/>
                      <wp:positionH relativeFrom="column">
                        <wp:posOffset>2143760</wp:posOffset>
                      </wp:positionH>
                      <wp:positionV relativeFrom="paragraph">
                        <wp:posOffset>284480</wp:posOffset>
                      </wp:positionV>
                      <wp:extent cx="635" cy="396240"/>
                      <wp:effectExtent l="76200" t="0" r="75565" b="60960"/>
                      <wp:wrapNone/>
                      <wp:docPr id="731" name="直接连接符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B7A21F" id="直接连接符 731"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22.4pt" to="168.8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">
                      <v:stroke endarrow="block"/>
                      <o:lock v:ext="edit" shapetype="f"/>
                    </v:line>
                  </w:pict>
                </mc:Fallback>
              </mc:AlternateContent>
            </w:r>
            <w:r>
              <w:rPr>
                <w:rFonts w:ascii="宋体" w:hAnsi="宋体" w:hint="eastAsia"/>
                <w:bCs/>
                <w:sz w:val="24"/>
                <w:szCs w:val="23"/>
              </w:rPr>
              <w:t>项目监理部</w:t>
            </w:r>
          </w:p>
        </w:tc>
      </w:tr>
    </w:tbl>
    <w:p w:rsidR="00BC267F" w:rsidRDefault="00BC267F" w:rsidP="00BC267F">
      <w:pPr>
        <w:rPr>
          <w:rFonts w:ascii="宋体" w:hAnsi="宋体" w:hint="eastAsia"/>
          <w:bCs/>
          <w:sz w:val="24"/>
          <w:szCs w:val="23"/>
        </w:rPr>
      </w:pP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BC267F" w:rsidTr="00404FBE">
        <w:trPr>
          <w:trHeight w:val="1391"/>
        </w:trPr>
        <w:tc>
          <w:tcPr>
            <w:tcW w:w="7379"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lastRenderedPageBreak/>
              <w:t>1、对不可预见的工程量、如流沙、地下不明障碍物、地基基础处理等监理工程师应会同建设单位、承包单位到现场实际考核，实地如实计量。</w:t>
            </w:r>
          </w:p>
          <w:p w:rsidR="00BC267F" w:rsidRDefault="00BC267F" w:rsidP="00404FBE">
            <w:pPr>
              <w:rPr>
                <w:rFonts w:ascii="宋体" w:hAnsi="宋体" w:hint="eastAsia"/>
                <w:bCs/>
                <w:sz w:val="24"/>
                <w:szCs w:val="23"/>
              </w:rPr>
            </w:pPr>
            <w:r>
              <w:rPr>
                <w:rFonts w:ascii="宋体" w:hAnsi="宋体" w:hint="eastAsia"/>
                <w:bCs/>
                <w:sz w:val="24"/>
                <w:szCs w:val="23"/>
              </w:rPr>
              <w:t>2、核算工程量的方法必须符合规范、有关规定或合同规定。</w:t>
            </w:r>
          </w:p>
          <w:p w:rsidR="00BC267F" w:rsidRDefault="00BC267F" w:rsidP="00404FBE">
            <w:pPr>
              <w:rPr>
                <w:rFonts w:ascii="宋体" w:hAnsi="宋体"/>
                <w:bCs/>
                <w:sz w:val="24"/>
                <w:szCs w:val="23"/>
              </w:rPr>
            </w:pPr>
            <w:r>
              <w:rPr>
                <w:rFonts w:ascii="宋体" w:hAnsi="宋体" w:hint="eastAsia"/>
                <w:bCs/>
                <w:sz w:val="24"/>
                <w:szCs w:val="23"/>
              </w:rPr>
              <w:t>建设单位驻工地代表、项目监理部、项目经理部</w:t>
            </w: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3088" behindDoc="0" locked="0" layoutInCell="1" allowOverlap="1">
                <wp:simplePos x="0" y="0"/>
                <wp:positionH relativeFrom="column">
                  <wp:posOffset>2633345</wp:posOffset>
                </wp:positionH>
                <wp:positionV relativeFrom="paragraph">
                  <wp:posOffset>0</wp:posOffset>
                </wp:positionV>
                <wp:extent cx="635" cy="396240"/>
                <wp:effectExtent l="76200" t="0" r="75565" b="60960"/>
                <wp:wrapNone/>
                <wp:docPr id="732" name="直接连接符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474BD32" id="直接连接符 732"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0" to="207.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mU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J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">
                <v:stroke endarrow="block"/>
                <o:lock v:ext="edit" shapetype="f"/>
              </v:line>
            </w:pict>
          </mc:Fallback>
        </mc:AlternateContent>
      </w:r>
    </w:p>
    <w:p w:rsidR="00BC267F" w:rsidRDefault="00BC267F" w:rsidP="00BC267F">
      <w:pPr>
        <w:rPr>
          <w:rFonts w:ascii="宋体" w:hAnsi="宋体" w:hint="eastAsia"/>
          <w:bCs/>
          <w:sz w:val="24"/>
          <w:szCs w:val="23"/>
        </w:rPr>
      </w:pPr>
      <w:r>
        <w:rPr>
          <w:rFonts w:ascii="宋体" w:hAnsi="宋体" w:hint="eastAsia"/>
          <w:bCs/>
          <w:sz w:val="24"/>
          <w:szCs w:val="23"/>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BC267F" w:rsidTr="00404FBE">
        <w:trPr>
          <w:trHeight w:val="811"/>
        </w:trPr>
        <w:tc>
          <w:tcPr>
            <w:tcW w:w="7379"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对工程量中有差异项目有意见不一致可进行协商确定，协商不成总监理工程师有决定权。</w:t>
            </w:r>
          </w:p>
          <w:p w:rsidR="00BC267F" w:rsidRDefault="00BC267F" w:rsidP="00404FBE">
            <w:pPr>
              <w:rPr>
                <w:rFonts w:ascii="宋体" w:hAnsi="宋体"/>
                <w:bCs/>
                <w:sz w:val="24"/>
                <w:szCs w:val="23"/>
              </w:rPr>
            </w:pPr>
            <w:r>
              <w:rPr>
                <w:rFonts w:ascii="宋体" w:hAnsi="宋体" w:hint="eastAsia"/>
                <w:bCs/>
                <w:sz w:val="24"/>
                <w:szCs w:val="23"/>
              </w:rPr>
              <w:t>项目监理部、项目经理部</w:t>
            </w: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4112" behindDoc="0" locked="0" layoutInCell="1" allowOverlap="1">
                <wp:simplePos x="0" y="0"/>
                <wp:positionH relativeFrom="column">
                  <wp:posOffset>2628900</wp:posOffset>
                </wp:positionH>
                <wp:positionV relativeFrom="paragraph">
                  <wp:posOffset>-5080</wp:posOffset>
                </wp:positionV>
                <wp:extent cx="635" cy="396240"/>
                <wp:effectExtent l="76200" t="0" r="75565" b="60960"/>
                <wp:wrapNone/>
                <wp:docPr id="733" name="直接连接符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DAC3CC" id="直接连接符 733"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pt" to="207.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p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">
                <v:stroke endarrow="block"/>
                <o:lock v:ext="edit" shapetype="f"/>
              </v:line>
            </w:pict>
          </mc:Fallback>
        </mc:AlternateContent>
      </w: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9"/>
      </w:tblGrid>
      <w:tr w:rsidR="00BC267F" w:rsidTr="00404FBE">
        <w:trPr>
          <w:trHeight w:val="824"/>
        </w:trPr>
        <w:tc>
          <w:tcPr>
            <w:tcW w:w="7379"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经监理工程师核查确定的工程量作为审核月工作量申报的依据</w:t>
            </w:r>
          </w:p>
          <w:p w:rsidR="00BC267F" w:rsidRDefault="00BC267F" w:rsidP="00404FBE">
            <w:pPr>
              <w:rPr>
                <w:rFonts w:ascii="宋体" w:hAnsi="宋体"/>
                <w:bCs/>
                <w:sz w:val="24"/>
                <w:szCs w:val="23"/>
              </w:rPr>
            </w:pPr>
            <w:r>
              <w:rPr>
                <w:rFonts w:ascii="宋体" w:hAnsi="宋体" w:hint="eastAsia"/>
                <w:bCs/>
                <w:sz w:val="24"/>
                <w:szCs w:val="23"/>
              </w:rPr>
              <w:t>项目监理部造价监理工程师</w:t>
            </w:r>
          </w:p>
        </w:tc>
      </w:tr>
    </w:tbl>
    <w:p w:rsidR="00BC267F" w:rsidRDefault="00BC267F" w:rsidP="00BC267F">
      <w:pPr>
        <w:rPr>
          <w:rFonts w:hint="eastAsia"/>
          <w:sz w:val="28"/>
          <w:szCs w:val="28"/>
        </w:rPr>
      </w:pPr>
      <w:r>
        <w:rPr>
          <w:rFonts w:ascii="宋体" w:hAnsi="宋体" w:hint="eastAsia"/>
          <w:sz w:val="28"/>
          <w:szCs w:val="28"/>
        </w:rPr>
        <w:br w:type="page"/>
      </w:r>
      <w:r>
        <w:rPr>
          <w:rFonts w:ascii="宋体" w:hAnsi="宋体" w:hint="eastAsia"/>
          <w:sz w:val="28"/>
          <w:szCs w:val="28"/>
        </w:rPr>
        <w:lastRenderedPageBreak/>
        <w:t>二、工程月进度款支付程序</w:t>
      </w: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6"/>
      </w:tblGrid>
      <w:tr w:rsidR="00BC267F" w:rsidTr="00404FBE">
        <w:trPr>
          <w:cantSplit/>
          <w:trHeight w:val="1478"/>
        </w:trPr>
        <w:tc>
          <w:tcPr>
            <w:tcW w:w="6846"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noProof/>
              </w:rPr>
              <mc:AlternateContent>
                <mc:Choice Requires="wps">
                  <w:drawing>
                    <wp:anchor distT="4294967295" distB="4294967295" distL="114300" distR="114300" simplePos="0" relativeHeight="252000256" behindDoc="0" locked="0" layoutInCell="0" allowOverlap="1">
                      <wp:simplePos x="0" y="0"/>
                      <wp:positionH relativeFrom="column">
                        <wp:posOffset>1485900</wp:posOffset>
                      </wp:positionH>
                      <wp:positionV relativeFrom="paragraph">
                        <wp:posOffset>396239</wp:posOffset>
                      </wp:positionV>
                      <wp:extent cx="635" cy="0"/>
                      <wp:effectExtent l="0" t="0" r="37465" b="19050"/>
                      <wp:wrapNone/>
                      <wp:docPr id="734" name="直接连接符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A4AA66F" id="直接连接符 734"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1.2pt" to="11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" o:allowincell="f">
                      <o:lock v:ext="edit" shapetype="f"/>
                    </v:line>
                  </w:pict>
                </mc:Fallback>
              </mc:AlternateContent>
            </w:r>
            <w:r>
              <w:rPr>
                <w:rFonts w:ascii="宋体" w:hAnsi="宋体" w:hint="eastAsia"/>
                <w:bCs/>
                <w:sz w:val="24"/>
                <w:szCs w:val="23"/>
              </w:rPr>
              <w:t>根据当月（上月26日至本月25日）实际完成工程量及清单所列单价计算月完成工作量价格按监理要求表格填报、《（ ）月工程进度款报审表B2-10》（A11监）表、《工程款支付申请表B2-13》（A14监）表</w:t>
            </w:r>
          </w:p>
          <w:p w:rsidR="00BC267F" w:rsidRDefault="00BC267F" w:rsidP="00404FBE">
            <w:pPr>
              <w:rPr>
                <w:rFonts w:ascii="宋体" w:hAnsi="宋体"/>
                <w:bCs/>
                <w:sz w:val="24"/>
                <w:szCs w:val="23"/>
              </w:rPr>
            </w:pPr>
            <w:r>
              <w:rPr>
                <w:rFonts w:hint="eastAsia"/>
                <w:noProof/>
              </w:rPr>
              <mc:AlternateContent>
                <mc:Choice Requires="wps">
                  <w:drawing>
                    <wp:anchor distT="4294967295" distB="4294967295" distL="114300" distR="114300" simplePos="0" relativeHeight="252007424" behindDoc="0" locked="0" layoutInCell="1" allowOverlap="1">
                      <wp:simplePos x="0" y="0"/>
                      <wp:positionH relativeFrom="column">
                        <wp:posOffset>-72390</wp:posOffset>
                      </wp:positionH>
                      <wp:positionV relativeFrom="paragraph">
                        <wp:posOffset>3809</wp:posOffset>
                      </wp:positionV>
                      <wp:extent cx="4343400" cy="0"/>
                      <wp:effectExtent l="0" t="0" r="19050" b="19050"/>
                      <wp:wrapNone/>
                      <wp:docPr id="735" name="直接连接符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C6B9CDB" id="直接连接符 735" o:spid="_x0000_s1026" style="position:absolute;left:0;text-align:left;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pt" to="33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">
                      <o:lock v:ext="edit" shapetype="f"/>
                    </v:line>
                  </w:pict>
                </mc:Fallback>
              </mc:AlternateContent>
            </w:r>
            <w:r>
              <w:rPr>
                <w:rFonts w:ascii="宋体" w:hAnsi="宋体" w:hint="eastAsia"/>
                <w:bCs/>
                <w:sz w:val="24"/>
                <w:szCs w:val="23"/>
              </w:rPr>
              <w:t>承包单位项目经理部</w:t>
            </w: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5136" behindDoc="0" locked="0" layoutInCell="1" allowOverlap="1">
                <wp:simplePos x="0" y="0"/>
                <wp:positionH relativeFrom="column">
                  <wp:posOffset>2609215</wp:posOffset>
                </wp:positionH>
                <wp:positionV relativeFrom="paragraph">
                  <wp:posOffset>17145</wp:posOffset>
                </wp:positionV>
                <wp:extent cx="635" cy="396240"/>
                <wp:effectExtent l="76200" t="0" r="75565" b="60960"/>
                <wp:wrapNone/>
                <wp:docPr id="736" name="直接连接符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70F5264" id="直接连接符 736"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35pt" to="20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86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Z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">
                <v:stroke endarrow="block"/>
                <o:lock v:ext="edit" shapetype="f"/>
              </v:line>
            </w:pict>
          </mc:Fallback>
        </mc:AlternateContent>
      </w:r>
      <w:r>
        <w:rPr>
          <w:rFonts w:ascii="宋体" w:hAnsi="宋体" w:hint="eastAsia"/>
          <w:bCs/>
          <w:sz w:val="24"/>
          <w:szCs w:val="23"/>
        </w:rPr>
        <w:t xml:space="preserve">   </w:t>
      </w: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BC267F" w:rsidTr="00404FBE">
        <w:trPr>
          <w:trHeight w:val="1348"/>
        </w:trPr>
        <w:tc>
          <w:tcPr>
            <w:tcW w:w="6840"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对所报完成分项单价及所完成的工作量进行审核。审核原则：</w:t>
            </w:r>
          </w:p>
          <w:p w:rsidR="00BC267F" w:rsidRDefault="00BC267F" w:rsidP="00404FBE">
            <w:pPr>
              <w:rPr>
                <w:rFonts w:ascii="宋体" w:hAnsi="宋体" w:hint="eastAsia"/>
                <w:bCs/>
                <w:sz w:val="24"/>
                <w:szCs w:val="23"/>
              </w:rPr>
            </w:pPr>
            <w:r>
              <w:rPr>
                <w:rFonts w:ascii="宋体" w:hAnsi="宋体" w:hint="eastAsia"/>
                <w:bCs/>
                <w:sz w:val="24"/>
                <w:szCs w:val="23"/>
              </w:rPr>
              <w:t>报单价必须符合工程量清单报价中的单价。</w:t>
            </w:r>
          </w:p>
          <w:p w:rsidR="00BC267F" w:rsidRDefault="00BC267F" w:rsidP="00404FBE">
            <w:pPr>
              <w:rPr>
                <w:rFonts w:ascii="宋体" w:hAnsi="宋体" w:hint="eastAsia"/>
                <w:bCs/>
                <w:sz w:val="24"/>
                <w:szCs w:val="23"/>
              </w:rPr>
            </w:pPr>
            <w:r>
              <w:rPr>
                <w:rFonts w:ascii="宋体" w:hAnsi="宋体" w:hint="eastAsia"/>
                <w:bCs/>
                <w:sz w:val="24"/>
                <w:szCs w:val="23"/>
              </w:rPr>
              <w:t>工作量计算必须符合清单报价原则</w:t>
            </w:r>
          </w:p>
          <w:p w:rsidR="00BC267F" w:rsidRDefault="00BC267F" w:rsidP="00404FBE">
            <w:pPr>
              <w:rPr>
                <w:rFonts w:ascii="宋体" w:hAnsi="宋体"/>
                <w:bCs/>
                <w:sz w:val="24"/>
                <w:szCs w:val="23"/>
              </w:rPr>
            </w:pPr>
            <w:r>
              <w:rPr>
                <w:rFonts w:hint="eastAsia"/>
                <w:noProof/>
              </w:rPr>
              <mc:AlternateContent>
                <mc:Choice Requires="wps">
                  <w:drawing>
                    <wp:anchor distT="4294967295" distB="4294967295" distL="114300" distR="114300" simplePos="0" relativeHeight="252008448" behindDoc="0" locked="0" layoutInCell="1" allowOverlap="1">
                      <wp:simplePos x="0" y="0"/>
                      <wp:positionH relativeFrom="column">
                        <wp:posOffset>-70485</wp:posOffset>
                      </wp:positionH>
                      <wp:positionV relativeFrom="paragraph">
                        <wp:posOffset>3809</wp:posOffset>
                      </wp:positionV>
                      <wp:extent cx="4343400" cy="0"/>
                      <wp:effectExtent l="0" t="0" r="19050" b="19050"/>
                      <wp:wrapNone/>
                      <wp:docPr id="737" name="直接连接符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096C16C" id="直接连接符 737" o:spid="_x0000_s1026" style="position:absolute;left:0;text-align:left;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3pt" to="33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">
                      <o:lock v:ext="edit" shapetype="f"/>
                    </v:line>
                  </w:pict>
                </mc:Fallback>
              </mc:AlternateContent>
            </w:r>
            <w:r>
              <w:rPr>
                <w:rFonts w:ascii="宋体" w:hAnsi="宋体" w:hint="eastAsia"/>
                <w:bCs/>
                <w:sz w:val="24"/>
                <w:szCs w:val="23"/>
              </w:rPr>
              <w:t>项目监理部造价监理工程师</w:t>
            </w: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6160" behindDoc="0" locked="0" layoutInCell="0" allowOverlap="1">
                <wp:simplePos x="0" y="0"/>
                <wp:positionH relativeFrom="column">
                  <wp:posOffset>2628900</wp:posOffset>
                </wp:positionH>
                <wp:positionV relativeFrom="paragraph">
                  <wp:posOffset>-1905</wp:posOffset>
                </wp:positionV>
                <wp:extent cx="635" cy="396240"/>
                <wp:effectExtent l="76200" t="0" r="75565" b="60960"/>
                <wp:wrapNone/>
                <wp:docPr id="738" name="直接连接符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C78C81" id="直接连接符 738"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" o:allowincell="f">
                <v:stroke endarrow="block"/>
                <o:lock v:ext="edit" shapetype="f"/>
              </v:line>
            </w:pict>
          </mc:Fallback>
        </mc:AlternateContent>
      </w: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BC267F" w:rsidTr="00404FBE">
        <w:trPr>
          <w:trHeight w:val="1725"/>
        </w:trPr>
        <w:tc>
          <w:tcPr>
            <w:tcW w:w="6840" w:type="dxa"/>
            <w:tcBorders>
              <w:top w:val="single" w:sz="4" w:space="0" w:color="auto"/>
              <w:left w:val="nil"/>
              <w:bottom w:val="single" w:sz="4" w:space="0" w:color="auto"/>
              <w:right w:val="nil"/>
            </w:tcBorders>
          </w:tcPr>
          <w:p w:rsidR="00BC267F" w:rsidRDefault="00BC267F" w:rsidP="00404FBE">
            <w:pPr>
              <w:rPr>
                <w:rFonts w:ascii="宋体" w:hAnsi="宋体"/>
                <w:bCs/>
                <w:sz w:val="24"/>
                <w:szCs w:val="23"/>
              </w:rPr>
            </w:pPr>
            <w:r>
              <w:rPr>
                <w:noProof/>
              </w:rPr>
              <mc:AlternateContent>
                <mc:Choice Requires="wps">
                  <w:drawing>
                    <wp:anchor distT="0" distB="0" distL="114300" distR="114300" simplePos="0" relativeHeight="252001280" behindDoc="0" locked="0" layoutInCell="0" allowOverlap="1">
                      <wp:simplePos x="0" y="0"/>
                      <wp:positionH relativeFrom="column">
                        <wp:posOffset>457200</wp:posOffset>
                      </wp:positionH>
                      <wp:positionV relativeFrom="paragraph">
                        <wp:posOffset>26670</wp:posOffset>
                      </wp:positionV>
                      <wp:extent cx="4445" cy="1159510"/>
                      <wp:effectExtent l="0" t="0" r="33655" b="21590"/>
                      <wp:wrapNone/>
                      <wp:docPr id="739" name="直接连接符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15951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A5304BA" id="直接连接符 739" o:spid="_x0000_s1026" style="position:absolute;left:0;text-align:lef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pt" to="36.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" o:allowincell="f">
                      <o:lock v:ext="edit" shapetype="f"/>
                    </v:line>
                  </w:pict>
                </mc:Fallback>
              </mc:AlternateContent>
            </w:r>
            <w:r>
              <w:rPr>
                <w:noProof/>
              </w:rPr>
              <mc:AlternateContent>
                <mc:Choice Requires="wps">
                  <w:drawing>
                    <wp:anchor distT="0" distB="0" distL="114300" distR="114300" simplePos="0" relativeHeight="252002304" behindDoc="0" locked="0" layoutInCell="0" allowOverlap="1">
                      <wp:simplePos x="0" y="0"/>
                      <wp:positionH relativeFrom="column">
                        <wp:posOffset>4800600</wp:posOffset>
                      </wp:positionH>
                      <wp:positionV relativeFrom="paragraph">
                        <wp:posOffset>26670</wp:posOffset>
                      </wp:positionV>
                      <wp:extent cx="4445" cy="1159510"/>
                      <wp:effectExtent l="0" t="0" r="33655" b="21590"/>
                      <wp:wrapNone/>
                      <wp:docPr id="740" name="直接连接符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15951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26E1A5D" id="直接连接符 740" o:spid="_x0000_s1026" style="position:absolute;left:0;text-align:lef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pt" to="378.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" o:allowincell="f">
                      <o:lock v:ext="edit" shapetype="f"/>
                    </v:line>
                  </w:pict>
                </mc:Fallback>
              </mc:AlternateContent>
            </w:r>
            <w:r>
              <w:rPr>
                <w:rFonts w:ascii="宋体" w:hAnsi="宋体" w:hint="eastAsia"/>
                <w:bCs/>
                <w:sz w:val="24"/>
                <w:szCs w:val="23"/>
              </w:rPr>
              <w:t>造价监理工程师将核查确定的工程量依次计入工作量统计报表中审核栏内。同时对单价与合价按合同报价书逐一进行核对</w:t>
            </w:r>
          </w:p>
          <w:p w:rsidR="00BC267F" w:rsidRDefault="00BC267F" w:rsidP="00404FBE">
            <w:pPr>
              <w:rPr>
                <w:rFonts w:ascii="宋体" w:hAnsi="宋体" w:hint="eastAsia"/>
                <w:bCs/>
                <w:sz w:val="24"/>
                <w:szCs w:val="23"/>
              </w:rPr>
            </w:pPr>
            <w:r>
              <w:rPr>
                <w:rFonts w:ascii="宋体" w:hAnsi="宋体" w:hint="eastAsia"/>
                <w:bCs/>
                <w:sz w:val="24"/>
                <w:szCs w:val="23"/>
              </w:rPr>
              <w:t>对工作量统计报表中有差异项目，有意见不一致可进行协商确定，协商不成总监理工程师有决定权。</w:t>
            </w:r>
          </w:p>
          <w:p w:rsidR="00BC267F" w:rsidRDefault="00BC267F" w:rsidP="00404FB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09472" behindDoc="0" locked="0" layoutInCell="1" allowOverlap="1">
                      <wp:simplePos x="0" y="0"/>
                      <wp:positionH relativeFrom="column">
                        <wp:posOffset>-58420</wp:posOffset>
                      </wp:positionH>
                      <wp:positionV relativeFrom="paragraph">
                        <wp:posOffset>7619</wp:posOffset>
                      </wp:positionV>
                      <wp:extent cx="4343400" cy="0"/>
                      <wp:effectExtent l="0" t="0" r="19050" b="19050"/>
                      <wp:wrapNone/>
                      <wp:docPr id="741" name="直接连接符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9FCD067" id="直接连接符 741" o:spid="_x0000_s1026" style="position:absolute;left:0;text-align:left;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pt,.6pt" to="337.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">
                      <o:lock v:ext="edit" shapetype="f"/>
                    </v:line>
                  </w:pict>
                </mc:Fallback>
              </mc:AlternateContent>
            </w:r>
            <w:r>
              <w:rPr>
                <w:rFonts w:ascii="宋体" w:hAnsi="宋体" w:hint="eastAsia"/>
                <w:bCs/>
                <w:sz w:val="24"/>
                <w:szCs w:val="23"/>
              </w:rPr>
              <w:t>项目监理部造价监理工程师</w:t>
            </w:r>
          </w:p>
          <w:p w:rsidR="00BC267F" w:rsidRDefault="00BC267F" w:rsidP="00404FBE">
            <w:pPr>
              <w:rPr>
                <w:rFonts w:ascii="宋体" w:hAnsi="宋体"/>
                <w:bCs/>
                <w:sz w:val="24"/>
                <w:szCs w:val="23"/>
              </w:rPr>
            </w:pP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7184" behindDoc="0" locked="0" layoutInCell="0" allowOverlap="1">
                <wp:simplePos x="0" y="0"/>
                <wp:positionH relativeFrom="column">
                  <wp:posOffset>2628900</wp:posOffset>
                </wp:positionH>
                <wp:positionV relativeFrom="paragraph">
                  <wp:posOffset>27305</wp:posOffset>
                </wp:positionV>
                <wp:extent cx="635" cy="396240"/>
                <wp:effectExtent l="76200" t="0" r="75565" b="60960"/>
                <wp:wrapNone/>
                <wp:docPr id="742" name="直接连接符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204CCB2" id="直接连接符 742"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15pt" to="207.0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" o:allowincell="f">
                <v:stroke endarrow="block"/>
                <o:lock v:ext="edit" shapetype="f"/>
              </v:line>
            </w:pict>
          </mc:Fallback>
        </mc:AlternateContent>
      </w:r>
      <w:r>
        <w:rPr>
          <w:rFonts w:ascii="宋体" w:hAnsi="宋体" w:hint="eastAsia"/>
          <w:bCs/>
          <w:sz w:val="24"/>
          <w:szCs w:val="23"/>
        </w:rPr>
        <w:t xml:space="preserve"> </w:t>
      </w: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0"/>
      </w:tblGrid>
      <w:tr w:rsidR="00BC267F" w:rsidTr="00404FBE">
        <w:trPr>
          <w:trHeight w:val="898"/>
        </w:trPr>
        <w:tc>
          <w:tcPr>
            <w:tcW w:w="6940"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依据合同有关条款编制《工程款支付证书B2-22》（B7监）表报项目总监审签</w:t>
            </w:r>
          </w:p>
          <w:p w:rsidR="00BC267F" w:rsidRDefault="00BC267F" w:rsidP="00404FB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10496" behindDoc="0" locked="0" layoutInCell="1" allowOverlap="1">
                      <wp:simplePos x="0" y="0"/>
                      <wp:positionH relativeFrom="column">
                        <wp:posOffset>-73660</wp:posOffset>
                      </wp:positionH>
                      <wp:positionV relativeFrom="paragraph">
                        <wp:posOffset>5079</wp:posOffset>
                      </wp:positionV>
                      <wp:extent cx="4343400" cy="0"/>
                      <wp:effectExtent l="0" t="0" r="19050" b="19050"/>
                      <wp:wrapNone/>
                      <wp:docPr id="743" name="直接连接符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0A4463C" id="直接连接符 743" o:spid="_x0000_s1026" style="position:absolute;left:0;text-align:left;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pt,.4pt" to="33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">
                      <o:lock v:ext="edit" shapetype="f"/>
                    </v:line>
                  </w:pict>
                </mc:Fallback>
              </mc:AlternateContent>
            </w:r>
            <w:r>
              <w:rPr>
                <w:rFonts w:ascii="宋体" w:hAnsi="宋体" w:hint="eastAsia"/>
                <w:bCs/>
                <w:sz w:val="24"/>
                <w:szCs w:val="23"/>
              </w:rPr>
              <w:t>造价监理工程师配合总监理工师</w:t>
            </w:r>
          </w:p>
          <w:p w:rsidR="00BC267F" w:rsidRDefault="00BC267F" w:rsidP="00404FBE">
            <w:pPr>
              <w:rPr>
                <w:rFonts w:ascii="宋体" w:hAnsi="宋体"/>
                <w:bCs/>
                <w:sz w:val="24"/>
                <w:szCs w:val="23"/>
              </w:rPr>
            </w:pPr>
            <w:r>
              <w:rPr>
                <w:rFonts w:hint="eastAsia"/>
                <w:noProof/>
              </w:rPr>
              <mc:AlternateContent>
                <mc:Choice Requires="wps">
                  <w:drawing>
                    <wp:anchor distT="0" distB="0" distL="114300" distR="114300" simplePos="0" relativeHeight="252005376" behindDoc="0" locked="0" layoutInCell="1" allowOverlap="1">
                      <wp:simplePos x="0" y="0"/>
                      <wp:positionH relativeFrom="column">
                        <wp:posOffset>2103120</wp:posOffset>
                      </wp:positionH>
                      <wp:positionV relativeFrom="paragraph">
                        <wp:posOffset>194310</wp:posOffset>
                      </wp:positionV>
                      <wp:extent cx="635" cy="396240"/>
                      <wp:effectExtent l="76200" t="0" r="75565" b="60960"/>
                      <wp:wrapNone/>
                      <wp:docPr id="744" name="直接连接符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52C39DC" id="直接连接符 744"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3pt" to="16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">
                      <v:stroke endarrow="block"/>
                      <o:lock v:ext="edit" shapetype="f"/>
                    </v:line>
                  </w:pict>
                </mc:Fallback>
              </mc:AlternateContent>
            </w:r>
          </w:p>
        </w:tc>
      </w:tr>
    </w:tbl>
    <w:p w:rsidR="00BC267F" w:rsidRDefault="00BC267F" w:rsidP="00BC267F">
      <w:pPr>
        <w:rPr>
          <w:rFonts w:ascii="宋体" w:hAnsi="宋体" w:hint="eastAsia"/>
          <w:bCs/>
          <w:sz w:val="24"/>
          <w:szCs w:val="23"/>
        </w:rPr>
      </w:pPr>
    </w:p>
    <w:p w:rsidR="00BC267F" w:rsidRDefault="00BC267F" w:rsidP="00BC267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tblGrid>
      <w:tr w:rsidR="00BC267F" w:rsidTr="00404FBE">
        <w:trPr>
          <w:trHeight w:val="1319"/>
        </w:trPr>
        <w:tc>
          <w:tcPr>
            <w:tcW w:w="6860"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r>
              <w:rPr>
                <w:rFonts w:ascii="宋体" w:hAnsi="宋体" w:hint="eastAsia"/>
                <w:bCs/>
                <w:sz w:val="24"/>
                <w:szCs w:val="23"/>
              </w:rPr>
              <w:t>将项目监理总监审签的《工程款支付证书B2-22》（B7监）表建设单位审核、批准支付。</w:t>
            </w:r>
          </w:p>
          <w:p w:rsidR="00BC267F" w:rsidRDefault="00BC267F" w:rsidP="00404FBE">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11520" behindDoc="0" locked="0" layoutInCell="1" allowOverlap="1">
                      <wp:simplePos x="0" y="0"/>
                      <wp:positionH relativeFrom="column">
                        <wp:posOffset>-70485</wp:posOffset>
                      </wp:positionH>
                      <wp:positionV relativeFrom="paragraph">
                        <wp:posOffset>163194</wp:posOffset>
                      </wp:positionV>
                      <wp:extent cx="4343400" cy="0"/>
                      <wp:effectExtent l="0" t="0" r="19050" b="19050"/>
                      <wp:wrapNone/>
                      <wp:docPr id="745" name="直接连接符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05FEE20" id="直接连接符 745" o:spid="_x0000_s1026" style="position:absolute;left:0;text-align:left;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2.85pt" to="336.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">
                      <o:lock v:ext="edit" shapetype="f"/>
                    </v:line>
                  </w:pict>
                </mc:Fallback>
              </mc:AlternateContent>
            </w:r>
          </w:p>
          <w:p w:rsidR="00BC267F" w:rsidRDefault="00BC267F" w:rsidP="00404FBE">
            <w:pPr>
              <w:rPr>
                <w:rFonts w:ascii="宋体" w:hAnsi="宋体" w:hint="eastAsia"/>
                <w:bCs/>
                <w:sz w:val="24"/>
                <w:szCs w:val="23"/>
              </w:rPr>
            </w:pPr>
            <w:r>
              <w:rPr>
                <w:rFonts w:ascii="宋体" w:hAnsi="宋体" w:hint="eastAsia"/>
                <w:bCs/>
                <w:sz w:val="24"/>
                <w:szCs w:val="23"/>
              </w:rPr>
              <w:t>建设单位</w:t>
            </w:r>
          </w:p>
          <w:p w:rsidR="00BC267F" w:rsidRDefault="00BC267F" w:rsidP="00404FBE">
            <w:pPr>
              <w:rPr>
                <w:rFonts w:ascii="宋体" w:hAnsi="宋体"/>
                <w:bCs/>
                <w:sz w:val="24"/>
                <w:szCs w:val="23"/>
              </w:rPr>
            </w:pPr>
          </w:p>
        </w:tc>
      </w:tr>
    </w:tbl>
    <w:p w:rsidR="00BC267F" w:rsidRDefault="00BC267F" w:rsidP="00BC267F">
      <w:pPr>
        <w:rPr>
          <w:rFonts w:ascii="宋体" w:hAnsi="宋体" w:hint="eastAsia"/>
          <w:bCs/>
          <w:sz w:val="24"/>
          <w:szCs w:val="23"/>
        </w:rPr>
      </w:pPr>
      <w:r>
        <w:rPr>
          <w:rFonts w:hint="eastAsia"/>
          <w:noProof/>
        </w:rPr>
        <mc:AlternateContent>
          <mc:Choice Requires="wps">
            <w:drawing>
              <wp:anchor distT="0" distB="0" distL="114300" distR="114300" simplePos="0" relativeHeight="251999232" behindDoc="0" locked="0" layoutInCell="1" allowOverlap="1">
                <wp:simplePos x="0" y="0"/>
                <wp:positionH relativeFrom="column">
                  <wp:posOffset>2633345</wp:posOffset>
                </wp:positionH>
                <wp:positionV relativeFrom="paragraph">
                  <wp:posOffset>6985</wp:posOffset>
                </wp:positionV>
                <wp:extent cx="635" cy="785495"/>
                <wp:effectExtent l="76200" t="0" r="75565" b="52705"/>
                <wp:wrapNone/>
                <wp:docPr id="746" name="直接连接符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78549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3F9D80" id="直接连接符 746" o:spid="_x0000_s1026" style="position:absolute;left:0;text-align:lef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55pt" to="207.4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">
                <v:stroke endarrow="block"/>
                <o:lock v:ext="edit" shapetype="f"/>
              </v:line>
            </w:pict>
          </mc:Fallback>
        </mc:AlternateContent>
      </w:r>
    </w:p>
    <w:p w:rsidR="00BC267F" w:rsidRDefault="00BC267F" w:rsidP="00BC267F">
      <w:pPr>
        <w:rPr>
          <w:rFonts w:ascii="宋体" w:hAnsi="宋体" w:hint="eastAsia"/>
          <w:bCs/>
          <w:sz w:val="24"/>
          <w:szCs w:val="23"/>
        </w:rPr>
      </w:pPr>
      <w:r>
        <w:rPr>
          <w:rFonts w:ascii="宋体" w:hAnsi="宋体" w:hint="eastAsia"/>
          <w:bCs/>
          <w:sz w:val="24"/>
          <w:szCs w:val="23"/>
        </w:rPr>
        <w:t xml:space="preserve">       </w:t>
      </w:r>
    </w:p>
    <w:p w:rsidR="00BC267F" w:rsidRDefault="00BC267F" w:rsidP="00BC267F">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1998208" behindDoc="0" locked="0" layoutInCell="0" allowOverlap="1">
                <wp:simplePos x="0" y="0"/>
                <wp:positionH relativeFrom="column">
                  <wp:posOffset>1033145</wp:posOffset>
                </wp:positionH>
                <wp:positionV relativeFrom="paragraph">
                  <wp:posOffset>-1</wp:posOffset>
                </wp:positionV>
                <wp:extent cx="3429000" cy="0"/>
                <wp:effectExtent l="0" t="0" r="19050" b="19050"/>
                <wp:wrapNone/>
                <wp:docPr id="747" name="直接连接符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D55ECA1" id="直接连接符 747" o:spid="_x0000_s1026" style="position:absolute;left:0;text-align:left;flip:y;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35pt,0" to="35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" o:allowincell="f">
                <o:lock v:ext="edit" shapetype="f"/>
              </v:line>
            </w:pict>
          </mc:Fallback>
        </mc:AlternateContent>
      </w:r>
      <w:r>
        <w:rPr>
          <w:rFonts w:hint="eastAsia"/>
          <w:noProof/>
        </w:rPr>
        <mc:AlternateContent>
          <mc:Choice Requires="wps">
            <w:drawing>
              <wp:anchor distT="0" distB="0" distL="114300" distR="114300" simplePos="0" relativeHeight="252003328" behindDoc="0" locked="0" layoutInCell="0" allowOverlap="1">
                <wp:simplePos x="0" y="0"/>
                <wp:positionH relativeFrom="column">
                  <wp:posOffset>4462145</wp:posOffset>
                </wp:positionH>
                <wp:positionV relativeFrom="paragraph">
                  <wp:posOffset>0</wp:posOffset>
                </wp:positionV>
                <wp:extent cx="635" cy="396240"/>
                <wp:effectExtent l="76200" t="0" r="75565" b="60960"/>
                <wp:wrapNone/>
                <wp:docPr id="748" name="直接连接符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2CAE1C" id="直接连接符 748"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0" to="35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" o:allowincell="f">
                <v:stroke endarrow="block"/>
                <o:lock v:ext="edit" shapetype="f"/>
              </v:line>
            </w:pict>
          </mc:Fallback>
        </mc:AlternateContent>
      </w:r>
      <w:r>
        <w:rPr>
          <w:rFonts w:hint="eastAsia"/>
          <w:noProof/>
        </w:rPr>
        <mc:AlternateContent>
          <mc:Choice Requires="wps">
            <w:drawing>
              <wp:anchor distT="0" distB="0" distL="114300" distR="114300" simplePos="0" relativeHeight="252004352" behindDoc="0" locked="0" layoutInCell="0" allowOverlap="1">
                <wp:simplePos x="0" y="0"/>
                <wp:positionH relativeFrom="column">
                  <wp:posOffset>1033145</wp:posOffset>
                </wp:positionH>
                <wp:positionV relativeFrom="paragraph">
                  <wp:posOffset>0</wp:posOffset>
                </wp:positionV>
                <wp:extent cx="635" cy="396240"/>
                <wp:effectExtent l="76200" t="0" r="75565" b="60960"/>
                <wp:wrapNone/>
                <wp:docPr id="749" name="直接连接符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806E2F" id="直接连接符 749"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0" to="8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" o:allowincell="f">
                <v:stroke endarrow="block"/>
                <o:lock v:ext="edit" shapetype="f"/>
              </v:line>
            </w:pict>
          </mc:Fallback>
        </mc:AlternateContent>
      </w:r>
    </w:p>
    <w:tbl>
      <w:tblPr>
        <w:tblpPr w:leftFromText="180" w:rightFromText="180" w:vertAnchor="text" w:horzAnchor="page" w:tblpX="1420" w:tblpY="2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3174"/>
        <w:gridCol w:w="3214"/>
      </w:tblGrid>
      <w:tr w:rsidR="00BC267F" w:rsidTr="00404FBE">
        <w:trPr>
          <w:cantSplit/>
          <w:trHeight w:val="1228"/>
        </w:trPr>
        <w:tc>
          <w:tcPr>
            <w:tcW w:w="3132"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p>
          <w:p w:rsidR="00BC267F" w:rsidRDefault="00BC267F" w:rsidP="00404FBE">
            <w:pPr>
              <w:rPr>
                <w:rFonts w:ascii="宋体" w:hAnsi="宋体" w:hint="eastAsia"/>
                <w:bCs/>
                <w:sz w:val="24"/>
                <w:szCs w:val="23"/>
              </w:rPr>
            </w:pPr>
            <w:r>
              <w:rPr>
                <w:rFonts w:ascii="宋体" w:hAnsi="宋体" w:hint="eastAsia"/>
                <w:bCs/>
                <w:sz w:val="24"/>
                <w:szCs w:val="23"/>
              </w:rPr>
              <w:t>作为支付工程进度款的依据</w:t>
            </w:r>
          </w:p>
          <w:p w:rsidR="00BC267F" w:rsidRDefault="00BC267F" w:rsidP="00404FBE">
            <w:pPr>
              <w:rPr>
                <w:rFonts w:hint="eastAsia"/>
                <w:bCs/>
                <w:szCs w:val="23"/>
              </w:rPr>
            </w:pPr>
          </w:p>
          <w:p w:rsidR="00BC267F" w:rsidRDefault="00BC267F" w:rsidP="00404FBE">
            <w:pPr>
              <w:rPr>
                <w:rFonts w:ascii="宋体" w:hAnsi="宋体" w:hint="eastAsia"/>
                <w:bCs/>
                <w:sz w:val="24"/>
                <w:szCs w:val="23"/>
              </w:rPr>
            </w:pPr>
            <w:r>
              <w:rPr>
                <w:rFonts w:ascii="宋体" w:hAnsi="宋体" w:hint="eastAsia"/>
                <w:bCs/>
                <w:sz w:val="24"/>
                <w:szCs w:val="23"/>
              </w:rPr>
              <w:t>建设单位存档</w:t>
            </w:r>
          </w:p>
          <w:p w:rsidR="00BC267F" w:rsidRDefault="00BC267F" w:rsidP="00404FBE">
            <w:pPr>
              <w:rPr>
                <w:rFonts w:ascii="宋体" w:hAnsi="宋体"/>
                <w:bCs/>
                <w:sz w:val="24"/>
                <w:szCs w:val="23"/>
              </w:rPr>
            </w:pPr>
          </w:p>
        </w:tc>
        <w:tc>
          <w:tcPr>
            <w:tcW w:w="3174"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p>
          <w:p w:rsidR="00BC267F" w:rsidRDefault="00BC267F" w:rsidP="00404FBE">
            <w:pPr>
              <w:rPr>
                <w:rFonts w:ascii="宋体" w:hAnsi="宋体" w:hint="eastAsia"/>
                <w:bCs/>
                <w:sz w:val="24"/>
                <w:szCs w:val="23"/>
              </w:rPr>
            </w:pPr>
            <w:r>
              <w:rPr>
                <w:rFonts w:ascii="宋体" w:hAnsi="宋体" w:hint="eastAsia"/>
                <w:bCs/>
                <w:sz w:val="24"/>
                <w:szCs w:val="23"/>
              </w:rPr>
              <w:t>作为支付工程进度款的依据</w:t>
            </w:r>
          </w:p>
          <w:p w:rsidR="00BC267F" w:rsidRDefault="00BC267F" w:rsidP="00404FBE">
            <w:pPr>
              <w:rPr>
                <w:rFonts w:ascii="宋体" w:hAnsi="宋体" w:hint="eastAsia"/>
                <w:bCs/>
                <w:sz w:val="24"/>
                <w:szCs w:val="23"/>
              </w:rPr>
            </w:pPr>
          </w:p>
          <w:p w:rsidR="00BC267F" w:rsidRDefault="00BC267F" w:rsidP="00404FBE">
            <w:pPr>
              <w:rPr>
                <w:rFonts w:ascii="宋体" w:hAnsi="宋体"/>
                <w:bCs/>
                <w:sz w:val="24"/>
                <w:szCs w:val="23"/>
              </w:rPr>
            </w:pPr>
            <w:r>
              <w:rPr>
                <w:rFonts w:ascii="宋体" w:hAnsi="宋体" w:hint="eastAsia"/>
                <w:bCs/>
                <w:sz w:val="24"/>
                <w:szCs w:val="23"/>
              </w:rPr>
              <w:t xml:space="preserve">    项目监理部存档</w:t>
            </w:r>
          </w:p>
        </w:tc>
        <w:tc>
          <w:tcPr>
            <w:tcW w:w="3214" w:type="dxa"/>
            <w:tcBorders>
              <w:top w:val="single" w:sz="4" w:space="0" w:color="auto"/>
              <w:left w:val="single" w:sz="4" w:space="0" w:color="auto"/>
              <w:bottom w:val="single" w:sz="4" w:space="0" w:color="auto"/>
              <w:right w:val="single" w:sz="4" w:space="0" w:color="auto"/>
            </w:tcBorders>
          </w:tcPr>
          <w:p w:rsidR="00BC267F" w:rsidRDefault="00BC267F" w:rsidP="00404FBE">
            <w:pPr>
              <w:rPr>
                <w:rFonts w:ascii="宋体" w:hAnsi="宋体"/>
                <w:bCs/>
                <w:sz w:val="24"/>
                <w:szCs w:val="23"/>
              </w:rPr>
            </w:pPr>
          </w:p>
          <w:p w:rsidR="00BC267F" w:rsidRDefault="00BC267F" w:rsidP="00404FBE">
            <w:pPr>
              <w:rPr>
                <w:rFonts w:ascii="宋体" w:hAnsi="宋体" w:hint="eastAsia"/>
                <w:bCs/>
                <w:sz w:val="24"/>
                <w:szCs w:val="23"/>
              </w:rPr>
            </w:pPr>
            <w:r>
              <w:rPr>
                <w:rFonts w:ascii="宋体" w:hAnsi="宋体" w:hint="eastAsia"/>
                <w:bCs/>
                <w:sz w:val="24"/>
                <w:szCs w:val="23"/>
              </w:rPr>
              <w:t>作为支付工程进度款的依据</w:t>
            </w:r>
          </w:p>
          <w:p w:rsidR="00BC267F" w:rsidRDefault="00BC267F" w:rsidP="00404FBE">
            <w:pPr>
              <w:rPr>
                <w:rFonts w:ascii="宋体" w:hAnsi="宋体" w:hint="eastAsia"/>
                <w:bCs/>
                <w:sz w:val="24"/>
                <w:szCs w:val="23"/>
              </w:rPr>
            </w:pPr>
          </w:p>
          <w:p w:rsidR="00BC267F" w:rsidRDefault="00BC267F" w:rsidP="00404FBE">
            <w:pPr>
              <w:rPr>
                <w:rFonts w:ascii="宋体" w:hAnsi="宋体"/>
                <w:bCs/>
                <w:sz w:val="24"/>
                <w:szCs w:val="23"/>
              </w:rPr>
            </w:pPr>
            <w:r>
              <w:rPr>
                <w:rFonts w:ascii="宋体" w:hAnsi="宋体" w:hint="eastAsia"/>
                <w:bCs/>
                <w:sz w:val="24"/>
                <w:szCs w:val="23"/>
              </w:rPr>
              <w:t xml:space="preserve">    项目经理部存档</w:t>
            </w:r>
          </w:p>
        </w:tc>
      </w:tr>
    </w:tbl>
    <w:p w:rsidR="00BC267F" w:rsidRDefault="00BC267F" w:rsidP="00BC267F">
      <w:pPr>
        <w:ind w:firstLineChars="200" w:firstLine="480"/>
        <w:rPr>
          <w:rFonts w:ascii="宋体" w:hAnsi="宋体" w:hint="eastAsia"/>
          <w:sz w:val="24"/>
        </w:rPr>
      </w:pPr>
      <w:r>
        <w:rPr>
          <w:rFonts w:ascii="宋体" w:hAnsi="宋体" w:hint="eastAsia"/>
          <w:sz w:val="24"/>
        </w:rPr>
        <w:br w:type="page"/>
      </w:r>
      <w:r>
        <w:rPr>
          <w:rFonts w:ascii="宋体" w:hAnsi="宋体" w:hint="eastAsia"/>
          <w:sz w:val="28"/>
          <w:szCs w:val="28"/>
        </w:rPr>
        <w:lastRenderedPageBreak/>
        <w:t>三、工程竣工结算的基本程序</w:t>
      </w:r>
    </w:p>
    <w:p w:rsidR="00BC267F" w:rsidRDefault="00BC267F" w:rsidP="00BC267F">
      <w:pPr>
        <w:ind w:firstLineChars="200" w:firstLine="460"/>
        <w:rPr>
          <w:rFonts w:ascii="宋体" w:hAnsi="宋体" w:hint="eastAsia"/>
          <w:sz w:val="24"/>
        </w:rPr>
      </w:pPr>
      <w:r>
        <w:rPr>
          <w:rFonts w:ascii="宋体" w:hAnsi="宋体" w:hint="eastAsia"/>
          <w:bCs/>
          <w:noProof/>
          <w:sz w:val="23"/>
          <w:szCs w:val="23"/>
        </w:rPr>
        <w:drawing>
          <wp:inline distT="0" distB="0" distL="0" distR="0">
            <wp:extent cx="6007100" cy="7740650"/>
            <wp:effectExtent l="0" t="0" r="0" b="0"/>
            <wp:docPr id="3" name="图片 3" descr="费用索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费用索赔"/>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7100" cy="7740650"/>
                    </a:xfrm>
                    <a:prstGeom prst="rect">
                      <a:avLst/>
                    </a:prstGeom>
                    <a:noFill/>
                    <a:ln>
                      <a:noFill/>
                    </a:ln>
                  </pic:spPr>
                </pic:pic>
              </a:graphicData>
            </a:graphic>
          </wp:inline>
        </w:drawing>
      </w:r>
      <w:r>
        <w:rPr>
          <w:rFonts w:ascii="宋体" w:hAnsi="宋体" w:hint="eastAsia"/>
          <w:bCs/>
          <w:sz w:val="23"/>
          <w:szCs w:val="23"/>
        </w:rPr>
        <w:br w:type="page"/>
      </w:r>
      <w:r>
        <w:rPr>
          <w:rFonts w:ascii="宋体" w:hAnsi="宋体" w:hint="eastAsia"/>
          <w:sz w:val="24"/>
        </w:rPr>
        <w:lastRenderedPageBreak/>
        <w:t>四、 费用索赔管理基本程序</w:t>
      </w:r>
    </w:p>
    <w:p w:rsidR="00BC267F" w:rsidRDefault="00BC267F" w:rsidP="00BC267F">
      <w:pPr>
        <w:rPr>
          <w:rFonts w:ascii="宋体" w:hAnsi="宋体" w:hint="eastAsia"/>
          <w:sz w:val="28"/>
          <w:szCs w:val="28"/>
        </w:rPr>
      </w:pPr>
      <w:r>
        <w:rPr>
          <w:rFonts w:ascii="宋体" w:hAnsi="宋体"/>
          <w:noProof/>
          <w:sz w:val="24"/>
        </w:rPr>
        <w:drawing>
          <wp:inline distT="0" distB="0" distL="0" distR="0">
            <wp:extent cx="5753100" cy="8293100"/>
            <wp:effectExtent l="0" t="0" r="0" b="0"/>
            <wp:docPr id="2" name="图片 2" descr="项目索赔基本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项目索赔基本程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293100"/>
                    </a:xfrm>
                    <a:prstGeom prst="rect">
                      <a:avLst/>
                    </a:prstGeom>
                    <a:noFill/>
                    <a:ln>
                      <a:noFill/>
                    </a:ln>
                  </pic:spPr>
                </pic:pic>
              </a:graphicData>
            </a:graphic>
          </wp:inline>
        </w:drawing>
      </w:r>
      <w:r>
        <w:rPr>
          <w:rFonts w:ascii="宋体" w:hAnsi="宋体"/>
          <w:sz w:val="24"/>
        </w:rPr>
        <w:br w:type="page"/>
      </w:r>
      <w:r>
        <w:rPr>
          <w:rFonts w:ascii="宋体" w:hAnsi="宋体" w:hint="eastAsia"/>
          <w:sz w:val="24"/>
        </w:rPr>
        <w:lastRenderedPageBreak/>
        <w:t>五</w:t>
      </w:r>
      <w:r>
        <w:rPr>
          <w:rFonts w:ascii="宋体" w:hAnsi="宋体" w:hint="eastAsia"/>
          <w:sz w:val="28"/>
          <w:szCs w:val="28"/>
        </w:rPr>
        <w:t>、工程变更价款管理基本程序：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控制工程造价目标的关键是严格控制工程变更和合同外工程的签认。在审核工程变更增加费用时采取的程序和方法：</w:t>
      </w:r>
    </w:p>
    <w:p w:rsidR="00BC267F" w:rsidRDefault="00BC267F" w:rsidP="00BC267F">
      <w:pPr>
        <w:rPr>
          <w:rFonts w:ascii="宋体" w:hAnsi="宋体" w:hint="eastAsia"/>
          <w:sz w:val="28"/>
          <w:szCs w:val="28"/>
        </w:rPr>
      </w:pPr>
    </w:p>
    <w:p w:rsidR="00BC267F" w:rsidRDefault="00BC267F" w:rsidP="00BC267F">
      <w:pPr>
        <w:pStyle w:val="22"/>
        <w:jc w:val="center"/>
        <w:outlineLvl w:val="2"/>
        <w:rPr>
          <w:rFonts w:hint="eastAsia"/>
          <w:b/>
          <w:bCs/>
          <w:sz w:val="32"/>
          <w:szCs w:val="32"/>
        </w:rPr>
      </w:pPr>
      <w:bookmarkStart w:id="805" w:name="_Toc22304"/>
      <w:bookmarkStart w:id="806" w:name="_Toc18387"/>
      <w:bookmarkStart w:id="807" w:name="_Toc378589607"/>
      <w:bookmarkStart w:id="808" w:name="_Toc29161"/>
      <w:bookmarkStart w:id="809" w:name="_Toc8226"/>
      <w:bookmarkStart w:id="810" w:name="_Toc378583685"/>
      <w:bookmarkStart w:id="811" w:name="_Toc18101"/>
      <w:r>
        <w:rPr>
          <w:rFonts w:ascii="宋体" w:hAnsi="宋体"/>
          <w:noProof/>
          <w:sz w:val="24"/>
        </w:rPr>
        <w:drawing>
          <wp:inline distT="0" distB="0" distL="0" distR="0">
            <wp:extent cx="4972050" cy="6959600"/>
            <wp:effectExtent l="0" t="0" r="0" b="0"/>
            <wp:docPr id="1" name="图片 1" descr="费用索赔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费用索赔下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6959600"/>
                    </a:xfrm>
                    <a:prstGeom prst="rect">
                      <a:avLst/>
                    </a:prstGeom>
                    <a:noFill/>
                    <a:ln>
                      <a:noFill/>
                    </a:ln>
                  </pic:spPr>
                </pic:pic>
              </a:graphicData>
            </a:graphic>
          </wp:inline>
        </w:drawing>
      </w:r>
      <w:r>
        <w:rPr>
          <w:rFonts w:hint="eastAsia"/>
          <w:b/>
          <w:bCs/>
          <w:sz w:val="32"/>
          <w:szCs w:val="32"/>
        </w:rPr>
        <w:br w:type="page"/>
      </w:r>
      <w:r>
        <w:rPr>
          <w:rFonts w:hint="eastAsia"/>
          <w:b/>
          <w:bCs/>
          <w:sz w:val="32"/>
          <w:szCs w:val="32"/>
        </w:rPr>
        <w:lastRenderedPageBreak/>
        <w:t>第八章</w:t>
      </w:r>
      <w:r>
        <w:rPr>
          <w:rFonts w:hint="eastAsia"/>
          <w:b/>
          <w:bCs/>
          <w:sz w:val="32"/>
          <w:szCs w:val="32"/>
        </w:rPr>
        <w:t xml:space="preserve"> </w:t>
      </w:r>
      <w:r>
        <w:rPr>
          <w:rFonts w:hint="eastAsia"/>
          <w:b/>
          <w:bCs/>
          <w:sz w:val="32"/>
          <w:szCs w:val="32"/>
        </w:rPr>
        <w:t>合同管理监理措施</w:t>
      </w:r>
      <w:bookmarkEnd w:id="805"/>
      <w:bookmarkEnd w:id="806"/>
      <w:bookmarkEnd w:id="807"/>
      <w:bookmarkEnd w:id="808"/>
      <w:bookmarkEnd w:id="809"/>
      <w:bookmarkEnd w:id="810"/>
      <w:bookmarkEnd w:id="811"/>
    </w:p>
    <w:p w:rsidR="00BC267F" w:rsidRDefault="00BC267F" w:rsidP="00BC267F">
      <w:pPr>
        <w:ind w:firstLineChars="200" w:firstLine="560"/>
        <w:rPr>
          <w:bCs/>
          <w:sz w:val="28"/>
          <w:szCs w:val="28"/>
          <w:lang w:val="zh-CN"/>
        </w:rPr>
      </w:pPr>
      <w:bookmarkStart w:id="812" w:name="_Toc153533641"/>
      <w:bookmarkStart w:id="813" w:name="_Toc153532978"/>
      <w:bookmarkStart w:id="814" w:name="_Toc171179972"/>
      <w:bookmarkStart w:id="815" w:name="_Toc153532853"/>
      <w:bookmarkStart w:id="816" w:name="_Toc153532718"/>
      <w:bookmarkStart w:id="817" w:name="_Toc153534308"/>
      <w:bookmarkStart w:id="818" w:name="_Toc153026398"/>
      <w:r>
        <w:rPr>
          <w:rFonts w:hint="eastAsia"/>
          <w:bCs/>
          <w:sz w:val="28"/>
          <w:szCs w:val="28"/>
          <w:lang w:val="zh-CN"/>
        </w:rPr>
        <w:t>一、合同管理的原则</w:t>
      </w:r>
      <w:bookmarkEnd w:id="812"/>
      <w:bookmarkEnd w:id="813"/>
      <w:bookmarkEnd w:id="814"/>
      <w:bookmarkEnd w:id="815"/>
      <w:bookmarkEnd w:id="816"/>
      <w:bookmarkEnd w:id="817"/>
      <w:bookmarkEnd w:id="818"/>
    </w:p>
    <w:p w:rsidR="00BC267F" w:rsidRDefault="00BC267F" w:rsidP="00BC267F">
      <w:pPr>
        <w:rPr>
          <w:rFonts w:ascii="宋体" w:hAnsi="宋体"/>
          <w:sz w:val="28"/>
          <w:szCs w:val="28"/>
        </w:rPr>
      </w:pPr>
      <w:r>
        <w:rPr>
          <w:rFonts w:ascii="宋体" w:hAnsi="宋体" w:hint="eastAsia"/>
          <w:sz w:val="28"/>
          <w:szCs w:val="28"/>
        </w:rPr>
        <w:t xml:space="preserve">    （一）合同管理在工程实施的全过程中，无论是建设单位、总承包商、设计还是监理单位都必须遵守全面履行的原则和实际履行的原则，切实维护合同严肃性、权威性、各方都应做到“重合同、守信誉”，使得工程实施始终处于良好的在合同约束下的管理状态之中。</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监理工程师还应采取预控在先，深入调查的方法，经常跟踪合同执行情况和施工中有违合同的问题，及时通过不同方式（如会议、发通知、函件）督促和纠正总承包商、建设单位违反合同约定的行为和提前向建设单位和总承包商发出预示，防止各方行为有偏离合同事件的发生。</w:t>
      </w:r>
    </w:p>
    <w:p w:rsidR="00BC267F" w:rsidRDefault="00BC267F" w:rsidP="00BC267F">
      <w:pPr>
        <w:ind w:firstLineChars="200" w:firstLine="560"/>
        <w:rPr>
          <w:rFonts w:hint="eastAsia"/>
          <w:bCs/>
          <w:sz w:val="28"/>
          <w:szCs w:val="28"/>
          <w:lang w:val="zh-CN"/>
        </w:rPr>
      </w:pPr>
      <w:bookmarkStart w:id="819" w:name="_Toc153532979"/>
      <w:bookmarkStart w:id="820" w:name="_Toc153533642"/>
      <w:bookmarkStart w:id="821" w:name="_Toc153532854"/>
      <w:bookmarkStart w:id="822" w:name="_Toc153026399"/>
      <w:bookmarkStart w:id="823" w:name="_Toc153534309"/>
      <w:bookmarkStart w:id="824" w:name="_Toc171179973"/>
      <w:bookmarkStart w:id="825" w:name="_Toc153532719"/>
      <w:r>
        <w:rPr>
          <w:rFonts w:hint="eastAsia"/>
          <w:bCs/>
          <w:sz w:val="28"/>
          <w:szCs w:val="28"/>
          <w:lang w:val="zh-CN"/>
        </w:rPr>
        <w:t>二、施工合同执行管理</w:t>
      </w:r>
      <w:bookmarkEnd w:id="819"/>
      <w:bookmarkEnd w:id="820"/>
      <w:bookmarkEnd w:id="821"/>
      <w:bookmarkEnd w:id="822"/>
      <w:bookmarkEnd w:id="823"/>
      <w:bookmarkEnd w:id="824"/>
      <w:bookmarkEnd w:id="825"/>
    </w:p>
    <w:p w:rsidR="00BC267F" w:rsidRDefault="00BC267F" w:rsidP="00BC267F">
      <w:pPr>
        <w:ind w:firstLineChars="200" w:firstLine="560"/>
        <w:rPr>
          <w:rFonts w:ascii="宋体" w:hAnsi="宋体"/>
          <w:sz w:val="28"/>
          <w:szCs w:val="28"/>
        </w:rPr>
      </w:pPr>
      <w:r>
        <w:rPr>
          <w:rFonts w:ascii="宋体" w:hAnsi="宋体" w:hint="eastAsia"/>
          <w:sz w:val="28"/>
          <w:szCs w:val="28"/>
        </w:rPr>
        <w:t>（一）对工程的承包单位进行严格控制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通过复杂的招标程序选择了综合能力最强的投标人，要求其来完成工程的施工，因此合同管理过程中对工程分包要进行严格控制。承包单位出于自身能力考虑，可能将部分自己没有实施资质的特殊专业工程分包，也可将部分较简单的工作内容分包。包括在承包单位投标书内的分包计划，建设单位通过接受投标书已表示了认可，如果施工合同履行过程中承包单位又提出分包要求，则需要经过建设单位的书面同意。控制工程分包的基本原则是，主体工程的施工任务不允许分包，主要工程量必须由承包单位完成。经过建设单位同意的分包工程，承包单位选择的分包人需要提请监理工程师同意。监理工</w:t>
      </w:r>
      <w:r>
        <w:rPr>
          <w:rFonts w:ascii="宋体" w:hAnsi="宋体" w:hint="eastAsia"/>
          <w:sz w:val="28"/>
          <w:szCs w:val="28"/>
        </w:rPr>
        <w:lastRenderedPageBreak/>
        <w:t>程师主要审查分包人是否具备实施分包工程的资质和能力，未经监理工程师同意的分包人不得进入现场参与施工。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（二）按合同质量标准进行工程质量管理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按合同约定的质量标准进行质量检验与控制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1、承包单位施工的工程质量应当达到合同约定的标准。建设单位对部分或者全部工程质量有合同约定外特殊要求的，应支付由此增加的追加合同价款，对工期有影响的应给予相应顺延。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监理工程师依据合同约定的质量标准对承包单位的工程质量进行检查，达到或超过约定标准的，给予质量认可；达不到要求时，则予拒收，并要求承包单位返工。承包单位应当按照工程师的要求返工，直到符合约定标准。因承包单位的原因达不到约定标准，由承包单位承担返工费用，工期不予顺延。因建设单位原因达不到约定标准，由建设单位承担返工的追加合同价款，工期相应顺延。因双方原因达不到约定标准，责任由双方分别承担。</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3．如果双方对工程质量有争议，由专用条款约定的工程质量监督部门鉴定，所需费用及因此造成的损失，由责任方承担。双方均有责任的，由双方根据其责任分别承担。</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（三）按合同工期进行工程施工进度管理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对进度计划执行情况进行管理。工程开工后,合同履行即进入施工阶段，直至工程竣工。这一阶段工程师进行进度管理的主要任务是控制施工工作按进度计划执行，确保施工任务在规定的合同工期内完成。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1、监理工程师应至少每月检查一次承包单位的进度计划执行情况，由承包单位提交一份上月进度计划执行情况和本月的施工方案和措施。同时，监理工程师还要进行必要的现场实地检查。无论实际进度是超前还是滞后于计划进度，只要与计划进度不符时，监理工程师都有权通知承包单位修改进度计划，以便更好地进行后续施工的协调管理。承包单位应当按照监理工程师的要求修改进度计划并提出相应措施。经监理工程师确认后执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因承包单位自身的原因造成工程实际进度滞后于计划进度，所有的后果都应由承包单位自行承担。监理工程师不对确认后的改进措施效果负责，这种确认并不是工程师对工程延期的批准，而仅仅是要求承包单位在合理的状态下施工。因此,如果修改后的进度计划不能按期完工，承包单位仍应承担相应的违约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3、工程暂停及复工的管理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有下列情况之一发生时，总监理工程师应根据其影响范围和程度，按合同约定签发《工程暂停令》：</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（1）建设单位要求且工程需要暂停施工。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（2）由于出现工程质量问题，必须进行停工处理。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（3）由于出现质量或安全隐患，为避免造成工程质量损失或危及人身安全。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（4）承包单位未经许可擅自施工，或拒绝项目监理部管理。如果发生必须暂停施工的其他情况，如后续法规政策的变化导致工程停、缓建；地方法规要求在某一时段内不允许施工等。不论发生上述何种</w:t>
      </w:r>
      <w:r>
        <w:rPr>
          <w:rFonts w:ascii="宋体" w:hAnsi="宋体" w:hint="eastAsia"/>
          <w:sz w:val="28"/>
          <w:szCs w:val="28"/>
        </w:rPr>
        <w:lastRenderedPageBreak/>
        <w:t>情况，监理工程师应当以书面形式通知承包单位暂停施工，并在发出暂停施工通知后的48小时内提出书面处理意见。承包单位应当按照工程师的要求停止施工，并妥善保护已完工工程。承包单位实施工程师做出的处理意见后,可提出书面复工要求。监理工程师应当在收到复工通知后的48小时内给予相应的答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停工责任在建设单位，由建设单位承担所发生的追加合同价款，赔偿承包单位由此造成的损失,相应顺延工期；如果停工责任在承包单位，由承包单位承担发生的费用，工期不予顺延。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4.工程延期的管理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施工过程中,由于社会条件、人为条件、自然条件和管理水平等因素的影响,可能导致工期延误不能按时竣工。是否应给承包单位合理延长工期,应依据合同责任来判定。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（1）工程延期事件发生后，承包单位在合同约定的期限内向项目监理部提交了书面工程延期意向报告；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承包单位按合同约定，提交了有关工程延期事件的详细资料和证明材料；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工程延期事件终止后，承包单位在合同约定的期限内，向项目监理部提交了《工程延期申请表》。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 xml:space="preserve"> （2）监理工程师评估工程延期的原则：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工程延期事件属实；工程延期申请依据的合同条款准确；工程延期事件必须发生在被批准的进度网络计划的关键线路上。最终评估出的延期天数，在与建设单位协商一致后，由总监理工程师签发《工程</w:t>
      </w:r>
      <w:r>
        <w:rPr>
          <w:rFonts w:ascii="宋体" w:hAnsi="宋体" w:hint="eastAsia"/>
          <w:sz w:val="28"/>
          <w:szCs w:val="28"/>
        </w:rPr>
        <w:lastRenderedPageBreak/>
        <w:t>延期审批表》。经确认顺延的工期应纳入合同工期,作为合同工期的一部分。如果承包单位不同意监理工程师的确认结果，则按合同约定的争议解决方式处理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（四）工程变更的管理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工程变更可以由建设单位、设计单位、承包单位或监理单位提出。监理工程师在合同履行管理中应严格控制变更，施工中承包单位未得到监理工程师的同意不允许对工程设计随意变更。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1、建设单位提出工程变更，应填写《工程变更单》，经项目监理部签转。必要时应委托设计单位编制设计变更文件，并签转项目监理部。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2、设计单位提出工程变更，应填写《工程变更单》并附设计变更文件，提交建设单位，并签转项目监理部。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3、承包单位提出的工程变更，应填写《工程变更单》报送项目监理部。项目监理部审查同意后转呈建设单位，需要时由建设单位委托设计单位编制设计变更文件，并签转项目监理部。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4、承包单位只有收到项目监理部签署的《工程变更单》后，方可实施工程变更。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如有设计变更，应提前14天以书面形式向承包单位发出变更通知。变更超过原设计标准或批准的建设规模时，建设单位应报规划管理部门和其他有关部门重新审查批准，并由原设计单位提供变更的相应图纸和说明。</w:t>
      </w:r>
    </w:p>
    <w:p w:rsidR="00BC267F" w:rsidRDefault="00BC267F" w:rsidP="00BC267F">
      <w:pPr>
        <w:numPr>
          <w:ilvl w:val="0"/>
          <w:numId w:val="9"/>
        </w:numPr>
        <w:ind w:firstLineChars="200" w:firstLine="560"/>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导致合同工期延长时，工期相应顺延。</w:t>
      </w:r>
    </w:p>
    <w:p w:rsidR="00BC267F" w:rsidRDefault="00BC267F" w:rsidP="00BC267F">
      <w:pPr>
        <w:jc w:val="center"/>
        <w:rPr>
          <w:rFonts w:ascii="宋体" w:hAnsi="宋体" w:hint="eastAsia"/>
          <w:sz w:val="28"/>
          <w:szCs w:val="28"/>
        </w:rPr>
      </w:pPr>
    </w:p>
    <w:p w:rsidR="00BC267F" w:rsidRDefault="00BC267F" w:rsidP="00BC267F">
      <w:pPr>
        <w:jc w:val="center"/>
        <w:rPr>
          <w:rFonts w:ascii="宋体" w:hAnsi="宋体" w:hint="eastAsia"/>
          <w:sz w:val="28"/>
          <w:szCs w:val="28"/>
        </w:rPr>
      </w:pPr>
      <w:r>
        <w:rPr>
          <w:rFonts w:hint="eastAsia"/>
          <w:noProof/>
          <w:sz w:val="28"/>
          <w:szCs w:val="28"/>
        </w:rPr>
        <mc:AlternateContent>
          <mc:Choice Requires="wpg">
            <w:drawing>
              <wp:anchor distT="0" distB="0" distL="114300" distR="114300" simplePos="0" relativeHeight="252013568" behindDoc="0" locked="0" layoutInCell="1" allowOverlap="1">
                <wp:simplePos x="0" y="0"/>
                <wp:positionH relativeFrom="column">
                  <wp:posOffset>837565</wp:posOffset>
                </wp:positionH>
                <wp:positionV relativeFrom="paragraph">
                  <wp:posOffset>61595</wp:posOffset>
                </wp:positionV>
                <wp:extent cx="4412615" cy="7227570"/>
                <wp:effectExtent l="0" t="0" r="26035" b="11430"/>
                <wp:wrapNone/>
                <wp:docPr id="563" name="组合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2615" cy="7227570"/>
                          <a:chOff x="0" y="0"/>
                          <a:chExt cx="5669" cy="8536"/>
                        </a:xfrm>
                      </wpg:grpSpPr>
                      <wps:wsp>
                        <wps:cNvPr id="529" name="直接连接符 529"/>
                        <wps:cNvCnPr/>
                        <wps:spPr>
                          <a:xfrm flipH="1">
                            <a:off x="2495" y="1716"/>
                            <a:ext cx="794" cy="0"/>
                          </a:xfrm>
                          <a:prstGeom prst="line">
                            <a:avLst/>
                          </a:prstGeom>
                          <a:ln w="6350" cap="flat" cmpd="sng">
                            <a:solidFill>
                              <a:srgbClr val="000000"/>
                            </a:solidFill>
                            <a:prstDash val="solid"/>
                            <a:headEnd type="none" w="med" len="med"/>
                            <a:tailEnd type="stealth" w="sm" len="med"/>
                          </a:ln>
                        </wps:spPr>
                        <wps:bodyPr/>
                      </wps:wsp>
                      <wpg:grpSp>
                        <wpg:cNvPr id="562" name="组合 562"/>
                        <wpg:cNvGrpSpPr/>
                        <wpg:grpSpPr>
                          <a:xfrm>
                            <a:off x="0" y="0"/>
                            <a:ext cx="5669" cy="8536"/>
                            <a:chOff x="0" y="0"/>
                            <a:chExt cx="5669" cy="8536"/>
                          </a:xfrm>
                        </wpg:grpSpPr>
                        <wps:wsp>
                          <wps:cNvPr id="530" name="直接连接符 530"/>
                          <wps:cNvCnPr/>
                          <wps:spPr>
                            <a:xfrm>
                              <a:off x="2940" y="6551"/>
                              <a:ext cx="0" cy="553"/>
                            </a:xfrm>
                            <a:prstGeom prst="line">
                              <a:avLst/>
                            </a:prstGeom>
                            <a:ln w="6350" cap="flat" cmpd="sng">
                              <a:solidFill>
                                <a:srgbClr val="000000"/>
                              </a:solidFill>
                              <a:prstDash val="solid"/>
                              <a:headEnd type="none" w="med" len="med"/>
                              <a:tailEnd type="stealth" w="sm" len="med"/>
                            </a:ln>
                          </wps:spPr>
                          <wps:bodyPr/>
                        </wps:wsp>
                        <wps:wsp>
                          <wps:cNvPr id="531" name="直接连接符 531"/>
                          <wps:cNvCnPr/>
                          <wps:spPr>
                            <a:xfrm>
                              <a:off x="2940" y="5307"/>
                              <a:ext cx="0" cy="468"/>
                            </a:xfrm>
                            <a:prstGeom prst="line">
                              <a:avLst/>
                            </a:prstGeom>
                            <a:ln w="6350" cap="flat" cmpd="sng">
                              <a:solidFill>
                                <a:srgbClr val="000000"/>
                              </a:solidFill>
                              <a:prstDash val="solid"/>
                              <a:headEnd type="none" w="med" len="med"/>
                              <a:tailEnd type="stealth" w="sm" len="med"/>
                            </a:ln>
                          </wps:spPr>
                          <wps:bodyPr/>
                        </wps:wsp>
                        <wps:wsp>
                          <wps:cNvPr id="532" name="文本框 532"/>
                          <wps:cNvSpPr txBox="1"/>
                          <wps:spPr>
                            <a:xfrm>
                              <a:off x="1468" y="5772"/>
                              <a:ext cx="2950"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承包单位向项目监理部提交</w:t>
                                </w:r>
                              </w:p>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《工程变更费用报审表》</w:t>
                                </w:r>
                              </w:p>
                            </w:txbxContent>
                          </wps:txbx>
                          <wps:bodyPr upright="1"/>
                        </wps:wsp>
                        <wps:wsp>
                          <wps:cNvPr id="533" name="文本框 533"/>
                          <wps:cNvSpPr txBox="1"/>
                          <wps:spPr>
                            <a:xfrm>
                              <a:off x="1260" y="7080"/>
                              <a:ext cx="3360" cy="447"/>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监理工程师审核，总监理工程师签认</w:t>
                                </w:r>
                              </w:p>
                            </w:txbxContent>
                          </wps:txbx>
                          <wps:bodyPr upright="1"/>
                        </wps:wsp>
                        <wps:wsp>
                          <wps:cNvPr id="534" name="文本框 534"/>
                          <wps:cNvSpPr txBox="1"/>
                          <wps:spPr>
                            <a:xfrm>
                              <a:off x="2168" y="8028"/>
                              <a:ext cx="1555" cy="50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8"/>
                                    <w:szCs w:val="28"/>
                                  </w:rPr>
                                </w:pPr>
                                <w:r>
                                  <w:rPr>
                                    <w:rFonts w:hint="eastAsia"/>
                                    <w:w w:val="70"/>
                                    <w:sz w:val="28"/>
                                    <w:szCs w:val="28"/>
                                  </w:rPr>
                                  <w:t>建设单位审批</w:t>
                                </w:r>
                              </w:p>
                            </w:txbxContent>
                          </wps:txbx>
                          <wps:bodyPr upright="1"/>
                        </wps:wsp>
                        <wps:wsp>
                          <wps:cNvPr id="535" name="文本框 535"/>
                          <wps:cNvSpPr txBox="1"/>
                          <wps:spPr>
                            <a:xfrm>
                              <a:off x="1839" y="4836"/>
                              <a:ext cx="2197"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承包单位实施工程变更</w:t>
                                </w:r>
                              </w:p>
                            </w:txbxContent>
                          </wps:txbx>
                          <wps:bodyPr upright="1"/>
                        </wps:wsp>
                        <wps:wsp>
                          <wps:cNvPr id="536" name="文本框 536"/>
                          <wps:cNvSpPr txBox="1"/>
                          <wps:spPr>
                            <a:xfrm>
                              <a:off x="985" y="3603"/>
                              <a:ext cx="3885" cy="566"/>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8"/>
                                    <w:szCs w:val="28"/>
                                  </w:rPr>
                                </w:pPr>
                                <w:r>
                                  <w:rPr>
                                    <w:rFonts w:hint="eastAsia"/>
                                    <w:w w:val="70"/>
                                    <w:sz w:val="28"/>
                                    <w:szCs w:val="28"/>
                                  </w:rPr>
                                  <w:t>项目监理部发出会签的《工程变更单》</w:t>
                                </w:r>
                              </w:p>
                            </w:txbxContent>
                          </wps:txbx>
                          <wps:bodyPr lIns="91440" tIns="46800" rIns="91440" bIns="46800" upright="1"/>
                        </wps:wsp>
                        <wps:wsp>
                          <wps:cNvPr id="537" name="文本框 537"/>
                          <wps:cNvSpPr txBox="1"/>
                          <wps:spPr>
                            <a:xfrm>
                              <a:off x="2033" y="2652"/>
                              <a:ext cx="180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建设单位予以签认</w:t>
                                </w:r>
                              </w:p>
                            </w:txbxContent>
                          </wps:txbx>
                          <wps:bodyPr upright="1"/>
                        </wps:wsp>
                        <wps:wsp>
                          <wps:cNvPr id="538" name="文本框 538"/>
                          <wps:cNvSpPr txBox="1"/>
                          <wps:spPr>
                            <a:xfrm>
                              <a:off x="317" y="1241"/>
                              <a:ext cx="2175"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8"/>
                                    <w:szCs w:val="28"/>
                                  </w:rPr>
                                </w:pPr>
                                <w:r>
                                  <w:rPr>
                                    <w:rFonts w:hint="eastAsia"/>
                                    <w:w w:val="70"/>
                                    <w:sz w:val="28"/>
                                    <w:szCs w:val="28"/>
                                  </w:rPr>
                                  <w:t>设计单位签发设计变更文件</w:t>
                                </w:r>
                              </w:p>
                            </w:txbxContent>
                          </wps:txbx>
                          <wps:bodyPr upright="1"/>
                        </wps:wsp>
                        <wps:wsp>
                          <wps:cNvPr id="539" name="直接连接符 539"/>
                          <wps:cNvCnPr/>
                          <wps:spPr>
                            <a:xfrm>
                              <a:off x="4307" y="1244"/>
                              <a:ext cx="0" cy="312"/>
                            </a:xfrm>
                            <a:prstGeom prst="line">
                              <a:avLst/>
                            </a:prstGeom>
                            <a:ln w="6350" cap="flat" cmpd="sng">
                              <a:solidFill>
                                <a:srgbClr val="000000"/>
                              </a:solidFill>
                              <a:prstDash val="solid"/>
                              <a:headEnd type="none" w="med" len="med"/>
                              <a:tailEnd type="stealth" w="sm" len="med"/>
                            </a:ln>
                          </wps:spPr>
                          <wps:bodyPr/>
                        </wps:wsp>
                        <wps:wsp>
                          <wps:cNvPr id="540" name="直接连接符 540"/>
                          <wps:cNvCnPr/>
                          <wps:spPr>
                            <a:xfrm>
                              <a:off x="1472" y="468"/>
                              <a:ext cx="0" cy="780"/>
                            </a:xfrm>
                            <a:prstGeom prst="line">
                              <a:avLst/>
                            </a:prstGeom>
                            <a:ln w="6350" cap="flat" cmpd="sng">
                              <a:solidFill>
                                <a:srgbClr val="000000"/>
                              </a:solidFill>
                              <a:prstDash val="solid"/>
                              <a:headEnd type="none" w="med" len="med"/>
                              <a:tailEnd type="stealth" w="sm" len="med"/>
                            </a:ln>
                          </wps:spPr>
                          <wps:bodyPr/>
                        </wps:wsp>
                        <wps:wsp>
                          <wps:cNvPr id="541" name="直接连接符 541"/>
                          <wps:cNvCnPr/>
                          <wps:spPr>
                            <a:xfrm flipH="1">
                              <a:off x="4307" y="468"/>
                              <a:ext cx="4" cy="312"/>
                            </a:xfrm>
                            <a:prstGeom prst="line">
                              <a:avLst/>
                            </a:prstGeom>
                            <a:ln w="6350" cap="flat" cmpd="sng">
                              <a:solidFill>
                                <a:srgbClr val="000000"/>
                              </a:solidFill>
                              <a:prstDash val="solid"/>
                              <a:headEnd type="none" w="med" len="med"/>
                              <a:tailEnd type="stealth" w="sm" len="med"/>
                            </a:ln>
                          </wps:spPr>
                          <wps:bodyPr/>
                        </wps:wsp>
                        <wps:wsp>
                          <wps:cNvPr id="542" name="文本框 542"/>
                          <wps:cNvSpPr txBox="1"/>
                          <wps:spPr>
                            <a:xfrm>
                              <a:off x="317" y="0"/>
                              <a:ext cx="2310"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建设单位或设计单位</w:t>
                                </w:r>
                              </w:p>
                              <w:p w:rsidR="00BC267F" w:rsidRDefault="00BC267F" w:rsidP="00BC267F">
                                <w:pPr>
                                  <w:pStyle w:val="a4"/>
                                  <w:pBdr>
                                    <w:bottom w:val="none" w:sz="0" w:space="0" w:color="auto"/>
                                  </w:pBdr>
                                  <w:tabs>
                                    <w:tab w:val="left" w:pos="420"/>
                                  </w:tabs>
                                  <w:snapToGrid/>
                                  <w:spacing w:line="312" w:lineRule="atLeast"/>
                                  <w:rPr>
                                    <w:w w:val="70"/>
                                    <w:sz w:val="28"/>
                                    <w:szCs w:val="28"/>
                                  </w:rPr>
                                </w:pPr>
                                <w:r>
                                  <w:rPr>
                                    <w:rFonts w:hint="eastAsia"/>
                                    <w:w w:val="70"/>
                                    <w:sz w:val="28"/>
                                    <w:szCs w:val="28"/>
                                  </w:rPr>
                                  <w:t>提出工程变更</w:t>
                                </w:r>
                              </w:p>
                            </w:txbxContent>
                          </wps:txbx>
                          <wps:bodyPr upright="1"/>
                        </wps:wsp>
                        <wps:wsp>
                          <wps:cNvPr id="543" name="文本框 543"/>
                          <wps:cNvSpPr txBox="1"/>
                          <wps:spPr>
                            <a:xfrm>
                              <a:off x="2942" y="0"/>
                              <a:ext cx="262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8"/>
                                    <w:szCs w:val="28"/>
                                  </w:rPr>
                                </w:pPr>
                                <w:r>
                                  <w:rPr>
                                    <w:rFonts w:hint="eastAsia"/>
                                    <w:w w:val="70"/>
                                    <w:sz w:val="28"/>
                                    <w:szCs w:val="28"/>
                                  </w:rPr>
                                  <w:t>承包单位提出工程变更</w:t>
                                </w:r>
                              </w:p>
                            </w:txbxContent>
                          </wps:txbx>
                          <wps:bodyPr upright="1"/>
                        </wps:wsp>
                        <wps:wsp>
                          <wps:cNvPr id="544" name="文本框 544"/>
                          <wps:cNvSpPr txBox="1"/>
                          <wps:spPr>
                            <a:xfrm>
                              <a:off x="2942" y="780"/>
                              <a:ext cx="262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8"/>
                                    <w:szCs w:val="28"/>
                                  </w:rPr>
                                </w:pPr>
                                <w:r>
                                  <w:rPr>
                                    <w:sz w:val="28"/>
                                    <w:szCs w:val="28"/>
                                  </w:rPr>
                                  <w:t xml:space="preserve"> </w:t>
                                </w:r>
                                <w:r>
                                  <w:rPr>
                                    <w:rFonts w:hint="eastAsia"/>
                                    <w:w w:val="70"/>
                                    <w:sz w:val="28"/>
                                    <w:szCs w:val="28"/>
                                  </w:rPr>
                                  <w:t>总监理工程师审查签认</w:t>
                                </w:r>
                              </w:p>
                            </w:txbxContent>
                          </wps:txbx>
                          <wps:bodyPr upright="1"/>
                        </wps:wsp>
                        <wps:wsp>
                          <wps:cNvPr id="545" name="文本框 545"/>
                          <wps:cNvSpPr txBox="1"/>
                          <wps:spPr>
                            <a:xfrm>
                              <a:off x="3257" y="1552"/>
                              <a:ext cx="2412"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8"/>
                                    <w:szCs w:val="28"/>
                                  </w:rPr>
                                </w:pPr>
                                <w:r>
                                  <w:rPr>
                                    <w:rFonts w:hint="eastAsia"/>
                                    <w:w w:val="70"/>
                                    <w:sz w:val="28"/>
                                    <w:szCs w:val="28"/>
                                  </w:rPr>
                                  <w:t>建设单位审查签认</w:t>
                                </w:r>
                              </w:p>
                            </w:txbxContent>
                          </wps:txbx>
                          <wps:bodyPr upright="1"/>
                        </wps:wsp>
                        <wps:wsp>
                          <wps:cNvPr id="546" name="直接连接符 546"/>
                          <wps:cNvCnPr/>
                          <wps:spPr>
                            <a:xfrm>
                              <a:off x="1472" y="2028"/>
                              <a:ext cx="0" cy="286"/>
                            </a:xfrm>
                            <a:prstGeom prst="line">
                              <a:avLst/>
                            </a:prstGeom>
                            <a:ln w="6350" cap="flat" cmpd="sng">
                              <a:solidFill>
                                <a:srgbClr val="000000"/>
                              </a:solidFill>
                              <a:prstDash val="solid"/>
                              <a:headEnd type="none" w="med" len="med"/>
                              <a:tailEnd type="none" w="med" len="med"/>
                            </a:ln>
                          </wps:spPr>
                          <wps:bodyPr/>
                        </wps:wsp>
                        <wps:wsp>
                          <wps:cNvPr id="547" name="直接连接符 547"/>
                          <wps:cNvCnPr/>
                          <wps:spPr>
                            <a:xfrm>
                              <a:off x="2940" y="3123"/>
                              <a:ext cx="0" cy="482"/>
                            </a:xfrm>
                            <a:prstGeom prst="line">
                              <a:avLst/>
                            </a:prstGeom>
                            <a:ln w="6350" cap="flat" cmpd="sng">
                              <a:solidFill>
                                <a:srgbClr val="000000"/>
                              </a:solidFill>
                              <a:prstDash val="solid"/>
                              <a:headEnd type="none" w="med" len="med"/>
                              <a:tailEnd type="stealth" w="sm" len="med"/>
                            </a:ln>
                          </wps:spPr>
                          <wps:bodyPr/>
                        </wps:wsp>
                        <wps:wsp>
                          <wps:cNvPr id="548" name="直接连接符 548"/>
                          <wps:cNvCnPr/>
                          <wps:spPr>
                            <a:xfrm>
                              <a:off x="2940" y="4175"/>
                              <a:ext cx="0" cy="664"/>
                            </a:xfrm>
                            <a:prstGeom prst="line">
                              <a:avLst/>
                            </a:prstGeom>
                            <a:ln w="6350" cap="flat" cmpd="sng">
                              <a:solidFill>
                                <a:srgbClr val="000000"/>
                              </a:solidFill>
                              <a:prstDash val="solid"/>
                              <a:headEnd type="none" w="med" len="med"/>
                              <a:tailEnd type="stealth" w="sm" len="med"/>
                            </a:ln>
                          </wps:spPr>
                          <wps:bodyPr/>
                        </wps:wsp>
                        <wps:wsp>
                          <wps:cNvPr id="549" name="直接连接符 549"/>
                          <wps:cNvCnPr/>
                          <wps:spPr>
                            <a:xfrm>
                              <a:off x="2940" y="7535"/>
                              <a:ext cx="0" cy="486"/>
                            </a:xfrm>
                            <a:prstGeom prst="line">
                              <a:avLst/>
                            </a:prstGeom>
                            <a:ln w="6350" cap="flat" cmpd="sng">
                              <a:solidFill>
                                <a:srgbClr val="000000"/>
                              </a:solidFill>
                              <a:prstDash val="solid"/>
                              <a:headEnd type="none" w="med" len="med"/>
                              <a:tailEnd type="stealth" w="sm" len="med"/>
                            </a:ln>
                          </wps:spPr>
                          <wps:bodyPr/>
                        </wps:wsp>
                        <wps:wsp>
                          <wps:cNvPr id="550" name="直接连接符 550"/>
                          <wps:cNvCnPr/>
                          <wps:spPr>
                            <a:xfrm>
                              <a:off x="1479" y="2312"/>
                              <a:ext cx="1459" cy="0"/>
                            </a:xfrm>
                            <a:prstGeom prst="line">
                              <a:avLst/>
                            </a:prstGeom>
                            <a:ln w="6350" cap="flat" cmpd="sng">
                              <a:solidFill>
                                <a:srgbClr val="000000"/>
                              </a:solidFill>
                              <a:prstDash val="solid"/>
                              <a:headEnd type="none" w="med" len="med"/>
                              <a:tailEnd type="none" w="med" len="med"/>
                            </a:ln>
                          </wps:spPr>
                          <wps:bodyPr/>
                        </wps:wsp>
                        <wps:wsp>
                          <wps:cNvPr id="551" name="直接连接符 551"/>
                          <wps:cNvCnPr/>
                          <wps:spPr>
                            <a:xfrm>
                              <a:off x="2939" y="2312"/>
                              <a:ext cx="0" cy="346"/>
                            </a:xfrm>
                            <a:prstGeom prst="line">
                              <a:avLst/>
                            </a:prstGeom>
                            <a:ln w="6350" cap="flat" cmpd="sng">
                              <a:solidFill>
                                <a:srgbClr val="000000"/>
                              </a:solidFill>
                              <a:prstDash val="solid"/>
                              <a:headEnd type="none" w="med" len="med"/>
                              <a:tailEnd type="stealth" w="sm" len="med"/>
                            </a:ln>
                          </wps:spPr>
                          <wps:bodyPr/>
                        </wps:wsp>
                        <wps:wsp>
                          <wps:cNvPr id="552" name="文本框 552"/>
                          <wps:cNvSpPr txBox="1"/>
                          <wps:spPr>
                            <a:xfrm>
                              <a:off x="2419" y="1277"/>
                              <a:ext cx="945" cy="570"/>
                            </a:xfrm>
                            <a:prstGeom prst="rect">
                              <a:avLst/>
                            </a:prstGeom>
                            <a:noFill/>
                            <a:ln>
                              <a:noFill/>
                            </a:ln>
                          </wps:spPr>
                          <wps:txbx>
                            <w:txbxContent>
                              <w:p w:rsidR="00BC267F" w:rsidRDefault="00BC267F" w:rsidP="00BC267F">
                                <w:pPr>
                                  <w:rPr>
                                    <w:w w:val="70"/>
                                    <w:sz w:val="23"/>
                                    <w:szCs w:val="23"/>
                                  </w:rPr>
                                </w:pPr>
                                <w:r>
                                  <w:rPr>
                                    <w:rFonts w:hint="eastAsia"/>
                                    <w:w w:val="70"/>
                                    <w:sz w:val="23"/>
                                    <w:szCs w:val="23"/>
                                  </w:rPr>
                                  <w:t>必要时</w:t>
                                </w:r>
                              </w:p>
                            </w:txbxContent>
                          </wps:txbx>
                          <wps:bodyPr upright="1"/>
                        </wps:wsp>
                        <wps:wsp>
                          <wps:cNvPr id="553" name="直接连接符 553"/>
                          <wps:cNvCnPr/>
                          <wps:spPr>
                            <a:xfrm>
                              <a:off x="5249" y="2027"/>
                              <a:ext cx="0" cy="1871"/>
                            </a:xfrm>
                            <a:prstGeom prst="line">
                              <a:avLst/>
                            </a:prstGeom>
                            <a:ln w="6350" cap="flat" cmpd="sng">
                              <a:solidFill>
                                <a:srgbClr val="000000"/>
                              </a:solidFill>
                              <a:prstDash val="solid"/>
                              <a:headEnd type="none" w="med" len="med"/>
                              <a:tailEnd type="none" w="med" len="med"/>
                            </a:ln>
                          </wps:spPr>
                          <wps:bodyPr/>
                        </wps:wsp>
                        <wps:wsp>
                          <wps:cNvPr id="554" name="文本框 554"/>
                          <wps:cNvSpPr txBox="1"/>
                          <wps:spPr>
                            <a:xfrm>
                              <a:off x="5124" y="6200"/>
                              <a:ext cx="441" cy="1060"/>
                            </a:xfrm>
                            <a:prstGeom prst="rect">
                              <a:avLst/>
                            </a:prstGeom>
                            <a:noFill/>
                            <a:ln>
                              <a:noFill/>
                            </a:ln>
                          </wps:spPr>
                          <wps:txb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不</w:t>
                                </w:r>
                              </w:p>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同</w:t>
                                </w:r>
                              </w:p>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意</w:t>
                                </w:r>
                              </w:p>
                            </w:txbxContent>
                          </wps:txbx>
                          <wps:bodyPr upright="1"/>
                        </wps:wsp>
                        <wps:wsp>
                          <wps:cNvPr id="555" name="直接连接符 555"/>
                          <wps:cNvCnPr/>
                          <wps:spPr>
                            <a:xfrm>
                              <a:off x="4620" y="7420"/>
                              <a:ext cx="523" cy="0"/>
                            </a:xfrm>
                            <a:prstGeom prst="line">
                              <a:avLst/>
                            </a:prstGeom>
                            <a:ln w="6350" cap="flat" cmpd="sng">
                              <a:solidFill>
                                <a:srgbClr val="000000"/>
                              </a:solidFill>
                              <a:prstDash val="solid"/>
                              <a:headEnd type="none" w="med" len="med"/>
                              <a:tailEnd type="none" w="med" len="med"/>
                            </a:ln>
                          </wps:spPr>
                          <wps:bodyPr/>
                        </wps:wsp>
                        <wps:wsp>
                          <wps:cNvPr id="556" name="直接连接符 556"/>
                          <wps:cNvCnPr/>
                          <wps:spPr>
                            <a:xfrm flipV="1">
                              <a:off x="5145" y="6200"/>
                              <a:ext cx="0" cy="1219"/>
                            </a:xfrm>
                            <a:prstGeom prst="line">
                              <a:avLst/>
                            </a:prstGeom>
                            <a:ln w="6350" cap="flat" cmpd="sng">
                              <a:solidFill>
                                <a:srgbClr val="000000"/>
                              </a:solidFill>
                              <a:prstDash val="solid"/>
                              <a:headEnd type="none" w="med" len="med"/>
                              <a:tailEnd type="none" w="med" len="med"/>
                            </a:ln>
                          </wps:spPr>
                          <wps:bodyPr/>
                        </wps:wsp>
                        <wps:wsp>
                          <wps:cNvPr id="557" name="直接连接符 557"/>
                          <wps:cNvCnPr/>
                          <wps:spPr>
                            <a:xfrm flipH="1">
                              <a:off x="4418" y="6200"/>
                              <a:ext cx="727" cy="0"/>
                            </a:xfrm>
                            <a:prstGeom prst="line">
                              <a:avLst/>
                            </a:prstGeom>
                            <a:ln w="6350" cap="flat" cmpd="sng">
                              <a:solidFill>
                                <a:srgbClr val="000000"/>
                              </a:solidFill>
                              <a:prstDash val="solid"/>
                              <a:headEnd type="none" w="med" len="med"/>
                              <a:tailEnd type="stealth" w="sm" len="med"/>
                            </a:ln>
                          </wps:spPr>
                          <wps:bodyPr/>
                        </wps:wsp>
                        <wps:wsp>
                          <wps:cNvPr id="558" name="直接连接符 558"/>
                          <wps:cNvCnPr/>
                          <wps:spPr>
                            <a:xfrm flipH="1">
                              <a:off x="0" y="380"/>
                              <a:ext cx="315" cy="0"/>
                            </a:xfrm>
                            <a:prstGeom prst="line">
                              <a:avLst/>
                            </a:prstGeom>
                            <a:ln w="6350" cap="flat" cmpd="sng">
                              <a:solidFill>
                                <a:srgbClr val="000000"/>
                              </a:solidFill>
                              <a:prstDash val="solid"/>
                              <a:headEnd type="none" w="med" len="med"/>
                              <a:tailEnd type="none" w="med" len="med"/>
                            </a:ln>
                          </wps:spPr>
                          <wps:bodyPr/>
                        </wps:wsp>
                        <wps:wsp>
                          <wps:cNvPr id="559" name="直接连接符 559"/>
                          <wps:cNvCnPr/>
                          <wps:spPr>
                            <a:xfrm>
                              <a:off x="0" y="379"/>
                              <a:ext cx="0" cy="2494"/>
                            </a:xfrm>
                            <a:prstGeom prst="line">
                              <a:avLst/>
                            </a:prstGeom>
                            <a:ln w="6350" cap="flat" cmpd="sng">
                              <a:solidFill>
                                <a:srgbClr val="000000"/>
                              </a:solidFill>
                              <a:prstDash val="solid"/>
                              <a:headEnd type="none" w="med" len="med"/>
                              <a:tailEnd type="none" w="med" len="med"/>
                            </a:ln>
                          </wps:spPr>
                          <wps:bodyPr/>
                        </wps:wsp>
                        <wps:wsp>
                          <wps:cNvPr id="560" name="直接连接符 560"/>
                          <wps:cNvCnPr/>
                          <wps:spPr>
                            <a:xfrm>
                              <a:off x="0" y="2880"/>
                              <a:ext cx="2041" cy="0"/>
                            </a:xfrm>
                            <a:prstGeom prst="line">
                              <a:avLst/>
                            </a:prstGeom>
                            <a:ln w="6350" cap="flat" cmpd="sng">
                              <a:solidFill>
                                <a:srgbClr val="000000"/>
                              </a:solidFill>
                              <a:prstDash val="solid"/>
                              <a:headEnd type="none" w="med" len="med"/>
                              <a:tailEnd type="stealth" w="sm" len="med"/>
                            </a:ln>
                          </wps:spPr>
                          <wps:bodyPr/>
                        </wps:wsp>
                        <wps:wsp>
                          <wps:cNvPr id="561" name="文本框 561"/>
                          <wps:cNvSpPr txBox="1"/>
                          <wps:spPr>
                            <a:xfrm>
                              <a:off x="1365" y="745"/>
                              <a:ext cx="945" cy="570"/>
                            </a:xfrm>
                            <a:prstGeom prst="rect">
                              <a:avLst/>
                            </a:prstGeom>
                            <a:noFill/>
                            <a:ln>
                              <a:noFill/>
                            </a:ln>
                          </wps:spPr>
                          <wps:txbx>
                            <w:txbxContent>
                              <w:p w:rsidR="00BC267F" w:rsidRDefault="00BC267F" w:rsidP="00BC267F">
                                <w:pPr>
                                  <w:pStyle w:val="xl36"/>
                                  <w:rPr>
                                    <w:sz w:val="28"/>
                                    <w:szCs w:val="28"/>
                                  </w:rPr>
                                </w:pPr>
                                <w:r>
                                  <w:rPr>
                                    <w:rFonts w:hint="eastAsia"/>
                                    <w:w w:val="70"/>
                                    <w:sz w:val="28"/>
                                    <w:szCs w:val="28"/>
                                  </w:rPr>
                                  <w:t>必要时</w:t>
                                </w:r>
                              </w:p>
                            </w:txbxContent>
                          </wps:txbx>
                          <wps:bodyPr upright="1"/>
                        </wps:wsp>
                      </wpg:grpSp>
                    </wpg:wgp>
                  </a:graphicData>
                </a:graphic>
                <wp14:sizeRelH relativeFrom="page">
                  <wp14:pctWidth>0</wp14:pctWidth>
                </wp14:sizeRelH>
                <wp14:sizeRelV relativeFrom="page">
                  <wp14:pctHeight>0</wp14:pctHeight>
                </wp14:sizeRelV>
              </wp:anchor>
            </w:drawing>
          </mc:Choice>
          <mc:Fallback>
            <w:pict>
              <v:group id="组合 563" o:spid="_x0000_s1217" style="position:absolute;left:0;text-align:left;margin-left:65.95pt;margin-top:4.85pt;width:347.45pt;height:569.1pt;z-index:252013568" coordsize="5669,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">
                <v:line id="直接连接符 529" o:spid="_x0000_s1218" style="position:absolute;flip:x;visibility:visible;mso-wrap-style:square" from="2495,1716" to="3289,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" strokeweight=".5pt">
                  <v:stroke endarrow="classic" endarrowwidth="narrow"/>
                </v:line>
                <v:group id="组合 562" o:spid="_x0000_s1219" style="position:absolute;width:5669;height:8536" coordsize="5669,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直接连接符 530" o:spid="_x0000_s1220" style="position:absolute;visibility:visible;mso-wrap-style:square" from="2940,6551" to="2940,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" strokeweight=".5pt">
                    <v:stroke endarrow="classic" endarrowwidth="narrow"/>
                  </v:line>
                  <v:line id="直接连接符 531" o:spid="_x0000_s1221" style="position:absolute;visibility:visible;mso-wrap-style:square" from="2940,5307" to="294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" strokeweight=".5pt">
                    <v:stroke endarrow="classic" endarrowwidth="narrow"/>
                  </v:line>
                  <v:shape id="文本框 532" o:spid="_x0000_s1222" type="#_x0000_t202" style="position:absolute;left:1468;top:5772;width:29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" strokeweight=".5pt">
                    <v:textbo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承包单位向项目监理部提交</w:t>
                          </w:r>
                        </w:p>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《工程变更费用报审表》</w:t>
                          </w:r>
                        </w:p>
                      </w:txbxContent>
                    </v:textbox>
                  </v:shape>
                  <v:shape id="文本框 533" o:spid="_x0000_s1223" type="#_x0000_t202" style="position:absolute;left:1260;top:7080;width:336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" strokeweight=".5pt">
                    <v:textbo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监理工程师审核，总监理工程师签认</w:t>
                          </w:r>
                        </w:p>
                      </w:txbxContent>
                    </v:textbox>
                  </v:shape>
                  <v:shape id="文本框 534" o:spid="_x0000_s1224" type="#_x0000_t202" style="position:absolute;left:2168;top:8028;width:155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" strokeweight=".5pt">
                    <v:textbox>
                      <w:txbxContent>
                        <w:p w:rsidR="00BC267F" w:rsidRDefault="00BC267F" w:rsidP="00BC267F">
                          <w:pPr>
                            <w:jc w:val="center"/>
                            <w:rPr>
                              <w:w w:val="70"/>
                              <w:sz w:val="28"/>
                              <w:szCs w:val="28"/>
                            </w:rPr>
                          </w:pPr>
                          <w:r>
                            <w:rPr>
                              <w:rFonts w:hint="eastAsia"/>
                              <w:w w:val="70"/>
                              <w:sz w:val="28"/>
                              <w:szCs w:val="28"/>
                            </w:rPr>
                            <w:t>建设单位审批</w:t>
                          </w:r>
                        </w:p>
                      </w:txbxContent>
                    </v:textbox>
                  </v:shape>
                  <v:shape id="文本框 535" o:spid="_x0000_s1225" type="#_x0000_t202" style="position:absolute;left:1839;top:4836;width:219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" strokeweight=".5pt">
                    <v:textbo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承包单位实施工程变更</w:t>
                          </w:r>
                        </w:p>
                      </w:txbxContent>
                    </v:textbox>
                  </v:shape>
                  <v:shape id="文本框 536" o:spid="_x0000_s1226" type="#_x0000_t202" style="position:absolute;left:985;top:3603;width:388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" strokeweight=".5pt">
                    <v:textbox inset=",1.3mm,,1.3mm">
                      <w:txbxContent>
                        <w:p w:rsidR="00BC267F" w:rsidRDefault="00BC267F" w:rsidP="00BC267F">
                          <w:pPr>
                            <w:jc w:val="center"/>
                            <w:rPr>
                              <w:w w:val="70"/>
                              <w:sz w:val="28"/>
                              <w:szCs w:val="28"/>
                            </w:rPr>
                          </w:pPr>
                          <w:r>
                            <w:rPr>
                              <w:rFonts w:hint="eastAsia"/>
                              <w:w w:val="70"/>
                              <w:sz w:val="28"/>
                              <w:szCs w:val="28"/>
                            </w:rPr>
                            <w:t>项目监理部发出会签的《工程变更单》</w:t>
                          </w:r>
                        </w:p>
                      </w:txbxContent>
                    </v:textbox>
                  </v:shape>
                  <v:shape id="文本框 537" o:spid="_x0000_s1227" type="#_x0000_t202" style="position:absolute;left:2033;top:2652;width:18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" strokeweight=".5pt">
                    <v:textbo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建设单位予以签认</w:t>
                          </w:r>
                        </w:p>
                      </w:txbxContent>
                    </v:textbox>
                  </v:shape>
                  <v:shape id="文本框 538" o:spid="_x0000_s1228" type="#_x0000_t202" style="position:absolute;left:317;top:1241;width:21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" strokeweight=".5pt">
                    <v:textbox>
                      <w:txbxContent>
                        <w:p w:rsidR="00BC267F" w:rsidRDefault="00BC267F" w:rsidP="00BC267F">
                          <w:pPr>
                            <w:jc w:val="center"/>
                            <w:rPr>
                              <w:w w:val="70"/>
                              <w:sz w:val="28"/>
                              <w:szCs w:val="28"/>
                            </w:rPr>
                          </w:pPr>
                          <w:r>
                            <w:rPr>
                              <w:rFonts w:hint="eastAsia"/>
                              <w:w w:val="70"/>
                              <w:sz w:val="28"/>
                              <w:szCs w:val="28"/>
                            </w:rPr>
                            <w:t>设计单位签发设计变更文件</w:t>
                          </w:r>
                        </w:p>
                      </w:txbxContent>
                    </v:textbox>
                  </v:shape>
                  <v:line id="直接连接符 539" o:spid="_x0000_s1229" style="position:absolute;visibility:visible;mso-wrap-style:square" from="4307,1244" to="430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" strokeweight=".5pt">
                    <v:stroke endarrow="classic" endarrowwidth="narrow"/>
                  </v:line>
                  <v:line id="直接连接符 540" o:spid="_x0000_s1230" style="position:absolute;visibility:visible;mso-wrap-style:square" from="1472,468" to="1472,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" strokeweight=".5pt">
                    <v:stroke endarrow="classic" endarrowwidth="narrow"/>
                  </v:line>
                  <v:line id="直接连接符 541" o:spid="_x0000_s1231" style="position:absolute;flip:x;visibility:visible;mso-wrap-style:square" from="4307,468" to="43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" strokeweight=".5pt">
                    <v:stroke endarrow="classic" endarrowwidth="narrow"/>
                  </v:line>
                  <v:shape id="文本框 542" o:spid="_x0000_s1232" type="#_x0000_t202" style="position:absolute;left:317;width:231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" strokeweight=".5pt">
                    <v:textbo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建设单位或设计单位</w:t>
                          </w:r>
                        </w:p>
                        <w:p w:rsidR="00BC267F" w:rsidRDefault="00BC267F" w:rsidP="00BC267F">
                          <w:pPr>
                            <w:pStyle w:val="a4"/>
                            <w:pBdr>
                              <w:bottom w:val="none" w:sz="0" w:space="0" w:color="auto"/>
                            </w:pBdr>
                            <w:tabs>
                              <w:tab w:val="left" w:pos="420"/>
                            </w:tabs>
                            <w:snapToGrid/>
                            <w:spacing w:line="312" w:lineRule="atLeast"/>
                            <w:rPr>
                              <w:w w:val="70"/>
                              <w:sz w:val="28"/>
                              <w:szCs w:val="28"/>
                            </w:rPr>
                          </w:pPr>
                          <w:r>
                            <w:rPr>
                              <w:rFonts w:hint="eastAsia"/>
                              <w:w w:val="70"/>
                              <w:sz w:val="28"/>
                              <w:szCs w:val="28"/>
                            </w:rPr>
                            <w:t>提出工程变更</w:t>
                          </w:r>
                        </w:p>
                      </w:txbxContent>
                    </v:textbox>
                  </v:shape>
                  <v:shape id="文本框 543" o:spid="_x0000_s1233" type="#_x0000_t202" style="position:absolute;left:2942;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" strokeweight=".5pt">
                    <v:textbox>
                      <w:txbxContent>
                        <w:p w:rsidR="00BC267F" w:rsidRDefault="00BC267F" w:rsidP="00BC267F">
                          <w:pPr>
                            <w:jc w:val="center"/>
                            <w:rPr>
                              <w:w w:val="70"/>
                              <w:sz w:val="28"/>
                              <w:szCs w:val="28"/>
                            </w:rPr>
                          </w:pPr>
                          <w:r>
                            <w:rPr>
                              <w:rFonts w:hint="eastAsia"/>
                              <w:w w:val="70"/>
                              <w:sz w:val="28"/>
                              <w:szCs w:val="28"/>
                            </w:rPr>
                            <w:t>承包单位提出工程变更</w:t>
                          </w:r>
                        </w:p>
                      </w:txbxContent>
                    </v:textbox>
                  </v:shape>
                  <v:shape id="文本框 544" o:spid="_x0000_s1234" type="#_x0000_t202" style="position:absolute;left:2942;top:780;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" strokeweight=".5pt">
                    <v:textbox>
                      <w:txbxContent>
                        <w:p w:rsidR="00BC267F" w:rsidRDefault="00BC267F" w:rsidP="00BC267F">
                          <w:pPr>
                            <w:jc w:val="center"/>
                            <w:rPr>
                              <w:w w:val="70"/>
                              <w:sz w:val="28"/>
                              <w:szCs w:val="28"/>
                            </w:rPr>
                          </w:pPr>
                          <w:r>
                            <w:rPr>
                              <w:sz w:val="28"/>
                              <w:szCs w:val="28"/>
                            </w:rPr>
                            <w:t xml:space="preserve"> </w:t>
                          </w:r>
                          <w:r>
                            <w:rPr>
                              <w:rFonts w:hint="eastAsia"/>
                              <w:w w:val="70"/>
                              <w:sz w:val="28"/>
                              <w:szCs w:val="28"/>
                            </w:rPr>
                            <w:t>总监理工程师审查签认</w:t>
                          </w:r>
                        </w:p>
                      </w:txbxContent>
                    </v:textbox>
                  </v:shape>
                  <v:shape id="文本框 545" o:spid="_x0000_s1235" type="#_x0000_t202" style="position:absolute;left:3257;top:1552;width:241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" strokeweight=".5pt">
                    <v:textbox>
                      <w:txbxContent>
                        <w:p w:rsidR="00BC267F" w:rsidRDefault="00BC267F" w:rsidP="00BC267F">
                          <w:pPr>
                            <w:jc w:val="center"/>
                            <w:rPr>
                              <w:w w:val="70"/>
                              <w:sz w:val="28"/>
                              <w:szCs w:val="28"/>
                            </w:rPr>
                          </w:pPr>
                          <w:r>
                            <w:rPr>
                              <w:rFonts w:hint="eastAsia"/>
                              <w:w w:val="70"/>
                              <w:sz w:val="28"/>
                              <w:szCs w:val="28"/>
                            </w:rPr>
                            <w:t>建设单位审查签认</w:t>
                          </w:r>
                        </w:p>
                      </w:txbxContent>
                    </v:textbox>
                  </v:shape>
                  <v:line id="直接连接符 546" o:spid="_x0000_s1236" style="position:absolute;visibility:visible;mso-wrap-style:square" from="1472,2028" to="1472,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" strokeweight=".5pt"/>
                  <v:line id="直接连接符 547" o:spid="_x0000_s1237" style="position:absolute;visibility:visible;mso-wrap-style:square" from="2940,3123" to="2940,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" strokeweight=".5pt">
                    <v:stroke endarrow="classic" endarrowwidth="narrow"/>
                  </v:line>
                  <v:line id="直接连接符 548" o:spid="_x0000_s1238" style="position:absolute;visibility:visible;mso-wrap-style:square" from="2940,4175" to="2940,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" strokeweight=".5pt">
                    <v:stroke endarrow="classic" endarrowwidth="narrow"/>
                  </v:line>
                  <v:line id="直接连接符 549" o:spid="_x0000_s1239" style="position:absolute;visibility:visible;mso-wrap-style:square" from="2940,7535" to="2940,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" strokeweight=".5pt">
                    <v:stroke endarrow="classic" endarrowwidth="narrow"/>
                  </v:line>
                  <v:line id="直接连接符 550" o:spid="_x0000_s1240" style="position:absolute;visibility:visible;mso-wrap-style:square" from="1479,2312" to="293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" strokeweight=".5pt"/>
                  <v:line id="直接连接符 551" o:spid="_x0000_s1241" style="position:absolute;visibility:visible;mso-wrap-style:square" from="2939,2312" to="293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" strokeweight=".5pt">
                    <v:stroke endarrow="classic" endarrowwidth="narrow"/>
                  </v:line>
                  <v:shape id="文本框 552" o:spid="_x0000_s1242" type="#_x0000_t202" style="position:absolute;left:2419;top:1277;width:94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BC267F" w:rsidRDefault="00BC267F" w:rsidP="00BC267F">
                          <w:pPr>
                            <w:rPr>
                              <w:w w:val="70"/>
                              <w:sz w:val="23"/>
                              <w:szCs w:val="23"/>
                            </w:rPr>
                          </w:pPr>
                          <w:r>
                            <w:rPr>
                              <w:rFonts w:hint="eastAsia"/>
                              <w:w w:val="70"/>
                              <w:sz w:val="23"/>
                              <w:szCs w:val="23"/>
                            </w:rPr>
                            <w:t>必要时</w:t>
                          </w:r>
                        </w:p>
                      </w:txbxContent>
                    </v:textbox>
                  </v:shape>
                  <v:line id="直接连接符 553" o:spid="_x0000_s1243" style="position:absolute;visibility:visible;mso-wrap-style:square" from="5249,2027" to="5249,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" strokeweight=".5pt"/>
                  <v:shape id="文本框 554" o:spid="_x0000_s1244" type="#_x0000_t202" style="position:absolute;left:5124;top:6200;width: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不</w:t>
                          </w:r>
                        </w:p>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同</w:t>
                          </w:r>
                        </w:p>
                        <w:p w:rsidR="00BC267F" w:rsidRDefault="00BC267F" w:rsidP="00BC267F">
                          <w:pPr>
                            <w:pStyle w:val="a4"/>
                            <w:pBdr>
                              <w:bottom w:val="none" w:sz="0" w:space="0" w:color="auto"/>
                            </w:pBdr>
                            <w:tabs>
                              <w:tab w:val="left" w:pos="420"/>
                            </w:tabs>
                            <w:snapToGrid/>
                            <w:spacing w:line="300" w:lineRule="exact"/>
                            <w:rPr>
                              <w:w w:val="70"/>
                              <w:sz w:val="28"/>
                              <w:szCs w:val="28"/>
                            </w:rPr>
                          </w:pPr>
                          <w:r>
                            <w:rPr>
                              <w:rFonts w:hint="eastAsia"/>
                              <w:w w:val="70"/>
                              <w:sz w:val="28"/>
                              <w:szCs w:val="28"/>
                            </w:rPr>
                            <w:t>意</w:t>
                          </w:r>
                        </w:p>
                      </w:txbxContent>
                    </v:textbox>
                  </v:shape>
                  <v:line id="直接连接符 555" o:spid="_x0000_s1245" style="position:absolute;visibility:visible;mso-wrap-style:square" from="4620,7420" to="5143,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" strokeweight=".5pt"/>
                  <v:line id="直接连接符 556" o:spid="_x0000_s1246" style="position:absolute;flip:y;visibility:visible;mso-wrap-style:square" from="5145,6200" to="5145,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" strokeweight=".5pt"/>
                  <v:line id="直接连接符 557" o:spid="_x0000_s1247" style="position:absolute;flip:x;visibility:visible;mso-wrap-style:square" from="4418,6200" to="514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" strokeweight=".5pt">
                    <v:stroke endarrow="classic" endarrowwidth="narrow"/>
                  </v:line>
                  <v:line id="直接连接符 558" o:spid="_x0000_s1248" style="position:absolute;flip:x;visibility:visible;mso-wrap-style:square" from="0,380" to="31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" strokeweight=".5pt"/>
                  <v:line id="直接连接符 559" o:spid="_x0000_s1249" style="position:absolute;visibility:visible;mso-wrap-style:square" from="0,379" to="0,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" strokeweight=".5pt"/>
                  <v:line id="直接连接符 560" o:spid="_x0000_s1250" style="position:absolute;visibility:visible;mso-wrap-style:square" from="0,2880" to="204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" strokeweight=".5pt">
                    <v:stroke endarrow="classic" endarrowwidth="narrow"/>
                  </v:line>
                  <v:shape id="文本框 561" o:spid="_x0000_s1251" type="#_x0000_t202" style="position:absolute;left:1365;top:745;width:94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BC267F" w:rsidRDefault="00BC267F" w:rsidP="00BC267F">
                          <w:pPr>
                            <w:pStyle w:val="xl36"/>
                            <w:rPr>
                              <w:sz w:val="28"/>
                              <w:szCs w:val="28"/>
                            </w:rPr>
                          </w:pPr>
                          <w:r>
                            <w:rPr>
                              <w:rFonts w:hint="eastAsia"/>
                              <w:w w:val="70"/>
                              <w:sz w:val="28"/>
                              <w:szCs w:val="28"/>
                            </w:rPr>
                            <w:t>必要时</w:t>
                          </w:r>
                        </w:p>
                      </w:txbxContent>
                    </v:textbox>
                  </v:shape>
                </v:group>
              </v:group>
            </w:pict>
          </mc:Fallback>
        </mc:AlternateContent>
      </w:r>
    </w:p>
    <w:p w:rsidR="00BC267F" w:rsidRDefault="00BC267F" w:rsidP="00BC267F">
      <w:pPr>
        <w:rPr>
          <w:rFonts w:ascii="宋体" w:hAnsi="宋体" w:hint="eastAsia"/>
          <w:sz w:val="28"/>
          <w:szCs w:val="28"/>
        </w:rPr>
      </w:pPr>
    </w:p>
    <w:p w:rsidR="00BC267F" w:rsidRDefault="00BC267F" w:rsidP="00BC267F">
      <w:pPr>
        <w:pStyle w:val="22"/>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pStyle w:val="22"/>
        <w:rPr>
          <w:rFonts w:ascii="宋体" w:hAnsi="宋体" w:hint="eastAsia"/>
          <w:sz w:val="28"/>
          <w:szCs w:val="28"/>
        </w:rPr>
      </w:pPr>
    </w:p>
    <w:p w:rsidR="00BC267F" w:rsidRDefault="00BC267F" w:rsidP="00BC267F">
      <w:pPr>
        <w:rPr>
          <w:rFonts w:hint="eastAsia"/>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noProof/>
          <w:sz w:val="28"/>
        </w:rPr>
        <mc:AlternateContent>
          <mc:Choice Requires="wps">
            <w:drawing>
              <wp:anchor distT="0" distB="0" distL="114300" distR="114300" simplePos="0" relativeHeight="252020736" behindDoc="0" locked="0" layoutInCell="1" allowOverlap="1">
                <wp:simplePos x="0" y="0"/>
                <wp:positionH relativeFrom="column">
                  <wp:posOffset>4614545</wp:posOffset>
                </wp:positionH>
                <wp:positionV relativeFrom="paragraph">
                  <wp:posOffset>392430</wp:posOffset>
                </wp:positionV>
                <wp:extent cx="304800" cy="635"/>
                <wp:effectExtent l="0" t="76200" r="19050" b="94615"/>
                <wp:wrapNone/>
                <wp:docPr id="753" name="直接连接符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635"/>
                        </a:xfrm>
                        <a:prstGeom prst="line">
                          <a:avLst/>
                        </a:prstGeom>
                        <a:ln w="15875" cap="flat" cmpd="sng">
                          <a:solidFill>
                            <a:srgbClr val="739CC3"/>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CC179D" id="直接连接符 753"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5pt,30.9pt" to="387.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" strokecolor="#739cc3" strokeweight="1.25pt">
                <v:stroke endarrow="block"/>
                <o:lock v:ext="edit" shapetype="f"/>
              </v:line>
            </w:pict>
          </mc:Fallback>
        </mc:AlternateContent>
      </w:r>
    </w:p>
    <w:p w:rsidR="00BC267F" w:rsidRDefault="00BC267F" w:rsidP="00BC267F">
      <w:pPr>
        <w:rPr>
          <w:rFonts w:ascii="宋体" w:hAnsi="宋体" w:cs="Courier New" w:hint="eastAsia"/>
          <w:bCs/>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7、工程变更的工程完成并经项目监理部验收合格后，应按正常的计量和支付程序办理变更工程费用的支付。</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8、确定变更价款的程序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承包单位在工程变更确定后14天内，可提出变更涉及的追加合同价款要求的报告,经监理工程师确认后相应调整合同价款。如果承包单位在双方确定变更后的14天内，未向监理工程师提出变更工程价款的报告，视为该项变更不涉及合同价款的调整。监理工程师应在收到承包单位的变更合同价款报告后14天内，对承包单位的要求予以确认或做作出其他答复。工程师无正当理由不确认或答复时，自承包单位的报告送达之日起14天后，视为变更价款报告已被确认。因承包单位自身原因导致的工程变更,承包单位无权要求追加合同价款。</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9、确定变更价款的原则</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确定变更价款时，应维持承包单位投标报价单内的竞争性水平。</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合同中已有适用于变更工程的价格,按合同已有的价格变更合同价款；合同中只有类似于变更工程的价格,可以参照类似价格变更合同价款；合同中没有适用或类似于变更工程的价格，由承包单位提出适当的变更价格，经监理工程师与建设单位协商一致确认后执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（五）工程量的确认</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由于签订合同时在工程量清单内开列的工程量是估计工程量，实际施工可能与其有差异，因此建设单位支付工程进度款前应对承包单位完成的实际工程量予以确认或核实，按照承包单位实际完成永久工程的工程量进行支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1、承包单位提交工程量报告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承包单位应按专用条款约定的时间,向监理工程师提交本阶段（月）已完工程量的报告,说明本期完成的各项工作内容和工程量。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2、工程量计量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接到承包单位的报告后7天内，按设计图纸核实已完工程量，并在现场实际计量前24小时通知承包单位共同参加。承包单位为计量提供便利条件并派人参加。如果承包单位收到通知后不参加计量，监理工程师计量并与甲方商量会同后的结果有效，作为工程价款支付的依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3、工程量的计量原则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监理工程师对照设计图纸，只对承包单位完成的永久工程合格工程量进行计量。因此，属于承包单位超出设计图纸范围（包括超挖、涨线）的工程量不予计量；因承包单位原因造成返工的工程量不予计量。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（六）支付管理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1、允许调整合同价款的情况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采用可调价合同,施工中如果遇到以下情况,通用条款规定出现四种情况时,可以对合同价款进行相应的调整:法律、行政法规和国家有关政策变化影响事合同价款。如施工过程中地方税的某项税费发生变化,按实际发生与订立合同时的差异进行增加或减少合同价款的调整。 工程造价部门公布的价格调整。当市场价格浮动变化时,按照专用条款约定的方法对合同价款进行调整。双方约定的其他因素。</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2、调整合同价款的管理程序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发生上述事件后,承包单位应当在情况发生后的14天内，将调整的原因、金额以书面形式通知监理工程师。监理工程师确认调整金额后作为追加合同价款,与工程款同期支付。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3、不可抗力发生后的合同管理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不可抗力事件发生后，承包单位应在力所能及的条件下迅速采取措施，尽量减少损失，并在不可抗力事件结束后48小时内向工程师通报受灾情况和损失情况，及预计清理和修复的费用。建设单位应尽力协助承包单位采取措施。不可抗力事件继续发生，承包单位应每隔7天向监理工程师报告一次受害情况，并于不可抗力事件结束后14天内，向监理工程师提交清理和修复费用的正式报告及有关资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4、监理工程师应根据不可抗力事件发生的期间不同，依据合同约定，确定建设单位与承包方的合同责任。</w:t>
      </w:r>
    </w:p>
    <w:p w:rsidR="00BC267F" w:rsidRDefault="00BC267F" w:rsidP="00BC267F">
      <w:pPr>
        <w:ind w:firstLineChars="200" w:firstLine="560"/>
        <w:rPr>
          <w:rFonts w:ascii="宋体" w:hAnsi="宋体" w:hint="eastAsia"/>
          <w:bCs/>
          <w:sz w:val="28"/>
          <w:szCs w:val="28"/>
          <w:lang w:val="zh-CN"/>
        </w:rPr>
      </w:pPr>
      <w:bookmarkStart w:id="826" w:name="_Toc153532720"/>
      <w:bookmarkStart w:id="827" w:name="_Toc153534310"/>
      <w:bookmarkStart w:id="828" w:name="_Toc153532980"/>
      <w:bookmarkStart w:id="829" w:name="_Toc153533643"/>
      <w:bookmarkStart w:id="830" w:name="_Toc153026400"/>
      <w:bookmarkStart w:id="831" w:name="_Toc153532855"/>
      <w:bookmarkStart w:id="832" w:name="_Toc171179974"/>
      <w:r>
        <w:rPr>
          <w:rFonts w:ascii="宋体" w:hAnsi="宋体" w:hint="eastAsia"/>
          <w:bCs/>
          <w:sz w:val="28"/>
          <w:szCs w:val="28"/>
          <w:lang w:val="zh-CN"/>
        </w:rPr>
        <w:t>三、物资合同执行管理</w:t>
      </w:r>
      <w:bookmarkEnd w:id="826"/>
      <w:bookmarkEnd w:id="827"/>
      <w:bookmarkEnd w:id="828"/>
      <w:bookmarkEnd w:id="829"/>
      <w:bookmarkEnd w:id="830"/>
      <w:bookmarkEnd w:id="831"/>
      <w:bookmarkEnd w:id="832"/>
    </w:p>
    <w:p w:rsidR="00BC267F" w:rsidRDefault="00BC267F" w:rsidP="00BC267F">
      <w:pPr>
        <w:ind w:firstLineChars="200" w:firstLine="560"/>
        <w:rPr>
          <w:rFonts w:ascii="宋体" w:hAnsi="宋体"/>
          <w:sz w:val="28"/>
          <w:szCs w:val="28"/>
        </w:rPr>
      </w:pPr>
      <w:r>
        <w:rPr>
          <w:rFonts w:ascii="宋体" w:hAnsi="宋体" w:hint="eastAsia"/>
          <w:sz w:val="28"/>
          <w:szCs w:val="28"/>
        </w:rPr>
        <w:t>（一）材料采购合同管理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材料采购合同的主要内容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1、产品名称、商标、型号、生产厂家、订购数量、合同金额、供货时间及每次供应数量；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2、质量要求的技术标准、供货方对质量负责的条件和期限；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3、交（提）货地点、方式；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4、运输方式及到站、港和费用的负担责任；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5、合理损耗及计算方法；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6、包装标准、包装物的供应与回收；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7、验收标准、方法及提出异议的期限；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8、随机备品、配件工具数量及供应办法；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9、结算方式及期限；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10、如需提供担保,另立合同担保书作为合同附件；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11、违约责任；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12、解决合同争议的方法；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13、其他约定事项。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（二）合同的变更或解除</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合同履行过程中,如需变更合同内容或解除合同，都必须依据《合同法》的有关规定执行。一方当事人要求变更或解除合同时，在未达成新的协议前，原合同仍然有效。要求变更或解除合同一方应及时将自己的意图通知对方，对方也应在接到书面通知后的15天或合同约定的时间内予以答复，逾期不答复的视为默认。物资采购合同变更的内容可能涉及订购数量的增减、包装物标准的改变、交货时间和地点的变更等方面。</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（三）支付结算管理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1、支付货款的条件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合同内需明确是验单付款还是验货后付款,然后再约定结算方式和结算时间。验单付款是指委托供货方代运的货物,供货方把货物交付承运部门并将运输单证寄给采购方,采购方在收到单证后合同约定的期限内即应支付的结算方式。尤其对分批交货的物资,每批交付后</w:t>
      </w:r>
      <w:r>
        <w:rPr>
          <w:rFonts w:ascii="宋体" w:hAnsi="宋体" w:hint="eastAsia"/>
          <w:sz w:val="28"/>
          <w:szCs w:val="28"/>
        </w:rPr>
        <w:lastRenderedPageBreak/>
        <w:t>应在多少天内支付货款也应明确注明。</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2、结算支付的方式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结算方式可以是现金支付、转账结算或异地托收承付。现金结算只适用于成交货物数量少,且金额小的购销合同；转账结算适用于同城市或同地区内的结算；托收承付适用于合同双方不在同一城市的结算方式。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（四）违约责任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1、违约金的约定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当事人任何一方不能正确履行合同义务时，均应以违约金的形式承担违约赔偿责任。双方应通过协商，将具体采用的比例数写在合同条款内。</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2、供货方的违约责任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未能按合同约定交付货物这类违约行为可能包括不能供货和不能按期供货两种情况,-由于这两种错误行为给对方造成的损失不同,因此承担违约责任的形式也不完全一样。产品的质量缺陷交付货物的品种、型号、规格、质量不符合合同约定,如果采购方同意利用，应当按质论价；当采购方不同意使用时，由供货方负责包换或包修。不能修理或调换的产品,按供货方不能交货对待。</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3、采购方的违约责任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不按合同约定接受货物。合同签订以后或履行过程中,采购方要求中途退货,应向供货方支付按退货部分货款总额计算的违约金。逾期付款。采购方逾期付款,应按照合同内约定的计算办法,支付逾期付</w:t>
      </w:r>
      <w:r>
        <w:rPr>
          <w:rFonts w:ascii="宋体" w:hAnsi="宋体" w:hint="eastAsia"/>
          <w:sz w:val="28"/>
          <w:szCs w:val="28"/>
        </w:rPr>
        <w:lastRenderedPageBreak/>
        <w:t>款利息。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（五）大型设备采购合同管理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1、合同价格</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设备采购合同通常采用固定总价合同，在合同交货期内为不变价格。合同价内包括合同设备（含备品备件、专用工具）、技术资料、技术服务等费用，还包括合同设备的税费、运杂费、保险费等与合同有关的其他费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2、支付管理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支付的条件、支付的时间和费用内容应在合同内具体约定。支付条件合同生效后,供货方提交金额为约定的合同设备价格某一百分比不可撤销的履约保函，作为采购方支付合同款的先决条件。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3、违约责任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为了保证合同双方的合法权益,虽然在前述条款中已说明责任的划分,如修理、置换、补足短少部件等规定,但还应在合同内约定承担违约责任的条件、违约金的计算办法和违约金的最高赔偿限额。</w:t>
      </w:r>
    </w:p>
    <w:p w:rsidR="00BC267F" w:rsidRDefault="00BC267F" w:rsidP="00BC267F">
      <w:pPr>
        <w:ind w:firstLineChars="200" w:firstLine="560"/>
        <w:rPr>
          <w:rFonts w:ascii="宋体" w:hAnsi="宋体" w:hint="eastAsia"/>
          <w:bCs/>
          <w:sz w:val="28"/>
          <w:szCs w:val="28"/>
          <w:lang w:val="zh-CN"/>
        </w:rPr>
      </w:pPr>
      <w:bookmarkStart w:id="833" w:name="_Toc171179975"/>
      <w:bookmarkStart w:id="834" w:name="_Toc153532856"/>
      <w:bookmarkStart w:id="835" w:name="_Toc153532721"/>
      <w:bookmarkStart w:id="836" w:name="_Toc153534311"/>
      <w:bookmarkStart w:id="837" w:name="_Toc153532981"/>
      <w:bookmarkStart w:id="838" w:name="_Toc153026401"/>
      <w:bookmarkStart w:id="839" w:name="_Toc153533644"/>
      <w:r>
        <w:rPr>
          <w:rFonts w:ascii="宋体" w:hAnsi="宋体" w:hint="eastAsia"/>
          <w:bCs/>
          <w:sz w:val="28"/>
          <w:szCs w:val="28"/>
          <w:lang w:val="zh-CN"/>
        </w:rPr>
        <w:t>四、费用索赔的管理</w:t>
      </w:r>
      <w:bookmarkEnd w:id="833"/>
      <w:bookmarkEnd w:id="834"/>
      <w:bookmarkEnd w:id="835"/>
      <w:bookmarkEnd w:id="836"/>
      <w:bookmarkEnd w:id="837"/>
      <w:bookmarkEnd w:id="838"/>
      <w:bookmarkEnd w:id="839"/>
    </w:p>
    <w:p w:rsidR="00BC267F" w:rsidRDefault="00BC267F" w:rsidP="00BC267F">
      <w:pPr>
        <w:ind w:firstLineChars="200" w:firstLine="560"/>
        <w:rPr>
          <w:rFonts w:ascii="宋体" w:hAnsi="宋体"/>
          <w:sz w:val="28"/>
          <w:szCs w:val="28"/>
        </w:rPr>
      </w:pPr>
      <w:r>
        <w:rPr>
          <w:rFonts w:ascii="宋体" w:hAnsi="宋体" w:hint="eastAsia"/>
          <w:sz w:val="28"/>
          <w:szCs w:val="28"/>
        </w:rPr>
        <w:t>（一）索赔管理的任务</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1、预测和分析导致索赔的原因和可能性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施工合同的形成和实施过程中，监理工程师为建设单位承担了大量具体的技术、组织和管理工作。如果在这些工作中出现疏漏，对承包单位施工造成干扰，则产生索赔。承包单位的合同管理人员常常在寻找着这些疏漏，寻找索赔机会。所以工程师在工作中应能预测到</w:t>
      </w:r>
      <w:r>
        <w:rPr>
          <w:rFonts w:ascii="宋体" w:hAnsi="宋体" w:hint="eastAsia"/>
          <w:sz w:val="28"/>
          <w:szCs w:val="28"/>
        </w:rPr>
        <w:lastRenderedPageBreak/>
        <w:t>自己行为的后果，堵塞漏洞。起草文件、下达指令、做出决定、答复请示时都应注意到完备性和严密性；颁发图纸、做出计划和实施方案时都应考虑其正确性和周密性。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2、通过有效的合同管理减少索赔事件发生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应以积极的态度和主动的精神管理好工程，为建设单位提供良好的服务。在施工中，工程师作为双方的纽带，应做好协调、缓冲工作，为双方建立一个良好的合作气氛。通常合同实施越顺利，双方合作得越好，索赔事件越少，问题越易于解决。</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监理工程师通过对合同的监督和跟踪，不仅可以及早发现干扰事件，也可以及早采取措施降低干扰事件的影响，减少双方损失，还可以及早了解情况，为合理地解决索赔提供条件。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3、对已发生的干扰事件及时采取措施，以降低它的影响及损失。</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审核索赔报告，公平合理地处理和解决索赔。合理解决建设单位和承包单位之间的索赔纠纷，不仅符合监理工程师的工作目标，而且符合工程总目标。索赔的合理解决，是指承包单位得到按合同规定的合理补偿，而又不使建设单位投资失控，合同双方都心悦诚服，对解决结果满意，继续保持友好的合作关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（二）索赔管理的原则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要使索赔得到公平合理的解决，监理工程师在工作中必须注意以下原则: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1、公平合理地处理索赔</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工程师作为施工合同的管理核心，必须公平地行事。诚实信用是</w:t>
      </w:r>
      <w:r>
        <w:rPr>
          <w:rFonts w:ascii="宋体" w:hAnsi="宋体" w:hint="eastAsia"/>
          <w:sz w:val="28"/>
          <w:szCs w:val="28"/>
        </w:rPr>
        <w:lastRenderedPageBreak/>
        <w:t>监理工程师能处理、协调好各种索赔事件的前提条件。由于施工合同双方的利益和立场存在不一致，常会出现矛盾，甚至冲突，这时监理工程师做到凡事以事实为依据，以法律和合同为准绳，站在公平、公正的立场上，公平、合理地处理索赔。处理索赔原则有如下几方面:从工程整体效益、工程总目标的角度出发做出判断或采取行动。使合同风险分配，干扰事件责任分担，索赔的处理和解决不损害工程整体效益和不违背工程总目标。在这个基本点上，双方常常是一致的，例如使工程顺利进行，尽早使工程竣工，投入生产，保证工程质量，按合同施工等。按照合同约定行事。合同是施工过程中的最高行为准则。作为监理工程师更应该按合同办事，准确理解、正确执行合同。在索赔的解决和处理过程中应贯穿合同精神。从事实出发，实事求是。按照合同的实际实施过程、干扰事件的实情、承包单位的实际损失和所提供的证据做出判断。</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2、及时做出决定和处理索赔</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工程施工中，监理工程师必须及时地行使权力、做出决定、下达通知、指令、表示认可等。这有如下重要作用:可以减少承包单位的索赔几率。因为如果监理工程师不能迅速及时地行事，造成承包单位的损失，必须给与工期或费用的补偿。防止干扰事件影响的扩大。若不及时行事会造成承包单位停工处理指令，或承包单位继续施工，造成更大范围的影响和损失。在收到承包单位的索赔通知后应迅速做出反应，认真研究、密切注意事件的发展。一方面可以及时采取措施降低损失；另一方面可以掌握干扰事件发生和发展的过程，掌握第一</w:t>
      </w:r>
      <w:r>
        <w:rPr>
          <w:rFonts w:ascii="宋体" w:hAnsi="宋体" w:hint="eastAsia"/>
          <w:sz w:val="28"/>
          <w:szCs w:val="28"/>
        </w:rPr>
        <w:lastRenderedPageBreak/>
        <w:t>手资料，为正确、合理地处理索赔打下基础。不及时地解决索赔问题将会加深双方的不理解、不一致和矛盾。如果不能及时解决索赔问题，会导致承包单位资金周转困难，积极性受到影响，施工进度放慢，对监理工程师和建设单位缺乏信任感。不及时行事会造成索赔解决的困难。索赔额积累起来,不仅给分析、评价带来困难，而且会带来新的问题，使问题和处理过程复杂化。</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3、尽可能通过协商达成一致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在处理和解决索赔问题时，应及时地与建设单位和承包单位沟通。在做出决定,特别是做出调整价格、决定工期和费用补偿决定前，应充分地与合同双方协商，最好达成一致，取得共识。这是避免索赔争议的最有效的办法。如果协调不成功使索赔争议升级，对合同双方都是损失，将会严重影响工程项目的整体效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（三）索赔管理的程序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1、承包单位提出索赔要求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（1）发出索赔意向通知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索赔事件发生后，承包单位应在索赔事件发生后在合同约定的有交时限内向监理工程师递交索赔意向通知，声明将对此事件提出索赔。该意向通知是承包单位就具体的索赔事件向监理工程师和建设单位表示的索赔愿望和要求。如果超过这个期限，监理工程师有权拒绝承包单位的索赔要求。索赔事件发生后，承包单位有义务做好现场施工的同期记录，监理工程师有权随时检查和调阅，以判断索赔事件造成的实际损害。</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（2）递交索赔报告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应递送正式的索赔报告。索赔报告的内容应包括：事件发生的原因，对其权益影响的证据资料，索赔的依据，此项索赔要求补偿的款项和工期展延天数的详细计算等有关材料。如果索赔事件的影响持续存在，承包单位应按监理工程师合理要求的时间间隔,定期陆续报出每一个时间段内的索赔证据资料和索赔要求。在该项索赔事件的影响结束后，报出最终详细报告，提出索赔论证资料和累计索赔额。承包商提出的费用索赔申请只有同时满足下列三项条件，项目监理部才予以受理：费用索赔事件发生后，承包单位在合同约定的期限内，向项目监理部提交了书面费用索赔意向报告；承包单位按合同约定，提交了有关费用索赔事件的详细资料和证明材料；费用索赔事件终止后，承包单位在合同约定的期限内，向项目监理部提交了正式的《费用索赔申请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（四）监理工程师对索赔的预防和减少</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索赔虽然不可能完全避免，但通过努力可以减少发生。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1、正确理解合同有关约定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合同是规定当事人双方权利义务关系的文件。正确理解合同规定，是双方协调一致地合理、完全履行合同的前提条件。由于施工合同通常比较复杂，因而完全一致地理解合同有关约定就有一定的困难。这种分歧经常是产生索赔的重要原因之一，所以建设单位、监理工程师和承包单位都应该认真研究合同文件，以便尽可能在诚信的基础上正确、一致地理解合同的有关约定，减少索赔的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2、做好日常监理工作，随时与承包单位保持协调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做好日常监理工作是减少索赔的重要手段。对现场检查作为工程师监理工作的第一个环节，应该发挥应有的作用。对工程质量、完工工作量等，监理工程师应该尽可能在日常工作中与承包单位随时保持协调，可以避免不必要的分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3、尽量为承包单位提供力所能及的帮助</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承包单位在施工过程中肯定会遇到各种各样的困难。为承包单位尽可能地提供一些帮助。这样,不仅可以免遭或少遭损失，从而避免或减少索赔。</w:t>
      </w:r>
    </w:p>
    <w:p w:rsidR="00BC267F" w:rsidRDefault="00BC267F" w:rsidP="00BC267F">
      <w:pPr>
        <w:ind w:firstLineChars="200" w:firstLine="560"/>
        <w:rPr>
          <w:rFonts w:ascii="宋体" w:hAnsi="宋体" w:hint="eastAsia"/>
          <w:bCs/>
          <w:sz w:val="28"/>
          <w:szCs w:val="28"/>
          <w:lang w:val="zh-CN"/>
        </w:rPr>
      </w:pPr>
      <w:bookmarkStart w:id="840" w:name="_Toc153026402"/>
      <w:bookmarkStart w:id="841" w:name="_Toc153532857"/>
      <w:bookmarkStart w:id="842" w:name="_Toc171179976"/>
      <w:bookmarkStart w:id="843" w:name="_Toc153532722"/>
      <w:bookmarkStart w:id="844" w:name="_Toc153533645"/>
      <w:bookmarkStart w:id="845" w:name="_Toc153534312"/>
      <w:bookmarkStart w:id="846" w:name="_Toc153532982"/>
      <w:r>
        <w:rPr>
          <w:rFonts w:ascii="宋体" w:hAnsi="宋体" w:hint="eastAsia"/>
          <w:bCs/>
          <w:sz w:val="28"/>
          <w:szCs w:val="28"/>
          <w:lang w:val="zh-CN"/>
        </w:rPr>
        <w:t>五、合同争议的调解与处理</w:t>
      </w:r>
      <w:bookmarkEnd w:id="840"/>
      <w:bookmarkEnd w:id="841"/>
      <w:bookmarkEnd w:id="842"/>
      <w:bookmarkEnd w:id="843"/>
      <w:bookmarkEnd w:id="844"/>
      <w:bookmarkEnd w:id="845"/>
      <w:bookmarkEnd w:id="846"/>
    </w:p>
    <w:p w:rsidR="00BC267F" w:rsidRDefault="00BC267F" w:rsidP="00BC267F">
      <w:pPr>
        <w:ind w:firstLineChars="200" w:firstLine="560"/>
        <w:rPr>
          <w:rFonts w:ascii="宋体" w:hAnsi="宋体" w:hint="eastAsia"/>
          <w:sz w:val="28"/>
          <w:szCs w:val="28"/>
        </w:rPr>
      </w:pPr>
      <w:r>
        <w:rPr>
          <w:rFonts w:ascii="宋体" w:hAnsi="宋体" w:hint="eastAsia"/>
          <w:sz w:val="28"/>
          <w:szCs w:val="28"/>
        </w:rPr>
        <w:t>合同争议发生后，争议一方可书面通知项目监理部，请求予以调解。监理工程师收到合同一方或双方书面提出的调解争议的申请后，应在合同约定的期限内进行调查和取证，在与双方协商后做出调解决定，监理工程师签发《工作联系单》通知争议双方。在总监理工程师签发《工作联系单》后，如果建设单位或承包单位在合同约定的期限内对监理工程师作出的决定未提出异议，在符合施工合同的前提下，此意见应成为最后的决定，双方应执行。合同一方不同意项目监理部的调解决定时，可按合同中约定的解决争议的最终办法（提请仲裁或诉讼）办理。在仲裁或诉讼过程中，项目监理部有资格、有义务作为证人，公正地向仲裁机关或法院提供与争议有关的证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在争议调解、仲裁或诉讼期间，除非合同已经中止，项目监理部仍应督促承包单位按照合同继续施工。</w:t>
      </w:r>
      <w:bookmarkStart w:id="847" w:name="_Toc171179977"/>
      <w:bookmarkStart w:id="848" w:name="_Toc153532983"/>
      <w:bookmarkStart w:id="849" w:name="_Toc153026403"/>
      <w:bookmarkStart w:id="850" w:name="_Toc153533646"/>
      <w:bookmarkStart w:id="851" w:name="_Toc153532723"/>
      <w:bookmarkStart w:id="852" w:name="_Toc153534313"/>
      <w:bookmarkStart w:id="853" w:name="_Toc153532858"/>
    </w:p>
    <w:p w:rsidR="00BC267F" w:rsidRDefault="00BC267F" w:rsidP="00BC267F">
      <w:pPr>
        <w:numPr>
          <w:ilvl w:val="0"/>
          <w:numId w:val="10"/>
        </w:numPr>
        <w:rPr>
          <w:rFonts w:hint="eastAsia"/>
          <w:bCs/>
          <w:sz w:val="28"/>
          <w:szCs w:val="28"/>
          <w:lang w:val="zh-CN"/>
        </w:rPr>
      </w:pPr>
      <w:r>
        <w:rPr>
          <w:rFonts w:hint="eastAsia"/>
          <w:bCs/>
          <w:sz w:val="28"/>
          <w:szCs w:val="28"/>
          <w:lang w:val="zh-CN"/>
        </w:rPr>
        <w:lastRenderedPageBreak/>
        <w:t>违约处理</w:t>
      </w:r>
      <w:bookmarkEnd w:id="847"/>
      <w:bookmarkEnd w:id="848"/>
      <w:bookmarkEnd w:id="849"/>
      <w:bookmarkEnd w:id="850"/>
      <w:bookmarkEnd w:id="851"/>
      <w:bookmarkEnd w:id="852"/>
      <w:bookmarkEnd w:id="853"/>
    </w:p>
    <w:p w:rsidR="00BC267F" w:rsidRDefault="00BC267F" w:rsidP="00BC267F">
      <w:pPr>
        <w:pStyle w:val="a8"/>
        <w:rPr>
          <w:rFonts w:hint="eastAsia"/>
          <w:lang w:val="zh-CN"/>
        </w:rPr>
      </w:pPr>
    </w:p>
    <w:p w:rsidR="00BC267F" w:rsidRDefault="00BC267F" w:rsidP="00BC267F">
      <w:pPr>
        <w:pStyle w:val="a8"/>
        <w:rPr>
          <w:rFonts w:hint="eastAsia"/>
          <w:lang w:val="zh-CN"/>
        </w:rPr>
      </w:pPr>
    </w:p>
    <w:p w:rsidR="00BC267F" w:rsidRDefault="00BC267F" w:rsidP="00BC267F">
      <w:pPr>
        <w:ind w:firstLineChars="200" w:firstLine="560"/>
        <w:rPr>
          <w:rFonts w:ascii="宋体" w:hAnsi="宋体"/>
          <w:sz w:val="28"/>
          <w:szCs w:val="28"/>
        </w:rPr>
      </w:pPr>
      <w:r>
        <w:rPr>
          <w:noProof/>
          <w:sz w:val="28"/>
          <w:szCs w:val="28"/>
        </w:rPr>
        <mc:AlternateContent>
          <mc:Choice Requires="wpg">
            <w:drawing>
              <wp:anchor distT="0" distB="0" distL="114300" distR="114300" simplePos="0" relativeHeight="252012544" behindDoc="0" locked="0" layoutInCell="1" allowOverlap="1">
                <wp:simplePos x="0" y="0"/>
                <wp:positionH relativeFrom="column">
                  <wp:posOffset>1402080</wp:posOffset>
                </wp:positionH>
                <wp:positionV relativeFrom="paragraph">
                  <wp:posOffset>255905</wp:posOffset>
                </wp:positionV>
                <wp:extent cx="3161665" cy="4175125"/>
                <wp:effectExtent l="0" t="0" r="19685" b="0"/>
                <wp:wrapNone/>
                <wp:docPr id="444" name="组合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665" cy="4175125"/>
                          <a:chOff x="0" y="0"/>
                          <a:chExt cx="4196" cy="6290"/>
                        </a:xfrm>
                      </wpg:grpSpPr>
                      <wpg:grpSp>
                        <wpg:cNvPr id="441" name="组合 441"/>
                        <wpg:cNvGrpSpPr/>
                        <wpg:grpSpPr>
                          <a:xfrm>
                            <a:off x="0" y="0"/>
                            <a:ext cx="4196" cy="5515"/>
                            <a:chOff x="0" y="0"/>
                            <a:chExt cx="4196" cy="5515"/>
                          </a:xfrm>
                        </wpg:grpSpPr>
                        <wps:wsp>
                          <wps:cNvPr id="419" name="矩形 419"/>
                          <wps:cNvSpPr/>
                          <wps:spPr>
                            <a:xfrm>
                              <a:off x="961" y="0"/>
                              <a:ext cx="1921" cy="417"/>
                            </a:xfrm>
                            <a:prstGeom prst="rect">
                              <a:avLst/>
                            </a:prstGeom>
                            <a:no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违约事件发生</w:t>
                                </w:r>
                              </w:p>
                            </w:txbxContent>
                          </wps:txbx>
                          <wps:bodyPr lIns="12700" tIns="12700" rIns="12700" bIns="12700" upright="1"/>
                        </wps:wsp>
                        <wps:wsp>
                          <wps:cNvPr id="420" name="矩形 420"/>
                          <wps:cNvSpPr/>
                          <wps:spPr>
                            <a:xfrm>
                              <a:off x="50" y="728"/>
                              <a:ext cx="3712" cy="417"/>
                            </a:xfrm>
                            <a:prstGeom prst="rect">
                              <a:avLst/>
                            </a:prstGeom>
                            <a:noFill/>
                            <a:ln w="6350" cap="flat" cmpd="sng">
                              <a:solidFill>
                                <a:srgbClr val="000000"/>
                              </a:solidFill>
                              <a:prstDash val="solid"/>
                              <a:miter/>
                              <a:headEnd type="none" w="med" len="med"/>
                              <a:tailEnd type="none" w="med" len="med"/>
                            </a:ln>
                          </wps:spPr>
                          <wps:txbx>
                            <w:txbxContent>
                              <w:p w:rsidR="00BC267F" w:rsidRDefault="00BC267F" w:rsidP="00BC267F">
                                <w:pPr>
                                  <w:jc w:val="center"/>
                                  <w:rPr>
                                    <w:rFonts w:ascii="宋体" w:hAnsi="宋体" w:cs="宋体" w:hint="eastAsia"/>
                                    <w:w w:val="70"/>
                                    <w:sz w:val="24"/>
                                  </w:rPr>
                                </w:pPr>
                                <w:r>
                                  <w:rPr>
                                    <w:rFonts w:ascii="宋体" w:hAnsi="宋体" w:cs="宋体" w:hint="eastAsia"/>
                                    <w:w w:val="70"/>
                                    <w:sz w:val="24"/>
                                  </w:rPr>
                                  <w:t>受损失一方向项目监理部提出申诉报告</w:t>
                                </w:r>
                              </w:p>
                            </w:txbxContent>
                          </wps:txbx>
                          <wps:bodyPr lIns="12700" tIns="12700" rIns="12700" bIns="12700" upright="1"/>
                        </wps:wsp>
                        <wps:wsp>
                          <wps:cNvPr id="421" name="矩形 421"/>
                          <wps:cNvSpPr/>
                          <wps:spPr>
                            <a:xfrm>
                              <a:off x="110" y="1456"/>
                              <a:ext cx="3620" cy="742"/>
                            </a:xfrm>
                            <a:prstGeom prst="rect">
                              <a:avLst/>
                            </a:prstGeom>
                            <a:no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项目监理部调查、分析、确认违约性质，并用《工作联系单》通知违约方</w:t>
                                </w:r>
                              </w:p>
                            </w:txbxContent>
                          </wps:txbx>
                          <wps:bodyPr lIns="12700" tIns="12700" rIns="12700" bIns="12700" upright="1"/>
                        </wps:wsp>
                        <wps:wsp>
                          <wps:cNvPr id="422" name="直接连接符 422"/>
                          <wps:cNvCnPr/>
                          <wps:spPr>
                            <a:xfrm>
                              <a:off x="1921" y="416"/>
                              <a:ext cx="1" cy="313"/>
                            </a:xfrm>
                            <a:prstGeom prst="line">
                              <a:avLst/>
                            </a:prstGeom>
                            <a:ln w="6350" cap="flat" cmpd="sng">
                              <a:solidFill>
                                <a:srgbClr val="000000"/>
                              </a:solidFill>
                              <a:prstDash val="solid"/>
                              <a:headEnd type="none" w="med" len="med"/>
                              <a:tailEnd type="stealth" w="sm" len="med"/>
                            </a:ln>
                          </wps:spPr>
                          <wps:bodyPr/>
                        </wps:wsp>
                        <wps:wsp>
                          <wps:cNvPr id="423" name="直接连接符 423"/>
                          <wps:cNvCnPr/>
                          <wps:spPr>
                            <a:xfrm>
                              <a:off x="1921" y="1153"/>
                              <a:ext cx="1" cy="304"/>
                            </a:xfrm>
                            <a:prstGeom prst="line">
                              <a:avLst/>
                            </a:prstGeom>
                            <a:ln w="6350" cap="flat" cmpd="sng">
                              <a:solidFill>
                                <a:srgbClr val="000000"/>
                              </a:solidFill>
                              <a:prstDash val="solid"/>
                              <a:headEnd type="none" w="med" len="med"/>
                              <a:tailEnd type="stealth" w="sm" len="med"/>
                            </a:ln>
                          </wps:spPr>
                          <wps:bodyPr/>
                        </wps:wsp>
                        <wps:wsp>
                          <wps:cNvPr id="424" name="直接连接符 424"/>
                          <wps:cNvCnPr/>
                          <wps:spPr>
                            <a:xfrm>
                              <a:off x="901" y="4218"/>
                              <a:ext cx="0" cy="570"/>
                            </a:xfrm>
                            <a:prstGeom prst="line">
                              <a:avLst/>
                            </a:prstGeom>
                            <a:ln w="6350" cap="flat" cmpd="sng">
                              <a:solidFill>
                                <a:srgbClr val="000000"/>
                              </a:solidFill>
                              <a:prstDash val="solid"/>
                              <a:headEnd type="none" w="med" len="med"/>
                              <a:tailEnd type="stealth" w="sm" len="med"/>
                            </a:ln>
                          </wps:spPr>
                          <wps:bodyPr/>
                        </wps:wsp>
                        <wps:wsp>
                          <wps:cNvPr id="425" name="矩形 425"/>
                          <wps:cNvSpPr/>
                          <wps:spPr>
                            <a:xfrm>
                              <a:off x="294" y="2520"/>
                              <a:ext cx="3247" cy="729"/>
                            </a:xfrm>
                            <a:prstGeom prst="rect">
                              <a:avLst/>
                            </a:prstGeom>
                            <a:no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监理工程师评估违约方给对方</w:t>
                                </w:r>
                              </w:p>
                              <w:p w:rsidR="00BC267F" w:rsidRDefault="00BC267F" w:rsidP="00BC267F">
                                <w:pPr>
                                  <w:jc w:val="center"/>
                                  <w:rPr>
                                    <w:w w:val="70"/>
                                    <w:sz w:val="24"/>
                                  </w:rPr>
                                </w:pPr>
                                <w:r>
                                  <w:rPr>
                                    <w:rFonts w:hint="eastAsia"/>
                                    <w:w w:val="70"/>
                                    <w:sz w:val="24"/>
                                  </w:rPr>
                                  <w:t>造成的费用增加或工期延长</w:t>
                                </w:r>
                              </w:p>
                            </w:txbxContent>
                          </wps:txbx>
                          <wps:bodyPr lIns="12700" tIns="12700" rIns="12700" bIns="12700" upright="1"/>
                        </wps:wsp>
                        <wps:wsp>
                          <wps:cNvPr id="426" name="矩形 426"/>
                          <wps:cNvSpPr/>
                          <wps:spPr>
                            <a:xfrm>
                              <a:off x="481" y="3560"/>
                              <a:ext cx="2881" cy="417"/>
                            </a:xfrm>
                            <a:prstGeom prst="rect">
                              <a:avLst/>
                            </a:prstGeom>
                            <a:no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与双方协商处理意见</w:t>
                                </w:r>
                              </w:p>
                            </w:txbxContent>
                          </wps:txbx>
                          <wps:bodyPr lIns="12700" tIns="12700" rIns="12700" bIns="12700" upright="1"/>
                        </wps:wsp>
                        <wps:wsp>
                          <wps:cNvPr id="427" name="矩形 427"/>
                          <wps:cNvSpPr/>
                          <wps:spPr>
                            <a:xfrm>
                              <a:off x="61" y="4784"/>
                              <a:ext cx="1665" cy="726"/>
                            </a:xfrm>
                            <a:prstGeom prst="rect">
                              <a:avLst/>
                            </a:prstGeom>
                            <a:no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总监理工程师</w:t>
                                </w:r>
                              </w:p>
                              <w:p w:rsidR="00BC267F" w:rsidRDefault="00BC267F" w:rsidP="00BC267F">
                                <w:pPr>
                                  <w:jc w:val="center"/>
                                  <w:rPr>
                                    <w:w w:val="70"/>
                                    <w:sz w:val="24"/>
                                  </w:rPr>
                                </w:pPr>
                                <w:r>
                                  <w:rPr>
                                    <w:rFonts w:hint="eastAsia"/>
                                    <w:w w:val="70"/>
                                    <w:sz w:val="24"/>
                                  </w:rPr>
                                  <w:t>签发相应文件</w:t>
                                </w:r>
                              </w:p>
                            </w:txbxContent>
                          </wps:txbx>
                          <wps:bodyPr lIns="12700" tIns="0" rIns="12700" bIns="12700" upright="1"/>
                        </wps:wsp>
                        <wps:wsp>
                          <wps:cNvPr id="428" name="直接连接符 428"/>
                          <wps:cNvCnPr/>
                          <wps:spPr>
                            <a:xfrm>
                              <a:off x="1921" y="3248"/>
                              <a:ext cx="1" cy="313"/>
                            </a:xfrm>
                            <a:prstGeom prst="line">
                              <a:avLst/>
                            </a:prstGeom>
                            <a:ln w="6350" cap="flat" cmpd="sng">
                              <a:solidFill>
                                <a:srgbClr val="000000"/>
                              </a:solidFill>
                              <a:prstDash val="solid"/>
                              <a:headEnd type="none" w="med" len="med"/>
                              <a:tailEnd type="stealth" w="sm" len="med"/>
                            </a:ln>
                          </wps:spPr>
                          <wps:bodyPr/>
                        </wps:wsp>
                        <wps:wsp>
                          <wps:cNvPr id="429" name="矩形 429"/>
                          <wps:cNvSpPr/>
                          <wps:spPr>
                            <a:xfrm>
                              <a:off x="0" y="4338"/>
                              <a:ext cx="1201" cy="423"/>
                            </a:xfrm>
                            <a:prstGeom prst="rect">
                              <a:avLst/>
                            </a:prstGeom>
                            <a:noFill/>
                            <a:ln w="9525" cap="flat" cmpd="sng">
                              <a:solidFill>
                                <a:srgbClr val="FFFFFF"/>
                              </a:solidFill>
                              <a:prstDash val="solid"/>
                              <a:miter/>
                              <a:headEnd type="none" w="med" len="med"/>
                              <a:tailEnd type="none" w="med" len="med"/>
                            </a:ln>
                          </wps:spPr>
                          <wps:txbx>
                            <w:txbxContent>
                              <w:p w:rsidR="00BC267F" w:rsidRDefault="00BC267F" w:rsidP="00BC267F">
                                <w:pPr>
                                  <w:ind w:leftChars="-100" w:left="-1" w:hangingChars="125" w:hanging="209"/>
                                  <w:jc w:val="center"/>
                                  <w:rPr>
                                    <w:sz w:val="24"/>
                                  </w:rPr>
                                </w:pPr>
                                <w:r>
                                  <w:rPr>
                                    <w:rFonts w:hint="eastAsia"/>
                                    <w:w w:val="70"/>
                                    <w:sz w:val="24"/>
                                  </w:rPr>
                                  <w:t>协商一致</w:t>
                                </w:r>
                              </w:p>
                            </w:txbxContent>
                          </wps:txbx>
                          <wps:bodyPr lIns="12700" tIns="12700" rIns="12700" bIns="12700" upright="1"/>
                        </wps:wsp>
                        <wps:wsp>
                          <wps:cNvPr id="431" name="文本框 431"/>
                          <wps:cNvSpPr txBox="1"/>
                          <wps:spPr>
                            <a:xfrm>
                              <a:off x="1975" y="4784"/>
                              <a:ext cx="2019" cy="731"/>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项目监理部依据</w:t>
                                </w:r>
                              </w:p>
                              <w:p w:rsidR="00BC267F" w:rsidRDefault="00BC267F" w:rsidP="00BC267F">
                                <w:pPr>
                                  <w:jc w:val="center"/>
                                  <w:rPr>
                                    <w:w w:val="70"/>
                                    <w:sz w:val="24"/>
                                  </w:rPr>
                                </w:pPr>
                                <w:r>
                                  <w:rPr>
                                    <w:rFonts w:hint="eastAsia"/>
                                    <w:w w:val="70"/>
                                    <w:sz w:val="24"/>
                                  </w:rPr>
                                  <w:t>合同约定妥善处理</w:t>
                                </w:r>
                              </w:p>
                            </w:txbxContent>
                          </wps:txbx>
                          <wps:bodyPr lIns="91440" tIns="0" rIns="91440" bIns="45720" upright="1"/>
                        </wps:wsp>
                        <wps:wsp>
                          <wps:cNvPr id="432" name="矩形 432"/>
                          <wps:cNvSpPr/>
                          <wps:spPr>
                            <a:xfrm>
                              <a:off x="2995" y="4338"/>
                              <a:ext cx="1201" cy="423"/>
                            </a:xfrm>
                            <a:prstGeom prst="rect">
                              <a:avLst/>
                            </a:prstGeom>
                            <a:noFill/>
                            <a:ln w="9525" cap="flat" cmpd="sng">
                              <a:solidFill>
                                <a:srgbClr val="FFFFFF"/>
                              </a:solidFill>
                              <a:prstDash val="solid"/>
                              <a:miter/>
                              <a:headEnd type="none" w="med" len="med"/>
                              <a:tailEnd type="none" w="med" len="med"/>
                            </a:ln>
                          </wps:spPr>
                          <wps:txbx>
                            <w:txbxContent>
                              <w:p w:rsidR="00BC267F" w:rsidRDefault="00BC267F" w:rsidP="00BC267F">
                                <w:pPr>
                                  <w:jc w:val="center"/>
                                  <w:rPr>
                                    <w:w w:val="70"/>
                                    <w:sz w:val="24"/>
                                  </w:rPr>
                                </w:pPr>
                                <w:r>
                                  <w:rPr>
                                    <w:rFonts w:hint="eastAsia"/>
                                    <w:w w:val="70"/>
                                    <w:sz w:val="24"/>
                                  </w:rPr>
                                  <w:t>协商不一致</w:t>
                                </w:r>
                              </w:p>
                            </w:txbxContent>
                          </wps:txbx>
                          <wps:bodyPr lIns="12700" tIns="12700" rIns="12700" bIns="12700" upright="1"/>
                        </wps:wsp>
                        <wps:wsp>
                          <wps:cNvPr id="434" name="直接连接符 434"/>
                          <wps:cNvCnPr/>
                          <wps:spPr>
                            <a:xfrm>
                              <a:off x="903" y="4214"/>
                              <a:ext cx="2074" cy="0"/>
                            </a:xfrm>
                            <a:prstGeom prst="line">
                              <a:avLst/>
                            </a:prstGeom>
                            <a:ln w="6350" cap="flat" cmpd="sng">
                              <a:solidFill>
                                <a:srgbClr val="000000"/>
                              </a:solidFill>
                              <a:prstDash val="solid"/>
                              <a:headEnd type="none" w="med" len="med"/>
                              <a:tailEnd type="none" w="med" len="med"/>
                            </a:ln>
                          </wps:spPr>
                          <wps:bodyPr/>
                        </wps:wsp>
                        <wps:wsp>
                          <wps:cNvPr id="435" name="直接连接符 435"/>
                          <wps:cNvCnPr/>
                          <wps:spPr>
                            <a:xfrm>
                              <a:off x="1906" y="3982"/>
                              <a:ext cx="0" cy="219"/>
                            </a:xfrm>
                            <a:prstGeom prst="line">
                              <a:avLst/>
                            </a:prstGeom>
                            <a:ln w="6350" cap="flat" cmpd="sng">
                              <a:solidFill>
                                <a:srgbClr val="000000"/>
                              </a:solidFill>
                              <a:prstDash val="solid"/>
                              <a:headEnd type="none" w="med" len="med"/>
                              <a:tailEnd type="none" w="med" len="med"/>
                            </a:ln>
                          </wps:spPr>
                          <wps:bodyPr/>
                        </wps:wsp>
                        <wps:wsp>
                          <wps:cNvPr id="438" name="直接连接符 438"/>
                          <wps:cNvCnPr/>
                          <wps:spPr>
                            <a:xfrm>
                              <a:off x="2978" y="4218"/>
                              <a:ext cx="0" cy="570"/>
                            </a:xfrm>
                            <a:prstGeom prst="line">
                              <a:avLst/>
                            </a:prstGeom>
                            <a:ln w="6350" cap="flat" cmpd="sng">
                              <a:solidFill>
                                <a:srgbClr val="000000"/>
                              </a:solidFill>
                              <a:prstDash val="solid"/>
                              <a:headEnd type="none" w="med" len="med"/>
                              <a:tailEnd type="stealth" w="sm" len="med"/>
                            </a:ln>
                          </wps:spPr>
                          <wps:bodyPr/>
                        </wps:wsp>
                        <wps:wsp>
                          <wps:cNvPr id="439" name="直接连接符 439"/>
                          <wps:cNvCnPr/>
                          <wps:spPr>
                            <a:xfrm>
                              <a:off x="1922" y="2203"/>
                              <a:ext cx="1" cy="318"/>
                            </a:xfrm>
                            <a:prstGeom prst="line">
                              <a:avLst/>
                            </a:prstGeom>
                            <a:ln w="6350" cap="flat" cmpd="sng">
                              <a:solidFill>
                                <a:srgbClr val="000000"/>
                              </a:solidFill>
                              <a:prstDash val="solid"/>
                              <a:headEnd type="none" w="med" len="med"/>
                              <a:tailEnd type="stealth" w="sm" len="med"/>
                            </a:ln>
                          </wps:spPr>
                          <wps:bodyPr/>
                        </wps:wsp>
                      </wpg:grpSp>
                      <wps:wsp>
                        <wps:cNvPr id="442" name="文本框 442"/>
                        <wps:cNvSpPr txBox="1"/>
                        <wps:spPr>
                          <a:xfrm>
                            <a:off x="575" y="5720"/>
                            <a:ext cx="2730" cy="570"/>
                          </a:xfrm>
                          <a:prstGeom prst="rect">
                            <a:avLst/>
                          </a:prstGeom>
                          <a:noFill/>
                          <a:ln>
                            <a:noFill/>
                          </a:ln>
                        </wps:spPr>
                        <wps:txbx>
                          <w:txbxContent>
                            <w:p w:rsidR="00BC267F" w:rsidRDefault="00BC267F" w:rsidP="00BC267F">
                              <w:pPr>
                                <w:adjustRightInd w:val="0"/>
                                <w:snapToGrid w:val="0"/>
                                <w:spacing w:line="360" w:lineRule="auto"/>
                                <w:ind w:leftChars="-7" w:left="-1" w:hangingChars="6" w:hanging="14"/>
                                <w:jc w:val="left"/>
                                <w:rPr>
                                  <w:rFonts w:ascii="宋体" w:hAnsi="宋体"/>
                                  <w:bCs/>
                                  <w:sz w:val="24"/>
                                </w:rPr>
                              </w:pPr>
                              <w:r>
                                <w:rPr>
                                  <w:rFonts w:ascii="宋体" w:hAnsi="宋体" w:hint="eastAsia"/>
                                  <w:bCs/>
                                  <w:sz w:val="24"/>
                                </w:rPr>
                                <w:t>违约处理的基本程序</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444" o:spid="_x0000_s1252" style="position:absolute;left:0;text-align:left;margin-left:110.4pt;margin-top:20.15pt;width:248.95pt;height:328.75pt;z-index:252012544" coordsize="4196,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">
                <v:group id="组合 441" o:spid="_x0000_s1253" style="position:absolute;width:4196;height:5515" coordsize="4196,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419" o:spid="_x0000_s1254" style="position:absolute;left:961;width:192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" filled="f" strokeweight=".5pt">
                    <v:textbox inset="1pt,1pt,1pt,1pt">
                      <w:txbxContent>
                        <w:p w:rsidR="00BC267F" w:rsidRDefault="00BC267F" w:rsidP="00BC267F">
                          <w:pPr>
                            <w:jc w:val="center"/>
                            <w:rPr>
                              <w:w w:val="70"/>
                              <w:sz w:val="24"/>
                            </w:rPr>
                          </w:pPr>
                          <w:r>
                            <w:rPr>
                              <w:rFonts w:hint="eastAsia"/>
                              <w:w w:val="70"/>
                              <w:sz w:val="24"/>
                            </w:rPr>
                            <w:t>违约事件发生</w:t>
                          </w:r>
                        </w:p>
                      </w:txbxContent>
                    </v:textbox>
                  </v:rect>
                  <v:rect id="矩形 420" o:spid="_x0000_s1255" style="position:absolute;left:50;top:728;width:371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" filled="f" strokeweight=".5pt">
                    <v:textbox inset="1pt,1pt,1pt,1pt">
                      <w:txbxContent>
                        <w:p w:rsidR="00BC267F" w:rsidRDefault="00BC267F" w:rsidP="00BC267F">
                          <w:pPr>
                            <w:jc w:val="center"/>
                            <w:rPr>
                              <w:rFonts w:ascii="宋体" w:hAnsi="宋体" w:cs="宋体" w:hint="eastAsia"/>
                              <w:w w:val="70"/>
                              <w:sz w:val="24"/>
                            </w:rPr>
                          </w:pPr>
                          <w:r>
                            <w:rPr>
                              <w:rFonts w:ascii="宋体" w:hAnsi="宋体" w:cs="宋体" w:hint="eastAsia"/>
                              <w:w w:val="70"/>
                              <w:sz w:val="24"/>
                            </w:rPr>
                            <w:t>受损失一方向项目监理部提出申诉报告</w:t>
                          </w:r>
                        </w:p>
                      </w:txbxContent>
                    </v:textbox>
                  </v:rect>
                  <v:rect id="矩形 421" o:spid="_x0000_s1256" style="position:absolute;left:110;top:1456;width:362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" filled="f" strokeweight=".5pt">
                    <v:textbox inset="1pt,1pt,1pt,1pt">
                      <w:txbxContent>
                        <w:p w:rsidR="00BC267F" w:rsidRDefault="00BC267F" w:rsidP="00BC267F">
                          <w:pPr>
                            <w:jc w:val="center"/>
                            <w:rPr>
                              <w:w w:val="70"/>
                              <w:sz w:val="24"/>
                            </w:rPr>
                          </w:pPr>
                          <w:r>
                            <w:rPr>
                              <w:rFonts w:hint="eastAsia"/>
                              <w:w w:val="70"/>
                              <w:sz w:val="24"/>
                            </w:rPr>
                            <w:t>项目监理部调查、分析、确认违约性质，并用《工作联系单》通知违约方</w:t>
                          </w:r>
                        </w:p>
                      </w:txbxContent>
                    </v:textbox>
                  </v:rect>
                  <v:line id="直接连接符 422" o:spid="_x0000_s1257" style="position:absolute;visibility:visible;mso-wrap-style:square" from="1921,416" to="192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" strokeweight=".5pt">
                    <v:stroke endarrow="classic" endarrowwidth="narrow"/>
                  </v:line>
                  <v:line id="直接连接符 423" o:spid="_x0000_s1258" style="position:absolute;visibility:visible;mso-wrap-style:square" from="1921,1153" to="1922,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" strokeweight=".5pt">
                    <v:stroke endarrow="classic" endarrowwidth="narrow"/>
                  </v:line>
                  <v:line id="直接连接符 424" o:spid="_x0000_s1259" style="position:absolute;visibility:visible;mso-wrap-style:square" from="901,4218" to="901,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" strokeweight=".5pt">
                    <v:stroke endarrow="classic" endarrowwidth="narrow"/>
                  </v:line>
                  <v:rect id="矩形 425" o:spid="_x0000_s1260" style="position:absolute;left:294;top:2520;width:324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" filled="f" strokeweight=".5pt">
                    <v:textbox inset="1pt,1pt,1pt,1pt">
                      <w:txbxContent>
                        <w:p w:rsidR="00BC267F" w:rsidRDefault="00BC267F" w:rsidP="00BC267F">
                          <w:pPr>
                            <w:jc w:val="center"/>
                            <w:rPr>
                              <w:w w:val="70"/>
                              <w:sz w:val="24"/>
                            </w:rPr>
                          </w:pPr>
                          <w:r>
                            <w:rPr>
                              <w:rFonts w:hint="eastAsia"/>
                              <w:w w:val="70"/>
                              <w:sz w:val="24"/>
                            </w:rPr>
                            <w:t>监理工程师评估违约方给对方</w:t>
                          </w:r>
                        </w:p>
                        <w:p w:rsidR="00BC267F" w:rsidRDefault="00BC267F" w:rsidP="00BC267F">
                          <w:pPr>
                            <w:jc w:val="center"/>
                            <w:rPr>
                              <w:w w:val="70"/>
                              <w:sz w:val="24"/>
                            </w:rPr>
                          </w:pPr>
                          <w:r>
                            <w:rPr>
                              <w:rFonts w:hint="eastAsia"/>
                              <w:w w:val="70"/>
                              <w:sz w:val="24"/>
                            </w:rPr>
                            <w:t>造成的费用增加或工期延长</w:t>
                          </w:r>
                        </w:p>
                      </w:txbxContent>
                    </v:textbox>
                  </v:rect>
                  <v:rect id="矩形 426" o:spid="_x0000_s1261" style="position:absolute;left:481;top:3560;width:288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" filled="f" strokeweight=".5pt">
                    <v:textbox inset="1pt,1pt,1pt,1pt">
                      <w:txbxContent>
                        <w:p w:rsidR="00BC267F" w:rsidRDefault="00BC267F" w:rsidP="00BC267F">
                          <w:pPr>
                            <w:jc w:val="center"/>
                            <w:rPr>
                              <w:w w:val="70"/>
                              <w:sz w:val="24"/>
                            </w:rPr>
                          </w:pPr>
                          <w:r>
                            <w:rPr>
                              <w:rFonts w:hint="eastAsia"/>
                              <w:w w:val="70"/>
                              <w:sz w:val="24"/>
                            </w:rPr>
                            <w:t>与双方协商处理意见</w:t>
                          </w:r>
                        </w:p>
                      </w:txbxContent>
                    </v:textbox>
                  </v:rect>
                  <v:rect id="矩形 427" o:spid="_x0000_s1262" style="position:absolute;left:61;top:4784;width:166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" filled="f" strokeweight=".5pt">
                    <v:textbox inset="1pt,0,1pt,1pt">
                      <w:txbxContent>
                        <w:p w:rsidR="00BC267F" w:rsidRDefault="00BC267F" w:rsidP="00BC267F">
                          <w:pPr>
                            <w:jc w:val="center"/>
                            <w:rPr>
                              <w:w w:val="70"/>
                              <w:sz w:val="24"/>
                            </w:rPr>
                          </w:pPr>
                          <w:r>
                            <w:rPr>
                              <w:rFonts w:hint="eastAsia"/>
                              <w:w w:val="70"/>
                              <w:sz w:val="24"/>
                            </w:rPr>
                            <w:t>总监理工程师</w:t>
                          </w:r>
                        </w:p>
                        <w:p w:rsidR="00BC267F" w:rsidRDefault="00BC267F" w:rsidP="00BC267F">
                          <w:pPr>
                            <w:jc w:val="center"/>
                            <w:rPr>
                              <w:w w:val="70"/>
                              <w:sz w:val="24"/>
                            </w:rPr>
                          </w:pPr>
                          <w:r>
                            <w:rPr>
                              <w:rFonts w:hint="eastAsia"/>
                              <w:w w:val="70"/>
                              <w:sz w:val="24"/>
                            </w:rPr>
                            <w:t>签发相应文件</w:t>
                          </w:r>
                        </w:p>
                      </w:txbxContent>
                    </v:textbox>
                  </v:rect>
                  <v:line id="直接连接符 428" o:spid="_x0000_s1263" style="position:absolute;visibility:visible;mso-wrap-style:square" from="1921,3248" to="192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" strokeweight=".5pt">
                    <v:stroke endarrow="classic" endarrowwidth="narrow"/>
                  </v:line>
                  <v:rect id="矩形 429" o:spid="_x0000_s1264" style="position:absolute;top:4338;width:12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" filled="f" strokecolor="white">
                    <v:textbox inset="1pt,1pt,1pt,1pt">
                      <w:txbxContent>
                        <w:p w:rsidR="00BC267F" w:rsidRDefault="00BC267F" w:rsidP="00BC267F">
                          <w:pPr>
                            <w:ind w:leftChars="-100" w:left="-1" w:hangingChars="125" w:hanging="209"/>
                            <w:jc w:val="center"/>
                            <w:rPr>
                              <w:sz w:val="24"/>
                            </w:rPr>
                          </w:pPr>
                          <w:r>
                            <w:rPr>
                              <w:rFonts w:hint="eastAsia"/>
                              <w:w w:val="70"/>
                              <w:sz w:val="24"/>
                            </w:rPr>
                            <w:t>协商一致</w:t>
                          </w:r>
                        </w:p>
                      </w:txbxContent>
                    </v:textbox>
                  </v:rect>
                  <v:shape id="文本框 431" o:spid="_x0000_s1265" type="#_x0000_t202" style="position:absolute;left:1975;top:4784;width:201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" strokeweight=".5pt">
                    <v:textbox inset=",0">
                      <w:txbxContent>
                        <w:p w:rsidR="00BC267F" w:rsidRDefault="00BC267F" w:rsidP="00BC267F">
                          <w:pPr>
                            <w:jc w:val="center"/>
                            <w:rPr>
                              <w:w w:val="70"/>
                              <w:sz w:val="24"/>
                            </w:rPr>
                          </w:pPr>
                          <w:r>
                            <w:rPr>
                              <w:rFonts w:hint="eastAsia"/>
                              <w:w w:val="70"/>
                              <w:sz w:val="24"/>
                            </w:rPr>
                            <w:t>项目监理部依据</w:t>
                          </w:r>
                        </w:p>
                        <w:p w:rsidR="00BC267F" w:rsidRDefault="00BC267F" w:rsidP="00BC267F">
                          <w:pPr>
                            <w:jc w:val="center"/>
                            <w:rPr>
                              <w:w w:val="70"/>
                              <w:sz w:val="24"/>
                            </w:rPr>
                          </w:pPr>
                          <w:r>
                            <w:rPr>
                              <w:rFonts w:hint="eastAsia"/>
                              <w:w w:val="70"/>
                              <w:sz w:val="24"/>
                            </w:rPr>
                            <w:t>合同约定妥善处理</w:t>
                          </w:r>
                        </w:p>
                      </w:txbxContent>
                    </v:textbox>
                  </v:shape>
                  <v:rect id="矩形 432" o:spid="_x0000_s1266" style="position:absolute;left:2995;top:4338;width:12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" filled="f" strokecolor="white">
                    <v:textbox inset="1pt,1pt,1pt,1pt">
                      <w:txbxContent>
                        <w:p w:rsidR="00BC267F" w:rsidRDefault="00BC267F" w:rsidP="00BC267F">
                          <w:pPr>
                            <w:jc w:val="center"/>
                            <w:rPr>
                              <w:w w:val="70"/>
                              <w:sz w:val="24"/>
                            </w:rPr>
                          </w:pPr>
                          <w:r>
                            <w:rPr>
                              <w:rFonts w:hint="eastAsia"/>
                              <w:w w:val="70"/>
                              <w:sz w:val="24"/>
                            </w:rPr>
                            <w:t>协商不一致</w:t>
                          </w:r>
                        </w:p>
                      </w:txbxContent>
                    </v:textbox>
                  </v:rect>
                  <v:line id="直接连接符 434" o:spid="_x0000_s1267" style="position:absolute;visibility:visible;mso-wrap-style:square" from="903,4214" to="2977,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" strokeweight=".5pt"/>
                  <v:line id="直接连接符 435" o:spid="_x0000_s1268" style="position:absolute;visibility:visible;mso-wrap-style:square" from="1906,3982" to="1906,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" strokeweight=".5pt"/>
                  <v:line id="直接连接符 438" o:spid="_x0000_s1269" style="position:absolute;visibility:visible;mso-wrap-style:square" from="2978,4218" to="2978,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" strokeweight=".5pt">
                    <v:stroke endarrow="classic" endarrowwidth="narrow"/>
                  </v:line>
                  <v:line id="直接连接符 439" o:spid="_x0000_s1270" style="position:absolute;visibility:visible;mso-wrap-style:square" from="1922,2203" to="1923,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" strokeweight=".5pt">
                    <v:stroke endarrow="classic" endarrowwidth="narrow"/>
                  </v:line>
                </v:group>
                <v:shape id="文本框 442" o:spid="_x0000_s1271" type="#_x0000_t202" style="position:absolute;left:575;top:5720;width:27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BC267F" w:rsidRDefault="00BC267F" w:rsidP="00BC267F">
                        <w:pPr>
                          <w:adjustRightInd w:val="0"/>
                          <w:snapToGrid w:val="0"/>
                          <w:spacing w:line="360" w:lineRule="auto"/>
                          <w:ind w:leftChars="-7" w:left="-1" w:hangingChars="6" w:hanging="14"/>
                          <w:jc w:val="left"/>
                          <w:rPr>
                            <w:rFonts w:ascii="宋体" w:hAnsi="宋体"/>
                            <w:bCs/>
                            <w:sz w:val="24"/>
                          </w:rPr>
                        </w:pPr>
                        <w:r>
                          <w:rPr>
                            <w:rFonts w:ascii="宋体" w:hAnsi="宋体" w:hint="eastAsia"/>
                            <w:bCs/>
                            <w:sz w:val="24"/>
                          </w:rPr>
                          <w:t>违约处理的基本程序</w:t>
                        </w:r>
                      </w:p>
                    </w:txbxContent>
                  </v:textbox>
                </v:shape>
              </v:group>
            </w:pict>
          </mc:Fallback>
        </mc:AlternateContent>
      </w:r>
      <w:r>
        <w:rPr>
          <w:rFonts w:ascii="宋体" w:hAnsi="宋体" w:hint="eastAsia"/>
          <w:sz w:val="28"/>
          <w:szCs w:val="28"/>
        </w:rPr>
        <w:t>（一）违约处理程序</w:t>
      </w:r>
    </w:p>
    <w:p w:rsidR="00BC267F" w:rsidRDefault="00BC267F" w:rsidP="00BC267F">
      <w:pPr>
        <w:rPr>
          <w:rFonts w:ascii="宋体" w:hAnsi="宋体" w:cs="Courier New" w:hint="eastAsia"/>
          <w:bCs/>
          <w:sz w:val="23"/>
          <w:szCs w:val="23"/>
        </w:rPr>
      </w:pPr>
    </w:p>
    <w:p w:rsidR="00BC267F" w:rsidRDefault="00BC267F" w:rsidP="00BC267F">
      <w:pPr>
        <w:rPr>
          <w:rFonts w:ascii="宋体" w:hAnsi="宋体" w:cs="Courier New" w:hint="eastAsia"/>
          <w:bCs/>
          <w:sz w:val="23"/>
          <w:szCs w:val="23"/>
        </w:rPr>
      </w:pPr>
    </w:p>
    <w:p w:rsidR="00BC267F" w:rsidRDefault="00BC267F" w:rsidP="00BC267F">
      <w:pPr>
        <w:rPr>
          <w:rFonts w:ascii="宋体" w:hAnsi="宋体" w:cs="Courier New" w:hint="eastAsia"/>
          <w:bCs/>
          <w:sz w:val="23"/>
          <w:szCs w:val="23"/>
        </w:rPr>
      </w:pPr>
    </w:p>
    <w:p w:rsidR="00BC267F" w:rsidRDefault="00BC267F" w:rsidP="00BC267F">
      <w:pPr>
        <w:rPr>
          <w:rFonts w:ascii="宋体" w:hAnsi="宋体" w:cs="Courier New" w:hint="eastAsia"/>
          <w:bCs/>
          <w:sz w:val="23"/>
          <w:szCs w:val="23"/>
        </w:rPr>
      </w:pPr>
    </w:p>
    <w:p w:rsidR="00BC267F" w:rsidRDefault="00BC267F" w:rsidP="00BC267F">
      <w:pPr>
        <w:rPr>
          <w:rFonts w:ascii="宋体" w:hAnsi="宋体" w:cs="Courier New" w:hint="eastAsia"/>
          <w:bCs/>
          <w:sz w:val="23"/>
          <w:szCs w:val="23"/>
        </w:rPr>
      </w:pPr>
    </w:p>
    <w:p w:rsidR="00BC267F" w:rsidRDefault="00BC267F" w:rsidP="00BC267F">
      <w:pPr>
        <w:rPr>
          <w:rFonts w:ascii="宋体" w:hAnsi="宋体" w:cs="Courier New" w:hint="eastAsia"/>
          <w:bCs/>
          <w:sz w:val="23"/>
          <w:szCs w:val="23"/>
        </w:rPr>
      </w:pPr>
    </w:p>
    <w:p w:rsidR="00BC267F" w:rsidRDefault="00BC267F" w:rsidP="00BC267F">
      <w:pPr>
        <w:rPr>
          <w:rFonts w:ascii="宋体" w:hAnsi="宋体" w:cs="Courier New" w:hint="eastAsia"/>
          <w:bCs/>
          <w:sz w:val="23"/>
          <w:szCs w:val="23"/>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p>
    <w:p w:rsidR="00BC267F" w:rsidRDefault="00BC267F" w:rsidP="00BC267F">
      <w:pPr>
        <w:rPr>
          <w:rFonts w:ascii="宋体" w:hAnsi="宋体" w:hint="eastAsia"/>
          <w:sz w:val="28"/>
          <w:szCs w:val="28"/>
        </w:rPr>
      </w:pPr>
      <w:r>
        <w:rPr>
          <w:rFonts w:ascii="宋体" w:hAnsi="宋体" w:hint="eastAsia"/>
          <w:sz w:val="28"/>
          <w:szCs w:val="28"/>
        </w:rPr>
        <w:t>（二）违约处理的原则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在监理过程中发现违约事件可能发生时，应及时提醒有关各方，防止或减少违约事件的发生。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对已发生的违约事件，要以事实为根据，以合同约定为准绳，公平处理。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处理违约事件应在认真听取各方意见，与双方充分协商的基础上确定解决方案。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（三）违约处理的方法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当建设单位有下列事实之一时，监理工程师可依据合同约定确认其违约：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1、未按合同约定及时给出必要指令、确认或批准。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2、未按合同约定履行自己的义务。</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3、在合同约定的期限内，未根据项目监理部签发的支付证书向承包单位进行支付。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4、发生其他使合同无法履行的行为。</w:t>
      </w:r>
      <w:bookmarkStart w:id="854" w:name="_Toc86719793"/>
      <w:bookmarkStart w:id="855" w:name="_Toc74451809"/>
      <w:bookmarkStart w:id="856" w:name="_Toc87085842"/>
      <w:bookmarkStart w:id="857" w:name="_Toc74451159"/>
      <w:bookmarkStart w:id="858" w:name="_Toc152987187"/>
      <w:bookmarkStart w:id="859" w:name="_Toc534859396"/>
      <w:bookmarkStart w:id="860" w:name="_Toc72500743"/>
      <w:bookmarkStart w:id="861" w:name="_Toc72497365"/>
      <w:bookmarkStart w:id="862" w:name="_Toc137279706"/>
      <w:bookmarkStart w:id="863" w:name="_Toc171179978"/>
      <w:bookmarkStart w:id="864" w:name="_Toc75404279"/>
      <w:bookmarkStart w:id="865" w:name="_Toc146971072"/>
      <w:bookmarkStart w:id="866" w:name="_Toc103684538"/>
      <w:bookmarkStart w:id="867" w:name="_Toc103684673"/>
      <w:bookmarkStart w:id="868" w:name="_Toc75581149"/>
      <w:bookmarkStart w:id="869" w:name="_Toc534860175"/>
      <w:bookmarkStart w:id="870" w:name="_Toc86717186"/>
      <w:bookmarkStart w:id="871" w:name="_Toc101071714"/>
      <w:bookmarkStart w:id="872" w:name="_Toc75516813"/>
      <w:bookmarkStart w:id="873" w:name="_Toc102633968"/>
      <w:bookmarkStart w:id="874" w:name="_Toc78081006"/>
      <w:bookmarkStart w:id="875" w:name="_Toc68594263"/>
      <w:bookmarkStart w:id="876" w:name="_Toc534860327"/>
      <w:bookmarkStart w:id="877" w:name="_Toc133052369"/>
      <w:bookmarkStart w:id="878" w:name="_Toc86664698"/>
      <w:bookmarkStart w:id="879" w:name="_Toc74451101"/>
      <w:bookmarkStart w:id="880" w:name="_Toc146973721"/>
      <w:bookmarkStart w:id="881" w:name="_Toc153532984"/>
      <w:bookmarkStart w:id="882" w:name="_Toc87089508"/>
      <w:bookmarkStart w:id="883" w:name="_Toc87089370"/>
      <w:bookmarkStart w:id="884" w:name="_Toc78683836"/>
      <w:bookmarkStart w:id="885" w:name="_Toc74453203"/>
      <w:bookmarkStart w:id="886" w:name="_Toc86665041"/>
      <w:bookmarkStart w:id="887" w:name="_Toc153533647"/>
      <w:bookmarkStart w:id="888" w:name="_Toc86829548"/>
      <w:bookmarkStart w:id="889" w:name="_Toc86715942"/>
      <w:bookmarkStart w:id="890" w:name="_Toc153532724"/>
      <w:bookmarkStart w:id="891" w:name="_Toc534759424"/>
      <w:bookmarkStart w:id="892" w:name="_Toc75518706"/>
      <w:bookmarkStart w:id="893" w:name="_Toc137264570"/>
      <w:bookmarkStart w:id="894" w:name="_Toc75404353"/>
      <w:bookmarkStart w:id="895" w:name="_Toc152986504"/>
      <w:bookmarkStart w:id="896" w:name="_Toc72497178"/>
      <w:bookmarkStart w:id="897" w:name="_Toc87089461"/>
      <w:bookmarkStart w:id="898" w:name="_Toc78618807"/>
      <w:bookmarkStart w:id="899" w:name="_Toc153534314"/>
      <w:bookmarkStart w:id="900" w:name="_Toc78080147"/>
      <w:bookmarkStart w:id="901" w:name="_Toc86664848"/>
      <w:bookmarkStart w:id="902" w:name="_Toc102632851"/>
      <w:bookmarkStart w:id="903" w:name="_Toc153532859"/>
      <w:bookmarkStart w:id="904" w:name="_Toc102633474"/>
      <w:bookmarkStart w:id="905" w:name="_Toc103589907"/>
      <w:bookmarkStart w:id="906" w:name="_Toc86665280"/>
      <w:bookmarkStart w:id="907" w:name="_Toc103401132"/>
      <w:bookmarkStart w:id="908" w:name="_Toc150759217"/>
      <w:bookmarkStart w:id="909" w:name="_Toc102633773"/>
      <w:bookmarkStart w:id="910" w:name="_Toc146969416"/>
      <w:bookmarkStart w:id="911" w:name="_Toc75339119"/>
      <w:bookmarkStart w:id="912" w:name="_Toc534760892"/>
      <w:bookmarkStart w:id="913" w:name="_Toc145421405"/>
      <w:bookmarkStart w:id="914" w:name="_Toc101077437"/>
      <w:bookmarkStart w:id="915" w:name="_Toc534499540"/>
      <w:bookmarkStart w:id="916" w:name="_Toc102637475"/>
      <w:bookmarkStart w:id="917" w:name="_Toc103398201"/>
      <w:bookmarkStart w:id="918" w:name="_Toc103684606"/>
      <w:bookmarkStart w:id="919" w:name="_Toc103503332"/>
      <w:bookmarkStart w:id="920" w:name="_Toc146974543"/>
      <w:bookmarkStart w:id="921" w:name="_Toc146969506"/>
      <w:bookmarkStart w:id="922" w:name="_Toc152988289"/>
      <w:bookmarkStart w:id="923" w:name="_Toc78081129"/>
      <w:bookmarkStart w:id="924" w:name="_Toc72496889"/>
      <w:bookmarkStart w:id="925" w:name="_Toc102634741"/>
      <w:bookmarkStart w:id="926" w:name="_Toc103420058"/>
      <w:bookmarkStart w:id="927" w:name="_Toc101080542"/>
      <w:bookmarkStart w:id="928" w:name="_Toc103503118"/>
      <w:bookmarkStart w:id="929" w:name="_Toc87243194"/>
      <w:bookmarkStart w:id="930" w:name="_Toc102634576"/>
      <w:bookmarkStart w:id="931" w:name="_Toc86664254"/>
      <w:bookmarkStart w:id="932" w:name="_Toc103422371"/>
      <w:bookmarkStart w:id="933" w:name="_Toc534772306"/>
      <w:bookmarkStart w:id="934" w:name="_Toc102633583"/>
      <w:bookmarkStart w:id="935" w:name="_Toc137290819"/>
      <w:bookmarkStart w:id="936" w:name="_Toc103424208"/>
      <w:bookmarkStart w:id="937" w:name="_Toc87250939"/>
      <w:bookmarkStart w:id="938" w:name="_Toc103594300"/>
      <w:bookmarkStart w:id="939" w:name="_Toc86719663"/>
      <w:bookmarkStart w:id="940" w:name="_Toc103684471"/>
      <w:bookmarkStart w:id="941" w:name="_Toc102641562"/>
      <w:bookmarkStart w:id="942" w:name="_Toc151365889"/>
      <w:bookmarkStart w:id="943" w:name="_Toc87245587"/>
      <w:bookmarkStart w:id="944" w:name="_Toc102638353"/>
      <w:bookmarkStart w:id="945" w:name="_Toc101084667"/>
      <w:bookmarkStart w:id="946" w:name="_Toc102633092"/>
      <w:bookmarkStart w:id="947" w:name="_Toc102634450"/>
      <w:bookmarkStart w:id="948" w:name="_Toc137286444"/>
      <w:bookmarkStart w:id="949" w:name="_Toc146968283"/>
      <w:bookmarkStart w:id="950" w:name="_Toc102633284"/>
      <w:bookmarkStart w:id="951" w:name="_Toc101080489"/>
      <w:bookmarkStart w:id="952" w:name="_Toc153026404"/>
      <w:bookmarkStart w:id="953" w:name="_Toc72500877"/>
      <w:bookmarkStart w:id="954" w:name="_Toc86715984"/>
      <w:bookmarkStart w:id="955" w:name="_Toc78684552"/>
      <w:bookmarkStart w:id="956" w:name="_Toc151285860"/>
      <w:bookmarkStart w:id="957" w:name="_Toc103682632"/>
      <w:bookmarkStart w:id="958" w:name="_Toc103503264"/>
      <w:bookmarkStart w:id="959" w:name="_Toc103503542"/>
      <w:bookmarkStart w:id="960" w:name="_Toc87245406"/>
      <w:bookmarkStart w:id="961" w:name="_Toc103682541"/>
      <w:bookmarkStart w:id="962" w:name="_Toc103685982"/>
      <w:bookmarkStart w:id="963" w:name="_Toc101077718"/>
      <w:bookmarkStart w:id="964" w:name="_Toc102634678"/>
      <w:bookmarkStart w:id="965" w:name="_Toc101077771"/>
      <w:bookmarkStart w:id="966" w:name="_Toc102632968"/>
      <w:bookmarkStart w:id="967" w:name="_Toc101097707"/>
      <w:bookmarkStart w:id="968" w:name="_Toc101084721"/>
      <w:bookmarkStart w:id="969" w:name="_Toc101097449"/>
      <w:bookmarkStart w:id="970" w:name="_Toc87250853"/>
      <w:bookmarkStart w:id="971" w:name="_Toc534761154"/>
      <w:bookmarkStart w:id="972" w:name="_Toc86720544"/>
      <w:bookmarkStart w:id="973" w:name="_Toc74130371"/>
      <w:bookmarkStart w:id="974" w:name="_Toc78080307"/>
      <w:bookmarkStart w:id="975" w:name="_Toc101077589"/>
      <w:bookmarkStart w:id="976" w:name="_Toc101080421"/>
      <w:bookmarkStart w:id="977" w:name="_Toc102632576"/>
      <w:bookmarkStart w:id="978" w:name="_Toc101077665"/>
      <w:bookmarkStart w:id="979" w:name="_Toc87085795"/>
      <w:bookmarkStart w:id="980" w:name="_Toc86720068"/>
      <w:bookmarkStart w:id="981" w:name="_Toc86829434"/>
      <w:bookmarkStart w:id="982" w:name="_Toc101067139"/>
      <w:bookmarkStart w:id="983" w:name="_Toc101077825"/>
      <w:bookmarkStart w:id="984" w:name="_Toc103479076"/>
      <w:bookmarkStart w:id="985" w:name="_Toc103685857"/>
      <w:bookmarkStart w:id="986" w:name="_Toc534759191"/>
      <w:bookmarkStart w:id="987" w:name="_Toc86716026"/>
      <w:bookmarkStart w:id="988" w:name="_Toc86720604"/>
    </w:p>
    <w:p w:rsidR="00BC267F" w:rsidRDefault="00BC267F" w:rsidP="00BC267F">
      <w:pPr>
        <w:spacing w:beforeLines="50" w:before="156" w:afterLines="50" w:after="156" w:line="360" w:lineRule="auto"/>
        <w:jc w:val="center"/>
        <w:outlineLvl w:val="2"/>
        <w:rPr>
          <w:rFonts w:ascii="宋体" w:hAnsi="宋体" w:hint="eastAsia"/>
          <w:b/>
          <w:sz w:val="32"/>
          <w:szCs w:val="32"/>
        </w:rPr>
      </w:pPr>
      <w:bookmarkStart w:id="989" w:name="_Toc8919"/>
      <w:bookmarkStart w:id="990" w:name="_Toc20106"/>
      <w:bookmarkStart w:id="991" w:name="_Toc5940"/>
      <w:bookmarkStart w:id="992" w:name="_Toc378583686"/>
      <w:bookmarkStart w:id="993" w:name="_Toc12127"/>
      <w:bookmarkStart w:id="994" w:name="_Toc293435904"/>
      <w:bookmarkStart w:id="995" w:name="_Toc295763647"/>
      <w:bookmarkStart w:id="996" w:name="_Toc293440142"/>
      <w:bookmarkStart w:id="997" w:name="_Toc293440401"/>
      <w:bookmarkStart w:id="998" w:name="_Toc293442269"/>
      <w:bookmarkStart w:id="999" w:name="_Toc293430933"/>
      <w:bookmarkStart w:id="1000" w:name="_Toc28959"/>
      <w:bookmarkStart w:id="1001" w:name="_Toc378589608"/>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Pr>
          <w:rFonts w:ascii="宋体" w:hAnsi="宋体" w:hint="eastAsia"/>
          <w:b/>
          <w:sz w:val="32"/>
          <w:szCs w:val="32"/>
        </w:rPr>
        <w:t>第九章 工程监理资料信息管理</w:t>
      </w:r>
      <w:bookmarkEnd w:id="989"/>
      <w:bookmarkEnd w:id="990"/>
      <w:bookmarkEnd w:id="991"/>
      <w:bookmarkEnd w:id="992"/>
      <w:bookmarkEnd w:id="993"/>
      <w:bookmarkEnd w:id="1000"/>
      <w:bookmarkEnd w:id="1001"/>
    </w:p>
    <w:p w:rsidR="00BC267F" w:rsidRDefault="00BC267F" w:rsidP="00BC267F">
      <w:pPr>
        <w:spacing w:line="360" w:lineRule="auto"/>
        <w:ind w:firstLineChars="200" w:firstLine="560"/>
        <w:outlineLvl w:val="2"/>
        <w:rPr>
          <w:rFonts w:ascii="宋体" w:hAnsi="宋体" w:hint="eastAsia"/>
          <w:bCs/>
          <w:sz w:val="28"/>
          <w:szCs w:val="28"/>
        </w:rPr>
      </w:pPr>
      <w:bookmarkStart w:id="1002" w:name="_Toc378589609"/>
      <w:bookmarkStart w:id="1003" w:name="_Toc404091252"/>
      <w:bookmarkStart w:id="1004" w:name="_Toc378583687"/>
      <w:bookmarkStart w:id="1005" w:name="_Toc293442270"/>
      <w:bookmarkStart w:id="1006" w:name="_Toc17656"/>
      <w:bookmarkStart w:id="1007" w:name="_Toc293440143"/>
      <w:bookmarkStart w:id="1008" w:name="_Toc293435905"/>
      <w:bookmarkStart w:id="1009" w:name="_Toc293430934"/>
      <w:bookmarkStart w:id="1010" w:name="_Toc1502"/>
      <w:bookmarkStart w:id="1011" w:name="_Toc28991"/>
      <w:bookmarkStart w:id="1012" w:name="_Toc21552"/>
      <w:bookmarkStart w:id="1013" w:name="_Toc10277"/>
      <w:bookmarkStart w:id="1014" w:name="_Toc404157766"/>
      <w:bookmarkStart w:id="1015" w:name="_Toc31407"/>
      <w:bookmarkStart w:id="1016" w:name="_Toc11443"/>
      <w:bookmarkStart w:id="1017" w:name="_Toc293440402"/>
      <w:bookmarkStart w:id="1018" w:name="_Toc295763648"/>
      <w:bookmarkStart w:id="1019" w:name="_Toc9788"/>
      <w:bookmarkEnd w:id="994"/>
      <w:bookmarkEnd w:id="995"/>
      <w:bookmarkEnd w:id="996"/>
      <w:bookmarkEnd w:id="997"/>
      <w:bookmarkEnd w:id="998"/>
      <w:bookmarkEnd w:id="999"/>
      <w:r>
        <w:rPr>
          <w:rFonts w:ascii="宋体" w:hAnsi="宋体" w:hint="eastAsia"/>
          <w:bCs/>
          <w:sz w:val="28"/>
          <w:szCs w:val="28"/>
        </w:rPr>
        <w:t>9</w:t>
      </w:r>
      <w:r>
        <w:rPr>
          <w:rFonts w:ascii="宋体" w:hAnsi="宋体" w:hint="eastAsia"/>
          <w:bCs/>
          <w:sz w:val="28"/>
          <w:szCs w:val="28"/>
          <w:lang w:val="eu-ES"/>
        </w:rPr>
        <w:t>.1</w:t>
      </w:r>
      <w:r>
        <w:rPr>
          <w:rFonts w:ascii="宋体" w:hAnsi="宋体" w:hint="eastAsia"/>
          <w:bCs/>
          <w:sz w:val="28"/>
          <w:szCs w:val="28"/>
        </w:rPr>
        <w:t>工程的信息管理的方针和目标</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工程的信息庞大，复杂，因此对于工程信息要求其正确性、精确性、相关性和时间性。监理部通过建立一定的组织机构，对工程建设监理信息进行收集、加工、存储、传递、分析和应用，使之成为监理工程师控制工程建设三大目标的基础，并为工程的竣工验收提供详实的资料。</w:t>
      </w:r>
    </w:p>
    <w:p w:rsidR="00BC267F" w:rsidRDefault="00BC267F" w:rsidP="00BC267F">
      <w:pPr>
        <w:spacing w:line="360" w:lineRule="auto"/>
        <w:ind w:firstLineChars="200" w:firstLine="560"/>
        <w:outlineLvl w:val="2"/>
        <w:rPr>
          <w:rFonts w:ascii="宋体" w:hAnsi="宋体" w:hint="eastAsia"/>
          <w:bCs/>
          <w:sz w:val="28"/>
          <w:szCs w:val="28"/>
          <w:lang w:val="eu-ES"/>
        </w:rPr>
      </w:pPr>
      <w:bookmarkStart w:id="1020" w:name="_Toc378589610"/>
      <w:bookmarkStart w:id="1021" w:name="_Toc5046"/>
      <w:bookmarkStart w:id="1022" w:name="_Toc293435906"/>
      <w:bookmarkStart w:id="1023" w:name="_Toc2183"/>
      <w:bookmarkStart w:id="1024" w:name="_Toc30529"/>
      <w:bookmarkStart w:id="1025" w:name="_Toc293440144"/>
      <w:bookmarkStart w:id="1026" w:name="_Toc404157767"/>
      <w:bookmarkStart w:id="1027" w:name="_Toc1932"/>
      <w:bookmarkStart w:id="1028" w:name="_Toc295763649"/>
      <w:bookmarkStart w:id="1029" w:name="_Toc28792"/>
      <w:bookmarkStart w:id="1030" w:name="_Toc16093"/>
      <w:bookmarkStart w:id="1031" w:name="_Toc21400"/>
      <w:bookmarkStart w:id="1032" w:name="_Toc293442271"/>
      <w:bookmarkStart w:id="1033" w:name="_Toc16298"/>
      <w:bookmarkStart w:id="1034" w:name="_Toc293430935"/>
      <w:bookmarkStart w:id="1035" w:name="_Toc293440403"/>
      <w:bookmarkStart w:id="1036" w:name="_Toc378583688"/>
      <w:bookmarkStart w:id="1037" w:name="_Toc20267"/>
      <w:bookmarkStart w:id="1038" w:name="_Toc404091253"/>
      <w:r>
        <w:rPr>
          <w:rFonts w:ascii="宋体" w:hAnsi="宋体" w:hint="eastAsia"/>
          <w:bCs/>
          <w:sz w:val="28"/>
          <w:szCs w:val="28"/>
        </w:rPr>
        <w:t>9</w:t>
      </w:r>
      <w:r>
        <w:rPr>
          <w:rFonts w:ascii="宋体" w:hAnsi="宋体" w:hint="eastAsia"/>
          <w:bCs/>
          <w:sz w:val="28"/>
          <w:szCs w:val="28"/>
          <w:lang w:val="eu-ES"/>
        </w:rPr>
        <w:t>.2工程的信息管理的内容</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工程建设监理信息流程反映了工程项目建设过程中各参与单位、部门之间的关系，监理工程师应首先明确工程建设监理信息流程</w:t>
      </w:r>
      <w:r>
        <w:rPr>
          <w:rFonts w:ascii="宋体" w:hAnsi="宋体"/>
          <w:sz w:val="28"/>
          <w:szCs w:val="28"/>
        </w:rPr>
        <w:t>,</w:t>
      </w:r>
      <w:r>
        <w:rPr>
          <w:rFonts w:ascii="宋体" w:hAnsi="宋体" w:hint="eastAsia"/>
          <w:sz w:val="28"/>
          <w:szCs w:val="28"/>
        </w:rPr>
        <w:t>使监理信息在工程建设监理组织机构内部上下级之间及监理部内部与外部环境之间的流动畅通无阻。</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 xml:space="preserve"> 1）工程建设监理信息流结构</w:t>
      </w:r>
    </w:p>
    <w:p w:rsidR="00BC267F" w:rsidRDefault="00BC267F" w:rsidP="00BC267F">
      <w:pPr>
        <w:spacing w:line="360" w:lineRule="auto"/>
        <w:rPr>
          <w:rFonts w:ascii="宋体" w:hAnsi="宋体" w:hint="eastAsia"/>
          <w:sz w:val="28"/>
          <w:szCs w:val="28"/>
        </w:rPr>
      </w:pPr>
      <w:r>
        <w:rPr>
          <w:rFonts w:ascii="宋体" w:hAnsi="宋体"/>
          <w:noProof/>
          <w:sz w:val="28"/>
          <w:szCs w:val="28"/>
        </w:rPr>
        <mc:AlternateContent>
          <mc:Choice Requires="wpg">
            <w:drawing>
              <wp:anchor distT="0" distB="0" distL="114300" distR="114300" simplePos="0" relativeHeight="251670528" behindDoc="0" locked="0" layoutInCell="1" allowOverlap="1">
                <wp:simplePos x="0" y="0"/>
                <wp:positionH relativeFrom="column">
                  <wp:posOffset>-114300</wp:posOffset>
                </wp:positionH>
                <wp:positionV relativeFrom="paragraph">
                  <wp:posOffset>198120</wp:posOffset>
                </wp:positionV>
                <wp:extent cx="5715000" cy="2614295"/>
                <wp:effectExtent l="0" t="0" r="19050" b="14605"/>
                <wp:wrapNone/>
                <wp:docPr id="418" name="组合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2614295"/>
                          <a:chOff x="0" y="0"/>
                          <a:chExt cx="6480" cy="2964"/>
                        </a:xfrm>
                      </wpg:grpSpPr>
                      <wps:wsp>
                        <wps:cNvPr id="395" name="文本框 395"/>
                        <wps:cNvSpPr txBox="1"/>
                        <wps:spPr>
                          <a:xfrm>
                            <a:off x="2160" y="1092"/>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spacing w:line="400" w:lineRule="exact"/>
                                <w:jc w:val="center"/>
                                <w:rPr>
                                  <w:rFonts w:hint="eastAsia"/>
                                </w:rPr>
                              </w:pPr>
                              <w:r>
                                <w:rPr>
                                  <w:rFonts w:hint="eastAsia"/>
                                </w:rPr>
                                <w:t>项目监理部</w:t>
                              </w:r>
                            </w:p>
                            <w:p w:rsidR="00BC267F" w:rsidRDefault="00BC267F" w:rsidP="00BC267F">
                              <w:pPr>
                                <w:spacing w:line="400" w:lineRule="exact"/>
                                <w:jc w:val="center"/>
                                <w:rPr>
                                  <w:rFonts w:hint="eastAsia"/>
                                </w:rPr>
                              </w:pPr>
                              <w:r>
                                <w:rPr>
                                  <w:rFonts w:hint="eastAsia"/>
                                </w:rPr>
                                <w:t>（监理工程师）</w:t>
                              </w:r>
                            </w:p>
                          </w:txbxContent>
                        </wps:txbx>
                        <wps:bodyPr upright="1"/>
                      </wps:wsp>
                      <wps:wsp>
                        <wps:cNvPr id="396" name="文本框 396"/>
                        <wps:cNvSpPr txBox="1"/>
                        <wps:spPr>
                          <a:xfrm>
                            <a:off x="2520" y="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spacing w:line="400" w:lineRule="exact"/>
                                <w:jc w:val="center"/>
                                <w:rPr>
                                  <w:rFonts w:hint="eastAsia"/>
                                </w:rPr>
                              </w:pPr>
                              <w:r>
                                <w:rPr>
                                  <w:rFonts w:hint="eastAsia"/>
                                </w:rPr>
                                <w:t>业主</w:t>
                              </w:r>
                            </w:p>
                          </w:txbxContent>
                        </wps:txbx>
                        <wps:bodyPr upright="1"/>
                      </wps:wsp>
                      <wps:wsp>
                        <wps:cNvPr id="397" name="文本框 397"/>
                        <wps:cNvSpPr txBox="1"/>
                        <wps:spPr>
                          <a:xfrm>
                            <a:off x="2520" y="249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spacing w:line="400" w:lineRule="exact"/>
                                <w:jc w:val="center"/>
                                <w:rPr>
                                  <w:rFonts w:hint="eastAsia"/>
                                </w:rPr>
                              </w:pPr>
                              <w:r>
                                <w:rPr>
                                  <w:rFonts w:hint="eastAsia"/>
                                </w:rPr>
                                <w:t>物资供应</w:t>
                              </w:r>
                            </w:p>
                          </w:txbxContent>
                        </wps:txbx>
                        <wps:bodyPr upright="1"/>
                      </wps:wsp>
                      <wps:wsp>
                        <wps:cNvPr id="398" name="文本框 398"/>
                        <wps:cNvSpPr txBox="1"/>
                        <wps:spPr>
                          <a:xfrm>
                            <a:off x="0" y="109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spacing w:line="400" w:lineRule="exact"/>
                                <w:jc w:val="center"/>
                                <w:rPr>
                                  <w:rFonts w:hint="eastAsia"/>
                                </w:rPr>
                              </w:pPr>
                              <w:r>
                                <w:rPr>
                                  <w:rFonts w:hint="eastAsia"/>
                                </w:rPr>
                                <w:t>设计单位</w:t>
                              </w:r>
                            </w:p>
                          </w:txbxContent>
                        </wps:txbx>
                        <wps:bodyPr upright="1"/>
                      </wps:wsp>
                      <wps:wsp>
                        <wps:cNvPr id="400" name="文本框 400"/>
                        <wps:cNvSpPr txBox="1"/>
                        <wps:spPr>
                          <a:xfrm>
                            <a:off x="5040" y="109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spacing w:line="400" w:lineRule="exact"/>
                                <w:jc w:val="center"/>
                                <w:rPr>
                                  <w:rFonts w:hint="eastAsia"/>
                                </w:rPr>
                              </w:pPr>
                              <w:r>
                                <w:rPr>
                                  <w:rFonts w:hint="eastAsia"/>
                                </w:rPr>
                                <w:t>实施单位</w:t>
                              </w:r>
                            </w:p>
                          </w:txbxContent>
                        </wps:txbx>
                        <wps:bodyPr upright="1"/>
                      </wps:wsp>
                      <wps:wsp>
                        <wps:cNvPr id="401" name="直接连接符 401"/>
                        <wps:cNvCnPr/>
                        <wps:spPr>
                          <a:xfrm>
                            <a:off x="3240" y="468"/>
                            <a:ext cx="0" cy="624"/>
                          </a:xfrm>
                          <a:prstGeom prst="line">
                            <a:avLst/>
                          </a:prstGeom>
                          <a:ln w="9525" cap="flat" cmpd="sng">
                            <a:solidFill>
                              <a:srgbClr val="000000"/>
                            </a:solidFill>
                            <a:prstDash val="solid"/>
                            <a:headEnd type="triangle" w="med" len="med"/>
                            <a:tailEnd type="triangle" w="med" len="med"/>
                          </a:ln>
                        </wps:spPr>
                        <wps:bodyPr/>
                      </wps:wsp>
                      <wps:wsp>
                        <wps:cNvPr id="402" name="直接连接符 402"/>
                        <wps:cNvCnPr/>
                        <wps:spPr>
                          <a:xfrm>
                            <a:off x="3240" y="1872"/>
                            <a:ext cx="0" cy="624"/>
                          </a:xfrm>
                          <a:prstGeom prst="line">
                            <a:avLst/>
                          </a:prstGeom>
                          <a:ln w="9525" cap="flat" cmpd="sng">
                            <a:solidFill>
                              <a:srgbClr val="000000"/>
                            </a:solidFill>
                            <a:prstDash val="solid"/>
                            <a:headEnd type="triangle" w="med" len="med"/>
                            <a:tailEnd type="triangle" w="med" len="med"/>
                          </a:ln>
                        </wps:spPr>
                        <wps:bodyPr/>
                      </wps:wsp>
                      <wps:wsp>
                        <wps:cNvPr id="416" name="直接连接符 416"/>
                        <wps:cNvCnPr/>
                        <wps:spPr>
                          <a:xfrm>
                            <a:off x="1440" y="1404"/>
                            <a:ext cx="720" cy="0"/>
                          </a:xfrm>
                          <a:prstGeom prst="line">
                            <a:avLst/>
                          </a:prstGeom>
                          <a:ln w="9525" cap="flat" cmpd="sng">
                            <a:solidFill>
                              <a:srgbClr val="000000"/>
                            </a:solidFill>
                            <a:prstDash val="solid"/>
                            <a:headEnd type="triangle" w="med" len="med"/>
                            <a:tailEnd type="triangle" w="med" len="med"/>
                          </a:ln>
                        </wps:spPr>
                        <wps:bodyPr/>
                      </wps:wsp>
                      <wps:wsp>
                        <wps:cNvPr id="417" name="直接连接符 417"/>
                        <wps:cNvCnPr/>
                        <wps:spPr>
                          <a:xfrm>
                            <a:off x="4320" y="1404"/>
                            <a:ext cx="720" cy="0"/>
                          </a:xfrm>
                          <a:prstGeom prst="line">
                            <a:avLst/>
                          </a:prstGeom>
                          <a:ln w="9525" cap="flat" cmpd="sng">
                            <a:solidFill>
                              <a:srgbClr val="000000"/>
                            </a:solidFill>
                            <a:prstDash val="soli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418" o:spid="_x0000_s1272" style="position:absolute;left:0;text-align:left;margin-left:-9pt;margin-top:15.6pt;width:450pt;height:205.85pt;z-index:251670528" coordsize="648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">
                <v:shape id="文本框 395" o:spid="_x0000_s1273" type="#_x0000_t202" style="position:absolute;left:2160;top:1092;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TY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znU7ifiUdArn4BAAD//wMAUEsBAi0AFAAGAAgAAAAhANvh9svuAAAAhQEAABMAAAAAAAAA&#10;AAAAAAAAAAAAAFtDb250ZW50X1R5cGVzXS54bWxQSwECLQAUAAYACAAAACEAWvQsW78AAAAVAQAA&#10;CwAAAAAAAAAAAAAAAAAfAQAAX3JlbHMvLnJlbHNQSwECLQAUAAYACAAAACEA/Glk2MYAAADcAAAA&#10;DwAAAAAAAAAAAAAAAAAHAgAAZHJzL2Rvd25yZXYueG1sUEsFBgAAAAADAAMAtwAAAPoCAAAAAA==&#10;">
                  <v:textbox>
                    <w:txbxContent>
                      <w:p w:rsidR="00BC267F" w:rsidRDefault="00BC267F" w:rsidP="00BC267F">
                        <w:pPr>
                          <w:spacing w:line="400" w:lineRule="exact"/>
                          <w:jc w:val="center"/>
                          <w:rPr>
                            <w:rFonts w:hint="eastAsia"/>
                          </w:rPr>
                        </w:pPr>
                        <w:r>
                          <w:rPr>
                            <w:rFonts w:hint="eastAsia"/>
                          </w:rPr>
                          <w:t>项目监理部</w:t>
                        </w:r>
                      </w:p>
                      <w:p w:rsidR="00BC267F" w:rsidRDefault="00BC267F" w:rsidP="00BC267F">
                        <w:pPr>
                          <w:spacing w:line="400" w:lineRule="exact"/>
                          <w:jc w:val="center"/>
                          <w:rPr>
                            <w:rFonts w:hint="eastAsia"/>
                          </w:rPr>
                        </w:pPr>
                        <w:r>
                          <w:rPr>
                            <w:rFonts w:hint="eastAsia"/>
                          </w:rPr>
                          <w:t>（监理工程师）</w:t>
                        </w:r>
                      </w:p>
                    </w:txbxContent>
                  </v:textbox>
                </v:shape>
                <v:shape id="文本框 396" o:spid="_x0000_s1274" type="#_x0000_t202" style="position:absolute;left:2520;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">
                  <v:textbox>
                    <w:txbxContent>
                      <w:p w:rsidR="00BC267F" w:rsidRDefault="00BC267F" w:rsidP="00BC267F">
                        <w:pPr>
                          <w:spacing w:line="400" w:lineRule="exact"/>
                          <w:jc w:val="center"/>
                          <w:rPr>
                            <w:rFonts w:hint="eastAsia"/>
                          </w:rPr>
                        </w:pPr>
                        <w:r>
                          <w:rPr>
                            <w:rFonts w:hint="eastAsia"/>
                          </w:rPr>
                          <w:t>业主</w:t>
                        </w:r>
                      </w:p>
                    </w:txbxContent>
                  </v:textbox>
                </v:shape>
                <v:shape id="文本框 397" o:spid="_x0000_s1275" type="#_x0000_t202" style="position:absolute;left:2520;top:2496;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rsidR="00BC267F" w:rsidRDefault="00BC267F" w:rsidP="00BC267F">
                        <w:pPr>
                          <w:spacing w:line="400" w:lineRule="exact"/>
                          <w:jc w:val="center"/>
                          <w:rPr>
                            <w:rFonts w:hint="eastAsia"/>
                          </w:rPr>
                        </w:pPr>
                        <w:r>
                          <w:rPr>
                            <w:rFonts w:hint="eastAsia"/>
                          </w:rPr>
                          <w:t>物资供应</w:t>
                        </w:r>
                      </w:p>
                    </w:txbxContent>
                  </v:textbox>
                </v:shape>
                <v:shape id="文本框 398" o:spid="_x0000_s1276" type="#_x0000_t202" style="position:absolute;top:1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rsidR="00BC267F" w:rsidRDefault="00BC267F" w:rsidP="00BC267F">
                        <w:pPr>
                          <w:spacing w:line="400" w:lineRule="exact"/>
                          <w:jc w:val="center"/>
                          <w:rPr>
                            <w:rFonts w:hint="eastAsia"/>
                          </w:rPr>
                        </w:pPr>
                        <w:r>
                          <w:rPr>
                            <w:rFonts w:hint="eastAsia"/>
                          </w:rPr>
                          <w:t>设计单位</w:t>
                        </w:r>
                      </w:p>
                    </w:txbxContent>
                  </v:textbox>
                </v:shape>
                <v:shape id="文本框 400" o:spid="_x0000_s1277" type="#_x0000_t202" style="position:absolute;left:5040;top:1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rsidR="00BC267F" w:rsidRDefault="00BC267F" w:rsidP="00BC267F">
                        <w:pPr>
                          <w:spacing w:line="400" w:lineRule="exact"/>
                          <w:jc w:val="center"/>
                          <w:rPr>
                            <w:rFonts w:hint="eastAsia"/>
                          </w:rPr>
                        </w:pPr>
                        <w:r>
                          <w:rPr>
                            <w:rFonts w:hint="eastAsia"/>
                          </w:rPr>
                          <w:t>实施单位</w:t>
                        </w:r>
                      </w:p>
                    </w:txbxContent>
                  </v:textbox>
                </v:shape>
                <v:line id="直接连接符 401" o:spid="_x0000_s1278" style="position:absolute;visibility:visible;mso-wrap-style:square" from="3240,468" to="324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">
                  <v:stroke startarrow="block" endarrow="block"/>
                </v:line>
                <v:line id="直接连接符 402" o:spid="_x0000_s1279" style="position:absolute;visibility:visible;mso-wrap-style:square" from="3240,1872" to="324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">
                  <v:stroke startarrow="block" endarrow="block"/>
                </v:line>
                <v:line id="直接连接符 416" o:spid="_x0000_s1280" style="position:absolute;visibility:visible;mso-wrap-style:square" from="1440,1404" to="21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">
                  <v:stroke startarrow="block" endarrow="block"/>
                </v:line>
                <v:line id="直接连接符 417" o:spid="_x0000_s1281" style="position:absolute;visibility:visible;mso-wrap-style:square" from="4320,1404" to="504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">
                  <v:stroke startarrow="block" endarrow="block"/>
                </v:line>
              </v:group>
            </w:pict>
          </mc:Fallback>
        </mc:AlternateContent>
      </w:r>
    </w:p>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p>
    <w:p w:rsidR="00BC267F" w:rsidRDefault="00BC267F" w:rsidP="00BC267F">
      <w:pPr>
        <w:spacing w:line="360" w:lineRule="auto"/>
        <w:ind w:firstLineChars="200" w:firstLine="560"/>
        <w:rPr>
          <w:rFonts w:ascii="宋体" w:hAnsi="宋体"/>
          <w:sz w:val="28"/>
          <w:szCs w:val="28"/>
        </w:rPr>
      </w:pPr>
    </w:p>
    <w:p w:rsidR="00BC267F" w:rsidRDefault="00BC267F" w:rsidP="00BC267F">
      <w:pPr>
        <w:rPr>
          <w:rFonts w:ascii="宋体" w:hAnsi="宋体"/>
          <w:sz w:val="28"/>
          <w:szCs w:val="28"/>
        </w:rPr>
      </w:pPr>
    </w:p>
    <w:p w:rsidR="00BC267F" w:rsidRDefault="00BC267F" w:rsidP="00BC267F">
      <w:pPr>
        <w:rPr>
          <w:rFonts w:ascii="宋体" w:hAnsi="宋体"/>
          <w:sz w:val="28"/>
          <w:szCs w:val="28"/>
        </w:rPr>
      </w:pPr>
    </w:p>
    <w:p w:rsidR="00BC267F" w:rsidRDefault="00BC267F" w:rsidP="00BC267F">
      <w:pPr>
        <w:jc w:val="left"/>
        <w:rPr>
          <w:rFonts w:ascii="宋体" w:hAnsi="宋体" w:hint="eastAsia"/>
          <w:sz w:val="28"/>
          <w:szCs w:val="28"/>
        </w:rPr>
      </w:pPr>
      <w:r>
        <w:rPr>
          <w:rFonts w:ascii="宋体" w:hAnsi="宋体" w:hint="eastAsia"/>
          <w:sz w:val="28"/>
          <w:szCs w:val="28"/>
        </w:rPr>
        <w:t>2）工程建设监理组织内部信息流程</w:t>
      </w:r>
    </w:p>
    <w:p w:rsidR="00BC267F" w:rsidRDefault="00BC267F" w:rsidP="00BC267F">
      <w:pPr>
        <w:spacing w:line="360" w:lineRule="auto"/>
        <w:ind w:firstLineChars="2050" w:firstLine="57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75648" behindDoc="0" locked="0" layoutInCell="1" allowOverlap="1">
                <wp:simplePos x="0" y="0"/>
                <wp:positionH relativeFrom="column">
                  <wp:posOffset>2266950</wp:posOffset>
                </wp:positionH>
                <wp:positionV relativeFrom="paragraph">
                  <wp:posOffset>127635</wp:posOffset>
                </wp:positionV>
                <wp:extent cx="457200" cy="1386840"/>
                <wp:effectExtent l="0" t="0" r="19050" b="22860"/>
                <wp:wrapNone/>
                <wp:docPr id="754" name="直接连接符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CE2DF9C" id="直接连接符 754"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0.05pt" to="214.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">
                <o:lock v:ext="edit" shapetype="f"/>
              </v:line>
            </w:pict>
          </mc:Fallback>
        </mc:AlternateContent>
      </w:r>
      <w:r>
        <w:rPr>
          <w:rFonts w:ascii="宋体" w:hAnsi="宋体" w:hint="eastAsia"/>
          <w:sz w:val="28"/>
          <w:szCs w:val="28"/>
        </w:rPr>
        <w:t>总监理工程师</w:t>
      </w:r>
      <w:r>
        <w:rPr>
          <w:rFonts w:ascii="宋体" w:hAnsi="宋体"/>
          <w:noProof/>
          <w:sz w:val="28"/>
          <w:szCs w:val="28"/>
        </w:rPr>
        <mc:AlternateContent>
          <mc:Choice Requires="wps">
            <w:drawing>
              <wp:anchor distT="4294967295" distB="4294967295" distL="114300" distR="114300" simplePos="0" relativeHeight="251680768" behindDoc="0" locked="0" layoutInCell="1" allowOverlap="1">
                <wp:simplePos x="0" y="0"/>
                <wp:positionH relativeFrom="column">
                  <wp:posOffset>2676525</wp:posOffset>
                </wp:positionH>
                <wp:positionV relativeFrom="paragraph">
                  <wp:posOffset>87629</wp:posOffset>
                </wp:positionV>
                <wp:extent cx="2743200" cy="0"/>
                <wp:effectExtent l="0" t="0" r="19050" b="19050"/>
                <wp:wrapNone/>
                <wp:docPr id="755" name="直接连接符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F876C78" id="直接连接符 755" o:spid="_x0000_s1026"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75pt,6.9pt" to="426.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8720" behindDoc="0" locked="0" layoutInCell="1" allowOverlap="1">
                <wp:simplePos x="0" y="0"/>
                <wp:positionH relativeFrom="column">
                  <wp:posOffset>2743200</wp:posOffset>
                </wp:positionH>
                <wp:positionV relativeFrom="paragraph">
                  <wp:posOffset>99060</wp:posOffset>
                </wp:positionV>
                <wp:extent cx="1371600" cy="1386840"/>
                <wp:effectExtent l="0" t="0" r="19050" b="22860"/>
                <wp:wrapNone/>
                <wp:docPr id="756" name="直接连接符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7A68A9E" id="直接连接符 756"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32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99060</wp:posOffset>
                </wp:positionV>
                <wp:extent cx="914400" cy="1386840"/>
                <wp:effectExtent l="0" t="0" r="19050" b="22860"/>
                <wp:wrapNone/>
                <wp:docPr id="757" name="直接连接符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DF0FF44" id="直接连接符 757"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4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6672" behindDoc="0" locked="0" layoutInCell="1" allowOverlap="1">
                <wp:simplePos x="0" y="0"/>
                <wp:positionH relativeFrom="column">
                  <wp:posOffset>2743200</wp:posOffset>
                </wp:positionH>
                <wp:positionV relativeFrom="paragraph">
                  <wp:posOffset>99060</wp:posOffset>
                </wp:positionV>
                <wp:extent cx="457200" cy="1386840"/>
                <wp:effectExtent l="0" t="0" r="19050" b="22860"/>
                <wp:wrapNone/>
                <wp:docPr id="758" name="直接连接符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37571B8" id="直接连接符 75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99060</wp:posOffset>
                </wp:positionV>
                <wp:extent cx="914400" cy="1386840"/>
                <wp:effectExtent l="0" t="0" r="19050" b="22860"/>
                <wp:wrapNone/>
                <wp:docPr id="759" name="直接连接符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A7A83F5" id="直接连接符 759"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8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99060</wp:posOffset>
                </wp:positionV>
                <wp:extent cx="1371600" cy="1386840"/>
                <wp:effectExtent l="0" t="0" r="19050" b="22860"/>
                <wp:wrapNone/>
                <wp:docPr id="760" name="直接连接符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5D389D9" id="直接连接符 76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8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2576" behindDoc="0" locked="0" layoutInCell="1" allowOverlap="1">
                <wp:simplePos x="0" y="0"/>
                <wp:positionH relativeFrom="column">
                  <wp:posOffset>2743200</wp:posOffset>
                </wp:positionH>
                <wp:positionV relativeFrom="paragraph">
                  <wp:posOffset>99060</wp:posOffset>
                </wp:positionV>
                <wp:extent cx="635" cy="1386840"/>
                <wp:effectExtent l="0" t="0" r="37465" b="22860"/>
                <wp:wrapNone/>
                <wp:docPr id="761" name="直接连接符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18DCC4E" id="直接连接符 761"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16.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">
                <o:lock v:ext="edit" shapetype="f"/>
              </v:line>
            </w:pict>
          </mc:Fallback>
        </mc:AlternateContent>
      </w:r>
    </w:p>
    <w:p w:rsidR="00BC267F" w:rsidRDefault="00BC267F" w:rsidP="00BC267F">
      <w:pPr>
        <w:spacing w:line="360" w:lineRule="auto"/>
        <w:rPr>
          <w:rFonts w:ascii="宋体" w:hAnsi="宋体" w:hint="eastAsia"/>
          <w:sz w:val="28"/>
          <w:szCs w:val="28"/>
        </w:rPr>
      </w:pPr>
      <w:r>
        <w:rPr>
          <w:rFonts w:ascii="宋体" w:hAnsi="宋体"/>
          <w:sz w:val="28"/>
          <w:szCs w:val="28"/>
        </w:rPr>
        <w:t xml:space="preserve">                                          </w:t>
      </w:r>
    </w:p>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r>
        <w:rPr>
          <w:rFonts w:ascii="宋体" w:hAnsi="宋体"/>
          <w:noProof/>
          <w:sz w:val="28"/>
          <w:szCs w:val="28"/>
        </w:rPr>
        <mc:AlternateContent>
          <mc:Choice Requires="wpg">
            <w:drawing>
              <wp:anchor distT="0" distB="0" distL="114300" distR="114300" simplePos="0" relativeHeight="251671552" behindDoc="0" locked="0" layoutInCell="1" allowOverlap="1">
                <wp:simplePos x="0" y="0"/>
                <wp:positionH relativeFrom="column">
                  <wp:posOffset>1371600</wp:posOffset>
                </wp:positionH>
                <wp:positionV relativeFrom="paragraph">
                  <wp:posOffset>198120</wp:posOffset>
                </wp:positionV>
                <wp:extent cx="2743200" cy="1188720"/>
                <wp:effectExtent l="0" t="0" r="19050" b="11430"/>
                <wp:wrapNone/>
                <wp:docPr id="394" name="组合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188720"/>
                          <a:chOff x="0" y="0"/>
                          <a:chExt cx="4320" cy="1872"/>
                        </a:xfrm>
                      </wpg:grpSpPr>
                      <wps:wsp>
                        <wps:cNvPr id="388" name="矩形 388"/>
                        <wps:cNvSpPr/>
                        <wps:spPr>
                          <a:xfrm>
                            <a:off x="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31"/>
                                <w:rPr>
                                  <w:rFonts w:hint="eastAsia"/>
                                </w:rPr>
                              </w:pPr>
                              <w:r>
                                <w:rPr>
                                  <w:rFonts w:hint="eastAsia"/>
                                </w:rPr>
                                <w:t>进度控制</w:t>
                              </w:r>
                            </w:p>
                          </w:txbxContent>
                        </wps:txbx>
                        <wps:bodyPr upright="1"/>
                      </wps:wsp>
                      <wps:wsp>
                        <wps:cNvPr id="389" name="矩形 389"/>
                        <wps:cNvSpPr/>
                        <wps:spPr>
                          <a:xfrm>
                            <a:off x="72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31"/>
                                <w:rPr>
                                  <w:rFonts w:hint="eastAsia"/>
                                </w:rPr>
                              </w:pPr>
                              <w:r>
                                <w:rPr>
                                  <w:rFonts w:hint="eastAsia"/>
                                </w:rPr>
                                <w:t>质量控制</w:t>
                              </w:r>
                            </w:p>
                          </w:txbxContent>
                        </wps:txbx>
                        <wps:bodyPr upright="1"/>
                      </wps:wsp>
                      <wps:wsp>
                        <wps:cNvPr id="390" name="矩形 390"/>
                        <wps:cNvSpPr/>
                        <wps:spPr>
                          <a:xfrm>
                            <a:off x="144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31"/>
                                <w:rPr>
                                  <w:rFonts w:hint="eastAsia"/>
                                </w:rPr>
                              </w:pPr>
                              <w:r>
                                <w:rPr>
                                  <w:rFonts w:hint="eastAsia"/>
                                </w:rPr>
                                <w:t>造价控制</w:t>
                              </w:r>
                            </w:p>
                          </w:txbxContent>
                        </wps:txbx>
                        <wps:bodyPr upright="1"/>
                      </wps:wsp>
                      <wps:wsp>
                        <wps:cNvPr id="391" name="矩形 391"/>
                        <wps:cNvSpPr/>
                        <wps:spPr>
                          <a:xfrm>
                            <a:off x="216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31"/>
                                <w:rPr>
                                  <w:rFonts w:hint="eastAsia"/>
                                </w:rPr>
                              </w:pPr>
                              <w:r>
                                <w:rPr>
                                  <w:rFonts w:hint="eastAsia"/>
                                </w:rPr>
                                <w:t>合同管理</w:t>
                              </w:r>
                            </w:p>
                          </w:txbxContent>
                        </wps:txbx>
                        <wps:bodyPr upright="1"/>
                      </wps:wsp>
                      <wps:wsp>
                        <wps:cNvPr id="392" name="矩形 392"/>
                        <wps:cNvSpPr/>
                        <wps:spPr>
                          <a:xfrm>
                            <a:off x="288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rPr>
                              </w:pPr>
                              <w:r>
                                <w:rPr>
                                  <w:rFonts w:hint="eastAsia"/>
                                </w:rPr>
                                <w:t>信息管理</w:t>
                              </w:r>
                            </w:p>
                          </w:txbxContent>
                        </wps:txbx>
                        <wps:bodyPr upright="1"/>
                      </wps:wsp>
                      <wps:wsp>
                        <wps:cNvPr id="393" name="矩形 393"/>
                        <wps:cNvSpPr/>
                        <wps:spPr>
                          <a:xfrm>
                            <a:off x="360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31"/>
                                <w:rPr>
                                  <w:rFonts w:hint="eastAsia"/>
                                </w:rPr>
                              </w:pPr>
                              <w:r>
                                <w:rPr>
                                  <w:rFonts w:hint="eastAsia"/>
                                </w:rPr>
                                <w:t>行政管理</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394" o:spid="_x0000_s1282" style="position:absolute;left:0;text-align:left;margin-left:108pt;margin-top:15.6pt;width:3in;height:93.6pt;z-index:251671552" coordsize="432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">
                <v:rect id="矩形 388" o:spid="_x0000_s1283" style="position:absolute;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textbox>
                    <w:txbxContent>
                      <w:p w:rsidR="00BC267F" w:rsidRDefault="00BC267F" w:rsidP="00BC267F">
                        <w:pPr>
                          <w:pStyle w:val="31"/>
                          <w:rPr>
                            <w:rFonts w:hint="eastAsia"/>
                          </w:rPr>
                        </w:pPr>
                        <w:r>
                          <w:rPr>
                            <w:rFonts w:hint="eastAsia"/>
                          </w:rPr>
                          <w:t>进度控制</w:t>
                        </w:r>
                      </w:p>
                    </w:txbxContent>
                  </v:textbox>
                </v:rect>
                <v:rect id="矩形 389" o:spid="_x0000_s1284" style="position:absolute;left:72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">
                  <v:textbox>
                    <w:txbxContent>
                      <w:p w:rsidR="00BC267F" w:rsidRDefault="00BC267F" w:rsidP="00BC267F">
                        <w:pPr>
                          <w:pStyle w:val="31"/>
                          <w:rPr>
                            <w:rFonts w:hint="eastAsia"/>
                          </w:rPr>
                        </w:pPr>
                        <w:r>
                          <w:rPr>
                            <w:rFonts w:hint="eastAsia"/>
                          </w:rPr>
                          <w:t>质量控制</w:t>
                        </w:r>
                      </w:p>
                    </w:txbxContent>
                  </v:textbox>
                </v:rect>
                <v:rect id="矩形 390" o:spid="_x0000_s1285" style="position:absolute;left:144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v:textbox>
                    <w:txbxContent>
                      <w:p w:rsidR="00BC267F" w:rsidRDefault="00BC267F" w:rsidP="00BC267F">
                        <w:pPr>
                          <w:pStyle w:val="31"/>
                          <w:rPr>
                            <w:rFonts w:hint="eastAsia"/>
                          </w:rPr>
                        </w:pPr>
                        <w:r>
                          <w:rPr>
                            <w:rFonts w:hint="eastAsia"/>
                          </w:rPr>
                          <w:t>造价控制</w:t>
                        </w:r>
                      </w:p>
                    </w:txbxContent>
                  </v:textbox>
                </v:rect>
                <v:rect id="矩形 391" o:spid="_x0000_s1286" style="position:absolute;left:216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textbox>
                    <w:txbxContent>
                      <w:p w:rsidR="00BC267F" w:rsidRDefault="00BC267F" w:rsidP="00BC267F">
                        <w:pPr>
                          <w:pStyle w:val="31"/>
                          <w:rPr>
                            <w:rFonts w:hint="eastAsia"/>
                          </w:rPr>
                        </w:pPr>
                        <w:r>
                          <w:rPr>
                            <w:rFonts w:hint="eastAsia"/>
                          </w:rPr>
                          <w:t>合同管理</w:t>
                        </w:r>
                      </w:p>
                    </w:txbxContent>
                  </v:textbox>
                </v:rect>
                <v:rect id="矩形 392" o:spid="_x0000_s1287" style="position:absolute;left:288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textbox>
                    <w:txbxContent>
                      <w:p w:rsidR="00BC267F" w:rsidRDefault="00BC267F" w:rsidP="00BC267F">
                        <w:pPr>
                          <w:jc w:val="center"/>
                          <w:rPr>
                            <w:rFonts w:hint="eastAsia"/>
                          </w:rPr>
                        </w:pPr>
                        <w:r>
                          <w:rPr>
                            <w:rFonts w:hint="eastAsia"/>
                          </w:rPr>
                          <w:t>信息管理</w:t>
                        </w:r>
                      </w:p>
                    </w:txbxContent>
                  </v:textbox>
                </v:rect>
                <v:rect id="矩形 393" o:spid="_x0000_s1288" style="position:absolute;left:360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rsidR="00BC267F" w:rsidRDefault="00BC267F" w:rsidP="00BC267F">
                        <w:pPr>
                          <w:pStyle w:val="31"/>
                          <w:rPr>
                            <w:rFonts w:hint="eastAsia"/>
                          </w:rPr>
                        </w:pPr>
                        <w:r>
                          <w:rPr>
                            <w:rFonts w:hint="eastAsia"/>
                          </w:rPr>
                          <w:t>行政管理</w:t>
                        </w:r>
                      </w:p>
                    </w:txbxContent>
                  </v:textbox>
                </v:rect>
              </v:group>
            </w:pict>
          </mc:Fallback>
        </mc:AlternateContent>
      </w:r>
      <w:r>
        <w:rPr>
          <w:rFonts w:ascii="宋体" w:hAnsi="宋体"/>
          <w:noProof/>
          <w:sz w:val="28"/>
          <w:szCs w:val="28"/>
        </w:rPr>
        <mc:AlternateContent>
          <mc:Choice Requires="wps">
            <w:drawing>
              <wp:anchor distT="4294967295" distB="4294967295" distL="114300" distR="114300" simplePos="0" relativeHeight="251679744" behindDoc="0" locked="0" layoutInCell="1" allowOverlap="1">
                <wp:simplePos x="0" y="0"/>
                <wp:positionH relativeFrom="column">
                  <wp:posOffset>4114800</wp:posOffset>
                </wp:positionH>
                <wp:positionV relativeFrom="paragraph">
                  <wp:posOffset>297179</wp:posOffset>
                </wp:positionV>
                <wp:extent cx="1143000" cy="0"/>
                <wp:effectExtent l="0" t="0" r="19050" b="19050"/>
                <wp:wrapNone/>
                <wp:docPr id="762" name="直接连接符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7F30B14" id="直接连接符 762" o:spid="_x0000_s1026" style="position:absolute;left:0;text-align:left;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3.4pt" to="41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">
                <o:lock v:ext="edit" shapetype="f"/>
              </v:line>
            </w:pict>
          </mc:Fallback>
        </mc:AlternateContent>
      </w:r>
      <w:r>
        <w:rPr>
          <w:rFonts w:ascii="宋体" w:hAnsi="宋体" w:hint="eastAsia"/>
          <w:sz w:val="28"/>
          <w:szCs w:val="28"/>
        </w:rPr>
        <w:t xml:space="preserve">                                                监理工程师</w:t>
      </w:r>
    </w:p>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r>
        <w:rPr>
          <w:rFonts w:ascii="宋体" w:hAnsi="宋体" w:hint="eastAsia"/>
          <w:sz w:val="28"/>
          <w:szCs w:val="28"/>
        </w:rPr>
        <w:t xml:space="preserve">                                                 基层监理员</w:t>
      </w:r>
    </w:p>
    <w:p w:rsidR="00BC267F" w:rsidRDefault="00BC267F" w:rsidP="00BC267F">
      <w:pPr>
        <w:spacing w:line="360" w:lineRule="auto"/>
        <w:ind w:firstLineChars="1400" w:firstLine="3920"/>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682816" behindDoc="0" locked="0" layoutInCell="1" allowOverlap="1">
                <wp:simplePos x="0" y="0"/>
                <wp:positionH relativeFrom="column">
                  <wp:posOffset>2047875</wp:posOffset>
                </wp:positionH>
                <wp:positionV relativeFrom="paragraph">
                  <wp:posOffset>43814</wp:posOffset>
                </wp:positionV>
                <wp:extent cx="1828800" cy="0"/>
                <wp:effectExtent l="38100" t="76200" r="19050" b="95250"/>
                <wp:wrapNone/>
                <wp:docPr id="763" name="直接连接符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9525" cap="flat" cmpd="sng">
                          <a:solidFill>
                            <a:srgbClr val="000000"/>
                          </a:solidFill>
                          <a:prstDash val="soli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91D7DFF" id="直接连接符 763"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3.45pt" to="30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">
                <v:stroke startarrow="block"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681792" behindDoc="0" locked="0" layoutInCell="1" allowOverlap="1">
                <wp:simplePos x="0" y="0"/>
                <wp:positionH relativeFrom="column">
                  <wp:posOffset>4114800</wp:posOffset>
                </wp:positionH>
                <wp:positionV relativeFrom="paragraph">
                  <wp:posOffset>-1</wp:posOffset>
                </wp:positionV>
                <wp:extent cx="1371600" cy="0"/>
                <wp:effectExtent l="0" t="0" r="19050" b="19050"/>
                <wp:wrapNone/>
                <wp:docPr id="764" name="直接连接符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D8FDA9C" id="直接连接符 764"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">
                <o:lock v:ext="edit" shapetype="f"/>
              </v:line>
            </w:pict>
          </mc:Fallback>
        </mc:AlternateContent>
      </w:r>
      <w:r>
        <w:rPr>
          <w:rFonts w:ascii="宋体" w:hAnsi="宋体"/>
          <w:sz w:val="28"/>
          <w:szCs w:val="28"/>
        </w:rPr>
        <w:t xml:space="preserve"> </w:t>
      </w:r>
      <w:r>
        <w:rPr>
          <w:rFonts w:ascii="宋体" w:hAnsi="宋体" w:hint="eastAsia"/>
          <w:sz w:val="28"/>
          <w:szCs w:val="28"/>
        </w:rPr>
        <w:t>各部门之间</w: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监理信息的编码也称代码设计，它是为事物提供一个概念清楚的唯一标识，用以代表事物的名称、属性和状态。对信息编码可以大大提高监理工作效率，充分发挥计算机辅助的监理作用。除地方管理部门的规定外，公司对资料编码有详细的规定，现场监理部应严格执行。</w: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工程建设监理信息的收集是一项非常重要的基础工作。工程建设</w:t>
      </w:r>
      <w:r>
        <w:rPr>
          <w:rFonts w:ascii="宋体" w:hAnsi="宋体" w:hint="eastAsia"/>
          <w:sz w:val="28"/>
          <w:szCs w:val="28"/>
        </w:rPr>
        <w:lastRenderedPageBreak/>
        <w:t>信息管理工作的质量好坏，在很大程度上取决于原始资料的全面性和可靠性。因此信息监理工程师必须按照国家相关规定的要求，在现场建立一套完善的信息采集制度收集工程建设监理的各类原始资料。</w: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在全面、系统收集监理信息的基础上，应加工整理收集来得信息资料，以便掌握工程建设实施过程中各方面的进展情况，从而为监理工程师作出正确的决策提供可靠的依据。</w:t>
      </w:r>
    </w:p>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工程建设监理信息在监理部内部、监理与其他单位、部门之间的传递和使用应及时、准确、畅通无阻，必要时应留下传递记录。</w:t>
      </w:r>
    </w:p>
    <w:p w:rsidR="00BC267F" w:rsidRDefault="00BC267F" w:rsidP="00BC267F">
      <w:pPr>
        <w:spacing w:line="300" w:lineRule="auto"/>
        <w:ind w:firstLine="560"/>
        <w:rPr>
          <w:rFonts w:ascii="宋体" w:hAnsi="宋体"/>
          <w:sz w:val="28"/>
          <w:szCs w:val="28"/>
        </w:rPr>
      </w:pPr>
      <w:r>
        <w:rPr>
          <w:rFonts w:ascii="宋体" w:hAnsi="宋体"/>
          <w:noProof/>
          <w:sz w:val="28"/>
          <w:szCs w:val="28"/>
        </w:rPr>
        <mc:AlternateContent>
          <mc:Choice Requires="wpg">
            <w:drawing>
              <wp:anchor distT="0" distB="0" distL="114300" distR="114300" simplePos="0" relativeHeight="251683840" behindDoc="0" locked="0" layoutInCell="1" allowOverlap="1">
                <wp:simplePos x="0" y="0"/>
                <wp:positionH relativeFrom="column">
                  <wp:posOffset>101600</wp:posOffset>
                </wp:positionH>
                <wp:positionV relativeFrom="paragraph">
                  <wp:posOffset>8890</wp:posOffset>
                </wp:positionV>
                <wp:extent cx="5732145" cy="5998845"/>
                <wp:effectExtent l="0" t="0" r="20955" b="1905"/>
                <wp:wrapNone/>
                <wp:docPr id="387" name="组合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5998845"/>
                          <a:chOff x="0" y="0"/>
                          <a:chExt cx="8734" cy="8180"/>
                        </a:xfrm>
                      </wpg:grpSpPr>
                      <wps:wsp>
                        <wps:cNvPr id="289" name="直接连接符 289"/>
                        <wps:cNvCnPr/>
                        <wps:spPr>
                          <a:xfrm>
                            <a:off x="4120" y="1286"/>
                            <a:ext cx="0" cy="705"/>
                          </a:xfrm>
                          <a:prstGeom prst="line">
                            <a:avLst/>
                          </a:prstGeom>
                          <a:ln w="9525" cap="flat" cmpd="sng">
                            <a:solidFill>
                              <a:srgbClr val="000000"/>
                            </a:solidFill>
                            <a:prstDash val="solid"/>
                            <a:headEnd type="none" w="med" len="med"/>
                            <a:tailEnd type="none" w="med" len="med"/>
                          </a:ln>
                        </wps:spPr>
                        <wps:bodyPr/>
                      </wps:wsp>
                      <wps:wsp>
                        <wps:cNvPr id="290" name="矩形 290"/>
                        <wps:cNvSpPr/>
                        <wps:spPr>
                          <a:xfrm>
                            <a:off x="2402" y="2659"/>
                            <a:ext cx="3538" cy="482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sz w:val="18"/>
                                  <w:lang w:val="eu-ES"/>
                                </w:rPr>
                              </w:pPr>
                            </w:p>
                            <w:p w:rsidR="00BC267F" w:rsidRDefault="00BC267F" w:rsidP="00BC267F">
                              <w:pPr>
                                <w:pStyle w:val="a8"/>
                                <w:rPr>
                                  <w:rFonts w:hint="eastAsia"/>
                                </w:rPr>
                              </w:pPr>
                              <w:r>
                                <w:rPr>
                                  <w:rFonts w:hint="eastAsia"/>
                                </w:rPr>
                                <w:t xml:space="preserve">         </w:t>
                              </w:r>
                            </w:p>
                            <w:p w:rsidR="00BC267F" w:rsidRDefault="00BC267F" w:rsidP="00BC267F">
                              <w:pPr>
                                <w:pStyle w:val="a8"/>
                                <w:rPr>
                                  <w:rFonts w:hint="eastAsia"/>
                                  <w:lang w:val="eu-ES"/>
                                </w:rPr>
                              </w:pPr>
                              <w:r>
                                <w:rPr>
                                  <w:rFonts w:hint="eastAsia"/>
                                </w:rPr>
                                <w:t xml:space="preserve">        </w:t>
                              </w:r>
                              <w:r>
                                <w:rPr>
                                  <w:rFonts w:hint="eastAsia"/>
                                  <w:lang w:val="eu-ES"/>
                                </w:rPr>
                                <w:t>计算机辅助系统</w:t>
                              </w:r>
                            </w:p>
                          </w:txbxContent>
                        </wps:txbx>
                        <wps:bodyPr upright="1"/>
                      </wps:wsp>
                      <wps:wsp>
                        <wps:cNvPr id="291" name="矩形 291"/>
                        <wps:cNvSpPr/>
                        <wps:spPr>
                          <a:xfrm>
                            <a:off x="3000" y="189"/>
                            <a:ext cx="2139"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监理公司总部</w:t>
                              </w:r>
                            </w:p>
                          </w:txbxContent>
                        </wps:txbx>
                        <wps:bodyPr upright="1"/>
                      </wps:wsp>
                      <wps:wsp>
                        <wps:cNvPr id="294" name="直接连接符 294"/>
                        <wps:cNvCnPr/>
                        <wps:spPr>
                          <a:xfrm>
                            <a:off x="4120" y="569"/>
                            <a:ext cx="0" cy="442"/>
                          </a:xfrm>
                          <a:prstGeom prst="line">
                            <a:avLst/>
                          </a:prstGeom>
                          <a:ln w="9525" cap="flat" cmpd="sng">
                            <a:solidFill>
                              <a:srgbClr val="000000"/>
                            </a:solidFill>
                            <a:prstDash val="solid"/>
                            <a:headEnd type="none" w="med" len="med"/>
                            <a:tailEnd type="none" w="med" len="med"/>
                          </a:ln>
                        </wps:spPr>
                        <wps:bodyPr/>
                      </wps:wsp>
                      <wps:wsp>
                        <wps:cNvPr id="295" name="矩形 295"/>
                        <wps:cNvSpPr/>
                        <wps:spPr>
                          <a:xfrm>
                            <a:off x="3266" y="1005"/>
                            <a:ext cx="1700"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监理部</w:t>
                              </w:r>
                            </w:p>
                          </w:txbxContent>
                        </wps:txbx>
                        <wps:bodyPr upright="1"/>
                      </wps:wsp>
                      <wps:wsp>
                        <wps:cNvPr id="296" name="矩形 296"/>
                        <wps:cNvSpPr/>
                        <wps:spPr>
                          <a:xfrm>
                            <a:off x="2906" y="1944"/>
                            <a:ext cx="244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现场各专业监理工程师</w:t>
                              </w:r>
                            </w:p>
                          </w:txbxContent>
                        </wps:txbx>
                        <wps:bodyPr upright="1"/>
                      </wps:wsp>
                      <wps:wsp>
                        <wps:cNvPr id="297" name="直接连接符 297"/>
                        <wps:cNvCnPr/>
                        <wps:spPr>
                          <a:xfrm>
                            <a:off x="4116" y="2354"/>
                            <a:ext cx="0" cy="495"/>
                          </a:xfrm>
                          <a:prstGeom prst="line">
                            <a:avLst/>
                          </a:prstGeom>
                          <a:ln w="9525" cap="flat" cmpd="sng">
                            <a:solidFill>
                              <a:srgbClr val="000000"/>
                            </a:solidFill>
                            <a:prstDash val="dash"/>
                            <a:headEnd type="none" w="med" len="med"/>
                            <a:tailEnd type="stealth" w="sm" len="lg"/>
                          </a:ln>
                        </wps:spPr>
                        <wps:bodyPr/>
                      </wps:wsp>
                      <wps:wsp>
                        <wps:cNvPr id="298" name="直接连接符 298"/>
                        <wps:cNvCnPr/>
                        <wps:spPr>
                          <a:xfrm>
                            <a:off x="1402" y="1135"/>
                            <a:ext cx="1886" cy="0"/>
                          </a:xfrm>
                          <a:prstGeom prst="line">
                            <a:avLst/>
                          </a:prstGeom>
                          <a:ln w="9525" cap="flat" cmpd="sng">
                            <a:solidFill>
                              <a:srgbClr val="000000"/>
                            </a:solidFill>
                            <a:prstDash val="dash"/>
                            <a:headEnd type="none" w="med" len="med"/>
                            <a:tailEnd type="stealth" w="sm" len="lg"/>
                          </a:ln>
                        </wps:spPr>
                        <wps:bodyPr/>
                      </wps:wsp>
                      <wps:wsp>
                        <wps:cNvPr id="299" name="矩形 299"/>
                        <wps:cNvSpPr/>
                        <wps:spPr>
                          <a:xfrm>
                            <a:off x="3440" y="2881"/>
                            <a:ext cx="135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数据库</w:t>
                              </w:r>
                            </w:p>
                          </w:txbxContent>
                        </wps:txbx>
                        <wps:bodyPr upright="1"/>
                      </wps:wsp>
                      <wps:wsp>
                        <wps:cNvPr id="300" name="矩形 300"/>
                        <wps:cNvSpPr/>
                        <wps:spPr>
                          <a:xfrm>
                            <a:off x="2910" y="3573"/>
                            <a:ext cx="244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sz w:val="18"/>
                                </w:rPr>
                              </w:pPr>
                              <w:r>
                                <w:rPr>
                                  <w:rFonts w:hint="eastAsia"/>
                                  <w:sz w:val="18"/>
                                </w:rPr>
                                <w:t>中央处理系统</w:t>
                              </w:r>
                            </w:p>
                          </w:txbxContent>
                        </wps:txbx>
                        <wps:bodyPr upright="1"/>
                      </wps:wsp>
                      <wps:wsp>
                        <wps:cNvPr id="301" name="直接连接符 301"/>
                        <wps:cNvCnPr/>
                        <wps:spPr>
                          <a:xfrm>
                            <a:off x="4128" y="3306"/>
                            <a:ext cx="0" cy="282"/>
                          </a:xfrm>
                          <a:prstGeom prst="line">
                            <a:avLst/>
                          </a:prstGeom>
                          <a:ln w="9525" cap="flat" cmpd="sng">
                            <a:solidFill>
                              <a:srgbClr val="000000"/>
                            </a:solidFill>
                            <a:prstDash val="solid"/>
                            <a:headEnd type="none" w="med" len="med"/>
                            <a:tailEnd type="stealth" w="sm" len="lg"/>
                          </a:ln>
                        </wps:spPr>
                        <wps:bodyPr/>
                      </wps:wsp>
                      <wps:wsp>
                        <wps:cNvPr id="302" name="直接连接符 302"/>
                        <wps:cNvCnPr/>
                        <wps:spPr>
                          <a:xfrm>
                            <a:off x="4140" y="3996"/>
                            <a:ext cx="0" cy="260"/>
                          </a:xfrm>
                          <a:prstGeom prst="line">
                            <a:avLst/>
                          </a:prstGeom>
                          <a:ln w="9525" cap="flat" cmpd="sng">
                            <a:solidFill>
                              <a:srgbClr val="000000"/>
                            </a:solidFill>
                            <a:prstDash val="solid"/>
                            <a:headEnd type="none" w="med" len="med"/>
                            <a:tailEnd type="stealth" w="sm" len="lg"/>
                          </a:ln>
                        </wps:spPr>
                        <wps:bodyPr/>
                      </wps:wsp>
                      <wps:wsp>
                        <wps:cNvPr id="303" name="矩形 303"/>
                        <wps:cNvSpPr/>
                        <wps:spPr>
                          <a:xfrm>
                            <a:off x="279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质量子系统</w:t>
                              </w:r>
                            </w:p>
                          </w:txbxContent>
                        </wps:txbx>
                        <wps:bodyPr upright="1"/>
                      </wps:wsp>
                      <wps:wsp>
                        <wps:cNvPr id="304" name="矩形 304"/>
                        <wps:cNvSpPr/>
                        <wps:spPr>
                          <a:xfrm>
                            <a:off x="3060" y="6552"/>
                            <a:ext cx="1872"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信息贮存</w:t>
                              </w:r>
                            </w:p>
                          </w:txbxContent>
                        </wps:txbx>
                        <wps:bodyPr upright="1"/>
                      </wps:wsp>
                      <wps:wsp>
                        <wps:cNvPr id="349" name="直接连接符 349"/>
                        <wps:cNvCnPr/>
                        <wps:spPr>
                          <a:xfrm>
                            <a:off x="4000" y="6240"/>
                            <a:ext cx="0" cy="348"/>
                          </a:xfrm>
                          <a:prstGeom prst="line">
                            <a:avLst/>
                          </a:prstGeom>
                          <a:ln w="9525" cap="flat" cmpd="sng">
                            <a:solidFill>
                              <a:srgbClr val="000000"/>
                            </a:solidFill>
                            <a:prstDash val="solid"/>
                            <a:headEnd type="none" w="med" len="med"/>
                            <a:tailEnd type="stealth" w="sm" len="lg"/>
                          </a:ln>
                        </wps:spPr>
                        <wps:bodyPr/>
                      </wps:wsp>
                      <wps:wsp>
                        <wps:cNvPr id="356" name="直接连接符 356"/>
                        <wps:cNvCnPr/>
                        <wps:spPr>
                          <a:xfrm flipH="1" flipV="1">
                            <a:off x="6993" y="380"/>
                            <a:ext cx="0" cy="760"/>
                          </a:xfrm>
                          <a:prstGeom prst="line">
                            <a:avLst/>
                          </a:prstGeom>
                          <a:ln w="9525" cap="flat" cmpd="sng">
                            <a:solidFill>
                              <a:srgbClr val="000000"/>
                            </a:solidFill>
                            <a:prstDash val="dashDot"/>
                            <a:headEnd type="none" w="med" len="med"/>
                            <a:tailEnd type="stealth" w="sm" len="lg"/>
                          </a:ln>
                        </wps:spPr>
                        <wps:bodyPr/>
                      </wps:wsp>
                      <wps:wsp>
                        <wps:cNvPr id="357" name="矩形 357"/>
                        <wps:cNvSpPr/>
                        <wps:spPr>
                          <a:xfrm>
                            <a:off x="7230" y="1041"/>
                            <a:ext cx="150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其他信息</w:t>
                              </w:r>
                            </w:p>
                          </w:txbxContent>
                        </wps:txbx>
                        <wps:bodyPr upright="1"/>
                      </wps:wsp>
                      <wps:wsp>
                        <wps:cNvPr id="358" name="矩形 358"/>
                        <wps:cNvSpPr/>
                        <wps:spPr>
                          <a:xfrm>
                            <a:off x="650" y="0"/>
                            <a:ext cx="1434"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业主</w:t>
                              </w:r>
                            </w:p>
                          </w:txbxContent>
                        </wps:txbx>
                        <wps:bodyPr upright="1"/>
                      </wps:wsp>
                      <wps:wsp>
                        <wps:cNvPr id="359" name="矩形 359"/>
                        <wps:cNvSpPr/>
                        <wps:spPr>
                          <a:xfrm>
                            <a:off x="6454" y="0"/>
                            <a:ext cx="1058"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承包人</w:t>
                              </w:r>
                            </w:p>
                          </w:txbxContent>
                        </wps:txbx>
                        <wps:bodyPr upright="1"/>
                      </wps:wsp>
                      <wps:wsp>
                        <wps:cNvPr id="360" name="直接连接符 360"/>
                        <wps:cNvCnPr/>
                        <wps:spPr>
                          <a:xfrm flipH="1" flipV="1">
                            <a:off x="4467" y="569"/>
                            <a:ext cx="0" cy="436"/>
                          </a:xfrm>
                          <a:prstGeom prst="line">
                            <a:avLst/>
                          </a:prstGeom>
                          <a:ln w="9525" cap="flat" cmpd="sng">
                            <a:solidFill>
                              <a:srgbClr val="000000"/>
                            </a:solidFill>
                            <a:prstDash val="lgDash"/>
                            <a:headEnd type="none" w="med" len="med"/>
                            <a:tailEnd type="stealth" w="sm" len="lg"/>
                          </a:ln>
                        </wps:spPr>
                        <wps:bodyPr/>
                      </wps:wsp>
                      <wps:wsp>
                        <wps:cNvPr id="361" name="直接连接符 361"/>
                        <wps:cNvCnPr/>
                        <wps:spPr>
                          <a:xfrm flipH="1">
                            <a:off x="3752" y="569"/>
                            <a:ext cx="0" cy="457"/>
                          </a:xfrm>
                          <a:prstGeom prst="line">
                            <a:avLst/>
                          </a:prstGeom>
                          <a:ln w="9525" cap="flat" cmpd="sng">
                            <a:solidFill>
                              <a:srgbClr val="000000"/>
                            </a:solidFill>
                            <a:prstDash val="lgDash"/>
                            <a:headEnd type="none" w="med" len="med"/>
                            <a:tailEnd type="stealth" w="sm" len="lg"/>
                          </a:ln>
                        </wps:spPr>
                        <wps:bodyPr/>
                      </wps:wsp>
                      <wps:wsp>
                        <wps:cNvPr id="362" name="直接连接符 362"/>
                        <wps:cNvCnPr/>
                        <wps:spPr>
                          <a:xfrm flipV="1">
                            <a:off x="4977" y="1140"/>
                            <a:ext cx="2068" cy="0"/>
                          </a:xfrm>
                          <a:prstGeom prst="line">
                            <a:avLst/>
                          </a:prstGeom>
                          <a:ln w="9525" cap="flat" cmpd="sng">
                            <a:solidFill>
                              <a:srgbClr val="000000"/>
                            </a:solidFill>
                            <a:prstDash val="dashDot"/>
                            <a:headEnd type="none" w="med" len="med"/>
                            <a:tailEnd type="none" w="med" len="med"/>
                          </a:ln>
                        </wps:spPr>
                        <wps:bodyPr/>
                      </wps:wsp>
                      <wps:wsp>
                        <wps:cNvPr id="366" name="直接连接符 366"/>
                        <wps:cNvCnPr/>
                        <wps:spPr>
                          <a:xfrm flipH="1">
                            <a:off x="4692" y="190"/>
                            <a:ext cx="1786" cy="760"/>
                          </a:xfrm>
                          <a:prstGeom prst="line">
                            <a:avLst/>
                          </a:prstGeom>
                          <a:ln w="9525" cap="flat" cmpd="sng">
                            <a:solidFill>
                              <a:srgbClr val="000000"/>
                            </a:solidFill>
                            <a:prstDash val="dash"/>
                            <a:headEnd type="none" w="med" len="med"/>
                            <a:tailEnd type="stealth" w="sm" len="lg"/>
                          </a:ln>
                        </wps:spPr>
                        <wps:bodyPr/>
                      </wps:wsp>
                      <wps:wsp>
                        <wps:cNvPr id="367" name="直接连接符 367"/>
                        <wps:cNvCnPr/>
                        <wps:spPr>
                          <a:xfrm flipH="1">
                            <a:off x="1402" y="380"/>
                            <a:ext cx="0" cy="760"/>
                          </a:xfrm>
                          <a:prstGeom prst="line">
                            <a:avLst/>
                          </a:prstGeom>
                          <a:ln w="9525" cap="flat" cmpd="sng">
                            <a:solidFill>
                              <a:srgbClr val="000000"/>
                            </a:solidFill>
                            <a:prstDash val="lgDash"/>
                            <a:headEnd type="none" w="med" len="med"/>
                            <a:tailEnd type="none" w="med" len="med"/>
                          </a:ln>
                        </wps:spPr>
                        <wps:bodyPr/>
                      </wps:wsp>
                      <wps:wsp>
                        <wps:cNvPr id="368" name="直接连接符 368"/>
                        <wps:cNvCnPr/>
                        <wps:spPr>
                          <a:xfrm flipH="1">
                            <a:off x="4980" y="1330"/>
                            <a:ext cx="2250" cy="0"/>
                          </a:xfrm>
                          <a:prstGeom prst="line">
                            <a:avLst/>
                          </a:prstGeom>
                          <a:ln w="9525" cap="flat" cmpd="sng">
                            <a:solidFill>
                              <a:srgbClr val="000000"/>
                            </a:solidFill>
                            <a:prstDash val="dash"/>
                            <a:headEnd type="none" w="med" len="med"/>
                            <a:tailEnd type="stealth" w="sm" len="lg"/>
                          </a:ln>
                        </wps:spPr>
                        <wps:bodyPr/>
                      </wps:wsp>
                      <wps:wsp>
                        <wps:cNvPr id="369" name="直接连接符 369"/>
                        <wps:cNvCnPr/>
                        <wps:spPr>
                          <a:xfrm flipH="1">
                            <a:off x="3752" y="1445"/>
                            <a:ext cx="0" cy="478"/>
                          </a:xfrm>
                          <a:prstGeom prst="line">
                            <a:avLst/>
                          </a:prstGeom>
                          <a:ln w="9525" cap="flat" cmpd="sng">
                            <a:solidFill>
                              <a:srgbClr val="000000"/>
                            </a:solidFill>
                            <a:prstDash val="dashDot"/>
                            <a:headEnd type="none" w="med" len="med"/>
                            <a:tailEnd type="stealth" w="sm" len="lg"/>
                          </a:ln>
                        </wps:spPr>
                        <wps:bodyPr/>
                      </wps:wsp>
                      <wps:wsp>
                        <wps:cNvPr id="370" name="直接连接符 370"/>
                        <wps:cNvCnPr/>
                        <wps:spPr>
                          <a:xfrm flipH="1" flipV="1">
                            <a:off x="4504" y="1418"/>
                            <a:ext cx="0" cy="513"/>
                          </a:xfrm>
                          <a:prstGeom prst="line">
                            <a:avLst/>
                          </a:prstGeom>
                          <a:ln w="9525" cap="flat" cmpd="sng">
                            <a:solidFill>
                              <a:srgbClr val="000000"/>
                            </a:solidFill>
                            <a:prstDash val="dash"/>
                            <a:headEnd type="none" w="med" len="med"/>
                            <a:tailEnd type="stealth" w="sm" len="lg"/>
                          </a:ln>
                        </wps:spPr>
                        <wps:bodyPr/>
                      </wps:wsp>
                      <wps:wsp>
                        <wps:cNvPr id="371" name="矩形 371"/>
                        <wps:cNvSpPr/>
                        <wps:spPr>
                          <a:xfrm>
                            <a:off x="333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进度子系统</w:t>
                              </w:r>
                            </w:p>
                          </w:txbxContent>
                        </wps:txbx>
                        <wps:bodyPr upright="1"/>
                      </wps:wsp>
                      <wps:wsp>
                        <wps:cNvPr id="372" name="矩形 372"/>
                        <wps:cNvSpPr/>
                        <wps:spPr>
                          <a:xfrm>
                            <a:off x="387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费用子系统</w:t>
                              </w:r>
                            </w:p>
                          </w:txbxContent>
                        </wps:txbx>
                        <wps:bodyPr upright="1"/>
                      </wps:wsp>
                      <wps:wsp>
                        <wps:cNvPr id="378" name="矩形 378"/>
                        <wps:cNvSpPr/>
                        <wps:spPr>
                          <a:xfrm>
                            <a:off x="441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合同子系统</w:t>
                              </w:r>
                            </w:p>
                          </w:txbxContent>
                        </wps:txbx>
                        <wps:bodyPr upright="1"/>
                      </wps:wsp>
                      <wps:wsp>
                        <wps:cNvPr id="379" name="矩形 379"/>
                        <wps:cNvSpPr/>
                        <wps:spPr>
                          <a:xfrm>
                            <a:off x="495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rFonts w:hint="eastAsia"/>
                                  <w:sz w:val="18"/>
                                </w:rPr>
                              </w:pPr>
                              <w:r>
                                <w:rPr>
                                  <w:rFonts w:hint="eastAsia"/>
                                  <w:sz w:val="18"/>
                                </w:rPr>
                                <w:t>行政子系统</w:t>
                              </w:r>
                            </w:p>
                          </w:txbxContent>
                        </wps:txbx>
                        <wps:bodyPr upright="1"/>
                      </wps:wsp>
                      <wps:wsp>
                        <wps:cNvPr id="380" name="矩形 380"/>
                        <wps:cNvSpPr/>
                        <wps:spPr>
                          <a:xfrm>
                            <a:off x="2610" y="4257"/>
                            <a:ext cx="3070" cy="1983"/>
                          </a:xfrm>
                          <a:prstGeom prst="rect">
                            <a:avLst/>
                          </a:prstGeom>
                          <a:noFill/>
                          <a:ln w="9525" cap="flat" cmpd="sng">
                            <a:solidFill>
                              <a:srgbClr val="000000"/>
                            </a:solidFill>
                            <a:prstDash val="solid"/>
                            <a:miter/>
                            <a:headEnd type="none" w="med" len="med"/>
                            <a:tailEnd type="none" w="med" len="med"/>
                          </a:ln>
                        </wps:spPr>
                        <wps:txbx>
                          <w:txbxContent>
                            <w:p w:rsidR="00BC267F" w:rsidRDefault="00BC267F" w:rsidP="00BC267F">
                              <w:pPr>
                                <w:rPr>
                                  <w:rFonts w:hint="eastAsia"/>
                                  <w:sz w:val="18"/>
                                </w:rPr>
                              </w:pPr>
                            </w:p>
                          </w:txbxContent>
                        </wps:txbx>
                        <wps:bodyPr upright="1"/>
                      </wps:wsp>
                      <wps:wsp>
                        <wps:cNvPr id="381" name="矩形 381"/>
                        <wps:cNvSpPr/>
                        <wps:spPr>
                          <a:xfrm>
                            <a:off x="0" y="5928"/>
                            <a:ext cx="2726" cy="1303"/>
                          </a:xfrm>
                          <a:prstGeom prst="rect">
                            <a:avLst/>
                          </a:prstGeom>
                          <a:noFill/>
                          <a:ln>
                            <a:noFill/>
                          </a:ln>
                        </wps:spPr>
                        <wps:txbx>
                          <w:txbxContent>
                            <w:p w:rsidR="00BC267F" w:rsidRDefault="00BC267F" w:rsidP="00BC267F">
                              <w:pPr>
                                <w:rPr>
                                  <w:rFonts w:ascii="宋体" w:hAnsi="宋体" w:hint="eastAsia"/>
                                  <w:sz w:val="18"/>
                                </w:rPr>
                              </w:pPr>
                              <w:r>
                                <w:rPr>
                                  <w:rFonts w:ascii="宋体" w:hAnsi="宋体" w:hint="eastAsia"/>
                                  <w:sz w:val="18"/>
                                </w:rPr>
                                <w:t>图例：      机构组织关系</w:t>
                              </w:r>
                            </w:p>
                            <w:p w:rsidR="00BC267F" w:rsidRDefault="00BC267F" w:rsidP="00BC267F">
                              <w:pPr>
                                <w:ind w:firstLine="1080"/>
                                <w:rPr>
                                  <w:rFonts w:ascii="宋体" w:hAnsi="宋体" w:hint="eastAsia"/>
                                  <w:sz w:val="18"/>
                                </w:rPr>
                              </w:pPr>
                              <w:r>
                                <w:rPr>
                                  <w:rFonts w:ascii="宋体" w:hAnsi="宋体" w:hint="eastAsia"/>
                                  <w:sz w:val="18"/>
                                </w:rPr>
                                <w:t>信息来源关系</w:t>
                              </w:r>
                            </w:p>
                            <w:p w:rsidR="00BC267F" w:rsidRDefault="00BC267F" w:rsidP="00BC267F">
                              <w:pPr>
                                <w:ind w:firstLine="1080"/>
                                <w:rPr>
                                  <w:rFonts w:ascii="宋体" w:hAnsi="宋体" w:hint="eastAsia"/>
                                  <w:sz w:val="18"/>
                                </w:rPr>
                              </w:pPr>
                              <w:r>
                                <w:rPr>
                                  <w:rFonts w:ascii="宋体" w:hAnsi="宋体" w:hint="eastAsia"/>
                                  <w:sz w:val="18"/>
                                </w:rPr>
                                <w:t>信息发布关系</w:t>
                              </w:r>
                            </w:p>
                          </w:txbxContent>
                        </wps:txbx>
                        <wps:bodyPr upright="1"/>
                      </wps:wsp>
                      <wps:wsp>
                        <wps:cNvPr id="382" name="直接连接符 382"/>
                        <wps:cNvCnPr/>
                        <wps:spPr>
                          <a:xfrm>
                            <a:off x="658" y="6118"/>
                            <a:ext cx="470" cy="0"/>
                          </a:xfrm>
                          <a:prstGeom prst="line">
                            <a:avLst/>
                          </a:prstGeom>
                          <a:ln w="9525" cap="flat" cmpd="sng">
                            <a:solidFill>
                              <a:srgbClr val="000000"/>
                            </a:solidFill>
                            <a:prstDash val="solid"/>
                            <a:headEnd type="none" w="med" len="med"/>
                            <a:tailEnd type="none" w="med" len="med"/>
                          </a:ln>
                        </wps:spPr>
                        <wps:bodyPr/>
                      </wps:wsp>
                      <wps:wsp>
                        <wps:cNvPr id="383" name="直接连接符 383"/>
                        <wps:cNvCnPr/>
                        <wps:spPr>
                          <a:xfrm>
                            <a:off x="658" y="6366"/>
                            <a:ext cx="470" cy="0"/>
                          </a:xfrm>
                          <a:prstGeom prst="line">
                            <a:avLst/>
                          </a:prstGeom>
                          <a:ln w="9525" cap="flat" cmpd="sng">
                            <a:solidFill>
                              <a:srgbClr val="000000"/>
                            </a:solidFill>
                            <a:prstDash val="lgDash"/>
                            <a:headEnd type="none" w="med" len="med"/>
                            <a:tailEnd type="none" w="med" len="med"/>
                          </a:ln>
                        </wps:spPr>
                        <wps:bodyPr/>
                      </wps:wsp>
                      <wps:wsp>
                        <wps:cNvPr id="384" name="直接连接符 384"/>
                        <wps:cNvCnPr/>
                        <wps:spPr>
                          <a:xfrm>
                            <a:off x="658" y="6598"/>
                            <a:ext cx="470" cy="0"/>
                          </a:xfrm>
                          <a:prstGeom prst="line">
                            <a:avLst/>
                          </a:prstGeom>
                          <a:ln w="9525" cap="flat" cmpd="sng">
                            <a:solidFill>
                              <a:srgbClr val="000000"/>
                            </a:solidFill>
                            <a:prstDash val="lgDashDot"/>
                            <a:headEnd type="none" w="med" len="med"/>
                            <a:tailEnd type="none" w="med" len="med"/>
                          </a:ln>
                        </wps:spPr>
                        <wps:bodyPr/>
                      </wps:wsp>
                      <wps:wsp>
                        <wps:cNvPr id="385" name="直接连接符 385"/>
                        <wps:cNvCnPr/>
                        <wps:spPr>
                          <a:xfrm flipH="1" flipV="1">
                            <a:off x="2066" y="190"/>
                            <a:ext cx="1310" cy="760"/>
                          </a:xfrm>
                          <a:prstGeom prst="line">
                            <a:avLst/>
                          </a:prstGeom>
                          <a:ln w="9525" cap="flat" cmpd="sng">
                            <a:solidFill>
                              <a:srgbClr val="000000"/>
                            </a:solidFill>
                            <a:prstDash val="dash"/>
                            <a:headEnd type="none" w="med" len="med"/>
                            <a:tailEnd type="stealth" w="sm" len="lg"/>
                          </a:ln>
                        </wps:spPr>
                        <wps:bodyPr/>
                      </wps:wsp>
                      <wps:wsp>
                        <wps:cNvPr id="386" name="矩形 386"/>
                        <wps:cNvSpPr/>
                        <wps:spPr>
                          <a:xfrm>
                            <a:off x="1800" y="7800"/>
                            <a:ext cx="4860" cy="380"/>
                          </a:xfrm>
                          <a:prstGeom prst="rect">
                            <a:avLst/>
                          </a:prstGeom>
                          <a:solidFill>
                            <a:srgbClr val="FFFFFF"/>
                          </a:solidFill>
                          <a:ln>
                            <a:noFill/>
                          </a:ln>
                        </wps:spPr>
                        <wps:txbx>
                          <w:txbxContent>
                            <w:p w:rsidR="00BC267F" w:rsidRDefault="00BC267F" w:rsidP="00BC267F">
                              <w:pPr>
                                <w:jc w:val="center"/>
                                <w:rPr>
                                  <w:rFonts w:ascii="宋体" w:hAnsi="宋体"/>
                                </w:rPr>
                              </w:pPr>
                              <w:r>
                                <w:rPr>
                                  <w:rFonts w:ascii="宋体" w:hAnsi="宋体" w:hint="eastAsia"/>
                                </w:rPr>
                                <w:t>信息管理系统模式和信息流程图</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387" o:spid="_x0000_s1289" style="position:absolute;left:0;text-align:left;margin-left:8pt;margin-top:.7pt;width:451.35pt;height:472.35pt;z-index:251683840" coordsize="8734,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">
                <v:line id="直接连接符 289" o:spid="_x0000_s1290" style="position:absolute;visibility:visible;mso-wrap-style:square" from="4120,1286" to="4120,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rect id="矩形 290" o:spid="_x0000_s1291" style="position:absolute;left:2402;top:2659;width:3538;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textbox>
                    <w:txbxContent>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rFonts w:hint="eastAsia"/>
                            <w:sz w:val="18"/>
                            <w:lang w:val="eu-ES"/>
                          </w:rPr>
                        </w:pPr>
                      </w:p>
                      <w:p w:rsidR="00BC267F" w:rsidRDefault="00BC267F" w:rsidP="00BC267F">
                        <w:pPr>
                          <w:pStyle w:val="a8"/>
                          <w:rPr>
                            <w:sz w:val="18"/>
                            <w:lang w:val="eu-ES"/>
                          </w:rPr>
                        </w:pPr>
                      </w:p>
                      <w:p w:rsidR="00BC267F" w:rsidRDefault="00BC267F" w:rsidP="00BC267F">
                        <w:pPr>
                          <w:pStyle w:val="a8"/>
                          <w:rPr>
                            <w:rFonts w:hint="eastAsia"/>
                          </w:rPr>
                        </w:pPr>
                        <w:r>
                          <w:rPr>
                            <w:rFonts w:hint="eastAsia"/>
                          </w:rPr>
                          <w:t xml:space="preserve">         </w:t>
                        </w:r>
                      </w:p>
                      <w:p w:rsidR="00BC267F" w:rsidRDefault="00BC267F" w:rsidP="00BC267F">
                        <w:pPr>
                          <w:pStyle w:val="a8"/>
                          <w:rPr>
                            <w:rFonts w:hint="eastAsia"/>
                            <w:lang w:val="eu-ES"/>
                          </w:rPr>
                        </w:pPr>
                        <w:r>
                          <w:rPr>
                            <w:rFonts w:hint="eastAsia"/>
                          </w:rPr>
                          <w:t xml:space="preserve">        </w:t>
                        </w:r>
                        <w:r>
                          <w:rPr>
                            <w:rFonts w:hint="eastAsia"/>
                            <w:lang w:val="eu-ES"/>
                          </w:rPr>
                          <w:t>计算机辅助系统</w:t>
                        </w:r>
                      </w:p>
                    </w:txbxContent>
                  </v:textbox>
                </v:rect>
                <v:rect id="矩形 291" o:spid="_x0000_s1292" style="position:absolute;left:3000;top:189;width:213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监理公司总部</w:t>
                        </w:r>
                      </w:p>
                    </w:txbxContent>
                  </v:textbox>
                </v:rect>
                <v:line id="直接连接符 294" o:spid="_x0000_s1293" style="position:absolute;visibility:visible;mso-wrap-style:square" from="4120,569" to="4120,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rect id="矩形 295" o:spid="_x0000_s1294" style="position:absolute;left:3266;top:1005;width:170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jxxAAAANwAAAAPAAAAZHJzL2Rvd25yZXYueG1sRI9Bi8Iw&#10;FITvgv8hvIW9abpdXL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GX3KPHEAAAA3AAAAA8A&#10;AAAAAAAAAAAAAAAABwIAAGRycy9kb3ducmV2LnhtbFBLBQYAAAAAAwADALcAAAD4AgAAAAA=&#10;">
                  <v:textbox>
                    <w:txbxContent>
                      <w:p w:rsidR="00BC267F" w:rsidRDefault="00BC267F" w:rsidP="00BC267F">
                        <w:pPr>
                          <w:jc w:val="center"/>
                          <w:rPr>
                            <w:rFonts w:hint="eastAsia"/>
                            <w:sz w:val="18"/>
                          </w:rPr>
                        </w:pPr>
                        <w:r>
                          <w:rPr>
                            <w:rFonts w:hint="eastAsia"/>
                            <w:sz w:val="18"/>
                          </w:rPr>
                          <w:t>监理部</w:t>
                        </w:r>
                      </w:p>
                    </w:txbxContent>
                  </v:textbox>
                </v:rect>
                <v:rect id="矩形 296" o:spid="_x0000_s1295" style="position:absolute;left:2906;top:1944;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现场各专业监理工程师</w:t>
                        </w:r>
                      </w:p>
                    </w:txbxContent>
                  </v:textbox>
                </v:rect>
                <v:line id="直接连接符 297" o:spid="_x0000_s1296" style="position:absolute;visibility:visible;mso-wrap-style:square" from="4116,2354" to="411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">
                  <v:stroke dashstyle="dash" endarrow="classic" endarrowwidth="narrow" endarrowlength="long"/>
                </v:line>
                <v:line id="直接连接符 298" o:spid="_x0000_s1297" style="position:absolute;visibility:visible;mso-wrap-style:square" from="1402,1135" to="328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">
                  <v:stroke dashstyle="dash" endarrow="classic" endarrowwidth="narrow" endarrowlength="long"/>
                </v:line>
                <v:rect id="矩形 299" o:spid="_x0000_s1298" style="position:absolute;left:3440;top:2881;width:135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数据库</w:t>
                        </w:r>
                      </w:p>
                    </w:txbxContent>
                  </v:textbox>
                </v:rect>
                <v:rect id="矩形 300" o:spid="_x0000_s1299" style="position:absolute;left:2910;top:3573;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textbox>
                    <w:txbxContent>
                      <w:p w:rsidR="00BC267F" w:rsidRDefault="00BC267F" w:rsidP="00BC267F">
                        <w:pPr>
                          <w:jc w:val="center"/>
                          <w:rPr>
                            <w:sz w:val="18"/>
                          </w:rPr>
                        </w:pPr>
                        <w:r>
                          <w:rPr>
                            <w:rFonts w:hint="eastAsia"/>
                            <w:sz w:val="18"/>
                          </w:rPr>
                          <w:t>中央处理系统</w:t>
                        </w:r>
                      </w:p>
                    </w:txbxContent>
                  </v:textbox>
                </v:rect>
                <v:line id="直接连接符 301" o:spid="_x0000_s1300" style="position:absolute;visibility:visible;mso-wrap-style:square" from="4128,3306" to="4128,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">
                  <v:stroke endarrow="classic" endarrowwidth="narrow" endarrowlength="long"/>
                </v:line>
                <v:line id="直接连接符 302" o:spid="_x0000_s1301" style="position:absolute;visibility:visible;mso-wrap-style:square" from="4140,3996" to="414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">
                  <v:stroke endarrow="classic" endarrowwidth="narrow" endarrowlength="long"/>
                </v:line>
                <v:rect id="矩形 303" o:spid="_x0000_s1302" style="position:absolute;left:279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质量子系统</w:t>
                        </w:r>
                      </w:p>
                    </w:txbxContent>
                  </v:textbox>
                </v:rect>
                <v:rect id="矩形 304" o:spid="_x0000_s1303" style="position:absolute;left:3060;top:6552;width:187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rsidR="00BC267F" w:rsidRDefault="00BC267F" w:rsidP="00BC267F">
                        <w:pPr>
                          <w:jc w:val="center"/>
                          <w:rPr>
                            <w:rFonts w:hint="eastAsia"/>
                            <w:sz w:val="18"/>
                          </w:rPr>
                        </w:pPr>
                        <w:r>
                          <w:rPr>
                            <w:rFonts w:hint="eastAsia"/>
                            <w:sz w:val="18"/>
                          </w:rPr>
                          <w:t>信息贮存</w:t>
                        </w:r>
                      </w:p>
                    </w:txbxContent>
                  </v:textbox>
                </v:rect>
                <v:line id="直接连接符 349" o:spid="_x0000_s1304" style="position:absolute;visibility:visible;mso-wrap-style:square" from="4000,6240" to="400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">
                  <v:stroke endarrow="classic" endarrowwidth="narrow" endarrowlength="long"/>
                </v:line>
                <v:line id="直接连接符 356" o:spid="_x0000_s1305" style="position:absolute;flip:x y;visibility:visible;mso-wrap-style:square" from="6993,380" to="699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">
                  <v:stroke dashstyle="dashDot" endarrow="classic" endarrowwidth="narrow" endarrowlength="long"/>
                </v:line>
                <v:rect id="矩形 357" o:spid="_x0000_s1306" style="position:absolute;left:7230;top:1041;width:150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textbox>
                    <w:txbxContent>
                      <w:p w:rsidR="00BC267F" w:rsidRDefault="00BC267F" w:rsidP="00BC267F">
                        <w:pPr>
                          <w:jc w:val="center"/>
                          <w:rPr>
                            <w:rFonts w:hint="eastAsia"/>
                            <w:sz w:val="18"/>
                          </w:rPr>
                        </w:pPr>
                        <w:r>
                          <w:rPr>
                            <w:rFonts w:hint="eastAsia"/>
                            <w:sz w:val="18"/>
                          </w:rPr>
                          <w:t>其他信息</w:t>
                        </w:r>
                      </w:p>
                    </w:txbxContent>
                  </v:textbox>
                </v:rect>
                <v:rect id="矩形 358" o:spid="_x0000_s1307" style="position:absolute;left:650;width:143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textbox>
                    <w:txbxContent>
                      <w:p w:rsidR="00BC267F" w:rsidRDefault="00BC267F" w:rsidP="00BC267F">
                        <w:pPr>
                          <w:jc w:val="center"/>
                          <w:rPr>
                            <w:rFonts w:hint="eastAsia"/>
                            <w:sz w:val="18"/>
                          </w:rPr>
                        </w:pPr>
                        <w:r>
                          <w:rPr>
                            <w:rFonts w:hint="eastAsia"/>
                            <w:sz w:val="18"/>
                          </w:rPr>
                          <w:t>业主</w:t>
                        </w:r>
                      </w:p>
                    </w:txbxContent>
                  </v:textbox>
                </v:rect>
                <v:rect id="矩形 359" o:spid="_x0000_s1308" style="position:absolute;left:6454;width:105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承包人</w:t>
                        </w:r>
                      </w:p>
                    </w:txbxContent>
                  </v:textbox>
                </v:rect>
                <v:line id="直接连接符 360" o:spid="_x0000_s1309" style="position:absolute;flip:x y;visibility:visible;mso-wrap-style:square" from="4467,569" to="4467,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">
                  <v:stroke dashstyle="longDash" endarrow="classic" endarrowwidth="narrow" endarrowlength="long"/>
                </v:line>
                <v:line id="直接连接符 361" o:spid="_x0000_s1310" style="position:absolute;flip:x;visibility:visible;mso-wrap-style:square" from="3752,569" to="375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">
                  <v:stroke dashstyle="longDash" endarrow="classic" endarrowwidth="narrow" endarrowlength="long"/>
                </v:line>
                <v:line id="直接连接符 362" o:spid="_x0000_s1311" style="position:absolute;flip:y;visibility:visible;mso-wrap-style:square" from="4977,1140" to="704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">
                  <v:stroke dashstyle="dashDot"/>
                </v:line>
                <v:line id="直接连接符 366" o:spid="_x0000_s1312" style="position:absolute;flip:x;visibility:visible;mso-wrap-style:square" from="4692,190" to="647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">
                  <v:stroke dashstyle="dash" endarrow="classic" endarrowwidth="narrow" endarrowlength="long"/>
                </v:line>
                <v:line id="直接连接符 367" o:spid="_x0000_s1313" style="position:absolute;flip:x;visibility:visible;mso-wrap-style:square" from="1402,380" to="140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">
                  <v:stroke dashstyle="longDash"/>
                </v:line>
                <v:line id="直接连接符 368" o:spid="_x0000_s1314" style="position:absolute;flip:x;visibility:visible;mso-wrap-style:square" from="4980,1330" to="723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">
                  <v:stroke dashstyle="dash" endarrow="classic" endarrowwidth="narrow" endarrowlength="long"/>
                </v:line>
                <v:line id="直接连接符 369" o:spid="_x0000_s1315" style="position:absolute;flip:x;visibility:visible;mso-wrap-style:square" from="3752,1445" to="375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">
                  <v:stroke dashstyle="dashDot" endarrow="classic" endarrowwidth="narrow" endarrowlength="long"/>
                </v:line>
                <v:line id="直接连接符 370" o:spid="_x0000_s1316" style="position:absolute;flip:x y;visibility:visible;mso-wrap-style:square" from="4504,1418" to="4504,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">
                  <v:stroke dashstyle="dash" endarrow="classic" endarrowwidth="narrow" endarrowlength="long"/>
                </v:line>
                <v:rect id="矩形 371" o:spid="_x0000_s1317" style="position:absolute;left:333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进度子系统</w:t>
                        </w:r>
                      </w:p>
                    </w:txbxContent>
                  </v:textbox>
                </v:rect>
                <v:rect id="矩形 372" o:spid="_x0000_s1318" style="position:absolute;left:387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费用子系统</w:t>
                        </w:r>
                      </w:p>
                    </w:txbxContent>
                  </v:textbox>
                </v:rect>
                <v:rect id="矩形 378" o:spid="_x0000_s1319" style="position:absolute;left:441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">
                  <v:textbox>
                    <w:txbxContent>
                      <w:p w:rsidR="00BC267F" w:rsidRDefault="00BC267F" w:rsidP="00BC267F">
                        <w:pPr>
                          <w:jc w:val="center"/>
                          <w:rPr>
                            <w:rFonts w:hint="eastAsia"/>
                            <w:sz w:val="18"/>
                          </w:rPr>
                        </w:pPr>
                        <w:r>
                          <w:rPr>
                            <w:rFonts w:hint="eastAsia"/>
                            <w:sz w:val="18"/>
                          </w:rPr>
                          <w:t>合同子系统</w:t>
                        </w:r>
                      </w:p>
                    </w:txbxContent>
                  </v:textbox>
                </v:rect>
                <v:rect id="矩形 379" o:spid="_x0000_s1320" style="position:absolute;left:495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textbox>
                    <w:txbxContent>
                      <w:p w:rsidR="00BC267F" w:rsidRDefault="00BC267F" w:rsidP="00BC267F">
                        <w:pPr>
                          <w:jc w:val="center"/>
                          <w:rPr>
                            <w:rFonts w:hint="eastAsia"/>
                            <w:sz w:val="18"/>
                          </w:rPr>
                        </w:pPr>
                        <w:r>
                          <w:rPr>
                            <w:rFonts w:hint="eastAsia"/>
                            <w:sz w:val="18"/>
                          </w:rPr>
                          <w:t>行政子系统</w:t>
                        </w:r>
                      </w:p>
                    </w:txbxContent>
                  </v:textbox>
                </v:rect>
                <v:rect id="矩形 380" o:spid="_x0000_s1321" style="position:absolute;left:2610;top:4257;width:307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" filled="f">
                  <v:textbox>
                    <w:txbxContent>
                      <w:p w:rsidR="00BC267F" w:rsidRDefault="00BC267F" w:rsidP="00BC267F">
                        <w:pPr>
                          <w:rPr>
                            <w:rFonts w:hint="eastAsia"/>
                            <w:sz w:val="18"/>
                          </w:rPr>
                        </w:pPr>
                      </w:p>
                    </w:txbxContent>
                  </v:textbox>
                </v:rect>
                <v:rect id="矩形 381" o:spid="_x0000_s1322" style="position:absolute;top:5928;width:2726;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MyxgAAANwAAAAPAAAAZHJzL2Rvd25yZXYueG1sRI/dasJA&#10;FITvC77DcoTeFLPRQp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gSlTMsYAAADcAAAA&#10;DwAAAAAAAAAAAAAAAAAHAgAAZHJzL2Rvd25yZXYueG1sUEsFBgAAAAADAAMAtwAAAPoCAAAAAA==&#10;" filled="f" stroked="f">
                  <v:textbox>
                    <w:txbxContent>
                      <w:p w:rsidR="00BC267F" w:rsidRDefault="00BC267F" w:rsidP="00BC267F">
                        <w:pPr>
                          <w:rPr>
                            <w:rFonts w:ascii="宋体" w:hAnsi="宋体" w:hint="eastAsia"/>
                            <w:sz w:val="18"/>
                          </w:rPr>
                        </w:pPr>
                        <w:r>
                          <w:rPr>
                            <w:rFonts w:ascii="宋体" w:hAnsi="宋体" w:hint="eastAsia"/>
                            <w:sz w:val="18"/>
                          </w:rPr>
                          <w:t>图例：      机构组织关系</w:t>
                        </w:r>
                      </w:p>
                      <w:p w:rsidR="00BC267F" w:rsidRDefault="00BC267F" w:rsidP="00BC267F">
                        <w:pPr>
                          <w:ind w:firstLine="1080"/>
                          <w:rPr>
                            <w:rFonts w:ascii="宋体" w:hAnsi="宋体" w:hint="eastAsia"/>
                            <w:sz w:val="18"/>
                          </w:rPr>
                        </w:pPr>
                        <w:r>
                          <w:rPr>
                            <w:rFonts w:ascii="宋体" w:hAnsi="宋体" w:hint="eastAsia"/>
                            <w:sz w:val="18"/>
                          </w:rPr>
                          <w:t>信息来源关系</w:t>
                        </w:r>
                      </w:p>
                      <w:p w:rsidR="00BC267F" w:rsidRDefault="00BC267F" w:rsidP="00BC267F">
                        <w:pPr>
                          <w:ind w:firstLine="1080"/>
                          <w:rPr>
                            <w:rFonts w:ascii="宋体" w:hAnsi="宋体" w:hint="eastAsia"/>
                            <w:sz w:val="18"/>
                          </w:rPr>
                        </w:pPr>
                        <w:r>
                          <w:rPr>
                            <w:rFonts w:ascii="宋体" w:hAnsi="宋体" w:hint="eastAsia"/>
                            <w:sz w:val="18"/>
                          </w:rPr>
                          <w:t>信息发布关系</w:t>
                        </w:r>
                      </w:p>
                    </w:txbxContent>
                  </v:textbox>
                </v:rect>
                <v:line id="直接连接符 382" o:spid="_x0000_s1323" style="position:absolute;visibility:visible;mso-wrap-style:square" from="658,6118" to="1128,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直接连接符 383" o:spid="_x0000_s1324" style="position:absolute;visibility:visible;mso-wrap-style:square" from="658,6366" to="1128,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">
                  <v:stroke dashstyle="longDash"/>
                </v:line>
                <v:line id="直接连接符 384" o:spid="_x0000_s1325" style="position:absolute;visibility:visible;mso-wrap-style:square" from="658,6598" to="1128,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">
                  <v:stroke dashstyle="longDashDot"/>
                </v:line>
                <v:line id="直接连接符 385" o:spid="_x0000_s1326" style="position:absolute;flip:x y;visibility:visible;mso-wrap-style:square" from="2066,190" to="337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">
                  <v:stroke dashstyle="dash" endarrow="classic" endarrowwidth="narrow" endarrowlength="long"/>
                </v:line>
                <v:rect id="矩形 386" o:spid="_x0000_s1327" style="position:absolute;left:1800;top:7800;width:48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stroked="f">
                  <v:textbox>
                    <w:txbxContent>
                      <w:p w:rsidR="00BC267F" w:rsidRDefault="00BC267F" w:rsidP="00BC267F">
                        <w:pPr>
                          <w:jc w:val="center"/>
                          <w:rPr>
                            <w:rFonts w:ascii="宋体" w:hAnsi="宋体"/>
                          </w:rPr>
                        </w:pPr>
                        <w:r>
                          <w:rPr>
                            <w:rFonts w:ascii="宋体" w:hAnsi="宋体" w:hint="eastAsia"/>
                          </w:rPr>
                          <w:t>信息管理系统模式和信息流程图</w:t>
                        </w:r>
                      </w:p>
                    </w:txbxContent>
                  </v:textbox>
                </v:rect>
              </v:group>
            </w:pict>
          </mc:Fallback>
        </mc:AlternateContent>
      </w: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spacing w:line="300" w:lineRule="auto"/>
        <w:ind w:firstLine="560"/>
        <w:rPr>
          <w:rFonts w:ascii="宋体" w:hAnsi="宋体"/>
          <w:sz w:val="28"/>
          <w:szCs w:val="28"/>
        </w:rPr>
      </w:pPr>
    </w:p>
    <w:p w:rsidR="00BC267F" w:rsidRDefault="00BC267F" w:rsidP="00BC267F">
      <w:pPr>
        <w:pStyle w:val="a0"/>
        <w:ind w:firstLineChars="0" w:firstLine="0"/>
        <w:rPr>
          <w:rFonts w:hint="eastAsia"/>
        </w:rPr>
      </w:pPr>
      <w:bookmarkStart w:id="1039" w:name="_Toc295763650"/>
      <w:bookmarkStart w:id="1040" w:name="_Toc293440145"/>
      <w:bookmarkStart w:id="1041" w:name="_Toc378583689"/>
      <w:bookmarkStart w:id="1042" w:name="_Toc293435907"/>
      <w:bookmarkStart w:id="1043" w:name="_Toc293440404"/>
      <w:bookmarkStart w:id="1044" w:name="_Toc293442272"/>
      <w:bookmarkStart w:id="1045" w:name="_Toc23705"/>
      <w:bookmarkStart w:id="1046" w:name="_Toc378589611"/>
      <w:bookmarkStart w:id="1047" w:name="_Toc7003"/>
      <w:bookmarkStart w:id="1048" w:name="_Toc293430936"/>
    </w:p>
    <w:p w:rsidR="00BC267F" w:rsidRDefault="00BC267F" w:rsidP="00BC267F">
      <w:pPr>
        <w:spacing w:line="360" w:lineRule="auto"/>
        <w:ind w:firstLineChars="200" w:firstLine="560"/>
        <w:outlineLvl w:val="2"/>
        <w:rPr>
          <w:rFonts w:ascii="宋体" w:hAnsi="宋体" w:hint="eastAsia"/>
          <w:bCs/>
          <w:sz w:val="28"/>
          <w:szCs w:val="28"/>
        </w:rPr>
      </w:pPr>
      <w:bookmarkStart w:id="1049" w:name="_Toc404091254"/>
      <w:bookmarkStart w:id="1050" w:name="_Toc26848"/>
      <w:bookmarkStart w:id="1051" w:name="_Toc26681"/>
      <w:bookmarkStart w:id="1052" w:name="_Toc25701"/>
      <w:bookmarkStart w:id="1053" w:name="_Toc12719"/>
      <w:bookmarkStart w:id="1054" w:name="_Toc9415"/>
      <w:bookmarkStart w:id="1055" w:name="_Toc404157768"/>
      <w:bookmarkStart w:id="1056" w:name="_Toc28617"/>
      <w:bookmarkStart w:id="1057" w:name="_Toc8026"/>
      <w:r>
        <w:rPr>
          <w:rFonts w:ascii="宋体" w:hAnsi="宋体" w:hint="eastAsia"/>
          <w:bCs/>
          <w:sz w:val="28"/>
          <w:szCs w:val="28"/>
        </w:rPr>
        <w:t>9.3工程质量的资料管理</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必须安排专人管理、汇总，做到及时、准确、齐全。质量文件、资料一经形成，就是本工程的历史文件，实施严格的管理可以避免工程失误、施工错误、工作纠纷和工程索赔等事件的发生。</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实施计算机文档管理，并通过网络将信息迅速传递到业主或总监理公司。</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不得弄虚作假，擅自涂改原始记录。所使用的法定计量单位、符号、文字及书写方法均符合国家有关规定。</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 xml:space="preserve">分类立卷装订，每页要有编号，每卷要有目录。封面应注明工程名称、业主、实施单位、建设日期、完成日期和总监（总监代表）审核签字。  </w:t>
      </w:r>
    </w:p>
    <w:p w:rsidR="00BC267F" w:rsidRDefault="00BC267F" w:rsidP="00BC267F">
      <w:pPr>
        <w:spacing w:line="360" w:lineRule="auto"/>
        <w:ind w:firstLineChars="200" w:firstLine="560"/>
        <w:outlineLvl w:val="2"/>
        <w:rPr>
          <w:rFonts w:ascii="宋体" w:hAnsi="宋体" w:hint="eastAsia"/>
          <w:sz w:val="28"/>
          <w:szCs w:val="28"/>
        </w:rPr>
      </w:pPr>
      <w:bookmarkStart w:id="1058" w:name="_Toc293435908"/>
      <w:bookmarkStart w:id="1059" w:name="_Toc19663"/>
      <w:bookmarkStart w:id="1060" w:name="_Toc295763651"/>
      <w:bookmarkStart w:id="1061" w:name="_Toc564"/>
      <w:bookmarkStart w:id="1062" w:name="_Toc378583690"/>
      <w:bookmarkStart w:id="1063" w:name="_Toc293430937"/>
      <w:bookmarkStart w:id="1064" w:name="_Toc10941"/>
      <w:bookmarkStart w:id="1065" w:name="_Toc18997"/>
      <w:bookmarkStart w:id="1066" w:name="_Toc293440405"/>
      <w:bookmarkStart w:id="1067" w:name="_Toc17156"/>
      <w:bookmarkStart w:id="1068" w:name="_Toc293440146"/>
      <w:bookmarkStart w:id="1069" w:name="_Toc24180"/>
      <w:bookmarkStart w:id="1070" w:name="_Toc538"/>
      <w:bookmarkStart w:id="1071" w:name="_Toc404157769"/>
      <w:bookmarkStart w:id="1072" w:name="_Toc293442273"/>
      <w:bookmarkStart w:id="1073" w:name="_Toc404091255"/>
      <w:bookmarkStart w:id="1074" w:name="_Toc20356"/>
      <w:bookmarkStart w:id="1075" w:name="_Toc378589612"/>
      <w:bookmarkStart w:id="1076" w:name="_Toc9628"/>
      <w:r>
        <w:rPr>
          <w:rFonts w:ascii="宋体" w:hAnsi="宋体" w:hint="eastAsia"/>
          <w:bCs/>
          <w:sz w:val="28"/>
          <w:szCs w:val="28"/>
        </w:rPr>
        <w:t>9.4监理月报的编制</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1）项目监理部总监理工程师组织编制监理月报，经总监理工程师签发后，报送业主和总监理单位。</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2）监理月报的编制周期为上周26日到本月25日，在下月的5日前发出。</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3）监理月报真实反映工程现状和监理工作情况，做到数据准确、重点突出、语言简练，并附必要的图表和照片。</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1、本月工程概况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2、本月工程形象进度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3、工程进度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1）本月实际完成情况和计划进度比较。</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2）对进度完成情况及采用措施效果的分析。</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4、工程质量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1）本月工程质量情况分析。</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2）本月采取的工程质量措施及效果。</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5、工程量计算与工程款支付</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1）工程量审核情况。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2）工程款审批情况及月支付情况。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3）工程款支付情况分析。</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4）本月采取的措施及效果。</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6、合同其他事项的处理情况</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1）工程变更。</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2）工程延期。</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3）费用索赔。</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7、工程质量</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1）本月工程质量情况分析。</w:t>
      </w:r>
    </w:p>
    <w:p w:rsidR="00BC267F" w:rsidRDefault="00BC267F" w:rsidP="00BC267F">
      <w:pPr>
        <w:spacing w:line="400" w:lineRule="exact"/>
        <w:ind w:firstLineChars="200" w:firstLine="560"/>
        <w:rPr>
          <w:rFonts w:ascii="宋体" w:hAnsi="宋体" w:hint="eastAsia"/>
          <w:sz w:val="28"/>
          <w:szCs w:val="28"/>
        </w:rPr>
      </w:pPr>
      <w:r>
        <w:rPr>
          <w:rFonts w:ascii="宋体" w:hAnsi="宋体" w:hint="eastAsia"/>
          <w:sz w:val="28"/>
          <w:szCs w:val="28"/>
        </w:rPr>
        <w:t>2）本月采取的工程质量措施及效果。</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8、工程量计算与工程款支付</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1）工程量审核情况。</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2）工程款审批情况及月支付情况。</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3）工程款支付情况分析。</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4）本月采取的措施及效果。</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9、合同其他事项的处理情况</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1）工程变更。</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2）工程延期。</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lastRenderedPageBreak/>
        <w:t>3）费用索赔。</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10、本月监理工作小结</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1）对本月进度、质量、工程款支付等方面情况的综合评价。</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2）本月监理工作情况。</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3）有关本工程的意见和建议。</w:t>
      </w:r>
    </w:p>
    <w:p w:rsidR="00BC267F" w:rsidRDefault="00BC267F" w:rsidP="00BC267F">
      <w:pPr>
        <w:spacing w:line="560" w:lineRule="exact"/>
        <w:ind w:firstLineChars="200" w:firstLine="560"/>
        <w:rPr>
          <w:rFonts w:ascii="宋体" w:hAnsi="宋体" w:hint="eastAsia"/>
          <w:sz w:val="28"/>
          <w:szCs w:val="28"/>
        </w:rPr>
      </w:pPr>
      <w:r>
        <w:rPr>
          <w:rFonts w:ascii="宋体" w:hAnsi="宋体" w:hint="eastAsia"/>
          <w:sz w:val="28"/>
          <w:szCs w:val="28"/>
        </w:rPr>
        <w:t>4）下月监理工作的重点。</w:t>
      </w:r>
    </w:p>
    <w:p w:rsidR="00BC267F" w:rsidRDefault="00BC267F" w:rsidP="00BC267F">
      <w:pPr>
        <w:spacing w:line="560" w:lineRule="exact"/>
        <w:ind w:firstLineChars="200" w:firstLine="560"/>
        <w:outlineLvl w:val="2"/>
        <w:rPr>
          <w:rFonts w:ascii="宋体" w:hAnsi="宋体" w:hint="eastAsia"/>
          <w:bCs/>
          <w:sz w:val="28"/>
          <w:szCs w:val="28"/>
        </w:rPr>
      </w:pPr>
      <w:bookmarkStart w:id="1077" w:name="_Toc295763652"/>
      <w:bookmarkStart w:id="1078" w:name="_Toc293430938"/>
      <w:bookmarkStart w:id="1079" w:name="_Toc24142"/>
      <w:bookmarkStart w:id="1080" w:name="_Toc4257"/>
      <w:bookmarkStart w:id="1081" w:name="_Toc31575"/>
      <w:bookmarkStart w:id="1082" w:name="_Toc27494"/>
      <w:bookmarkStart w:id="1083" w:name="_Toc378583691"/>
      <w:bookmarkStart w:id="1084" w:name="_Toc4504"/>
      <w:bookmarkStart w:id="1085" w:name="_Toc293440147"/>
      <w:bookmarkStart w:id="1086" w:name="_Toc293440406"/>
      <w:bookmarkStart w:id="1087" w:name="_Toc14421"/>
      <w:bookmarkStart w:id="1088" w:name="_Toc18642"/>
      <w:bookmarkStart w:id="1089" w:name="_Toc404157770"/>
      <w:bookmarkStart w:id="1090" w:name="_Toc30061"/>
      <w:bookmarkStart w:id="1091" w:name="_Toc293442274"/>
      <w:bookmarkStart w:id="1092" w:name="_Toc378589613"/>
      <w:bookmarkStart w:id="1093" w:name="_Toc404091256"/>
      <w:bookmarkStart w:id="1094" w:name="_Toc24457"/>
      <w:bookmarkStart w:id="1095" w:name="_Toc293435909"/>
      <w:r>
        <w:rPr>
          <w:rFonts w:ascii="宋体" w:hAnsi="宋体" w:hint="eastAsia"/>
          <w:bCs/>
          <w:sz w:val="28"/>
          <w:szCs w:val="28"/>
        </w:rPr>
        <w:t>9.5拟提供的竣工资料详细清单表</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BC267F" w:rsidRDefault="00BC267F" w:rsidP="00BC267F">
      <w:pPr>
        <w:spacing w:line="560" w:lineRule="exact"/>
        <w:ind w:firstLineChars="200" w:firstLine="560"/>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5515"/>
        <w:gridCol w:w="2520"/>
      </w:tblGrid>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编号</w:t>
            </w:r>
          </w:p>
        </w:tc>
        <w:tc>
          <w:tcPr>
            <w:tcW w:w="5515" w:type="dxa"/>
          </w:tcPr>
          <w:p w:rsidR="00BC267F" w:rsidRDefault="00BC267F" w:rsidP="00404FB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资  料  类  别</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监理合同</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2</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施工投标申请书和中标通知书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3</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施工承包合同</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业主授权监理工程师通知</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5</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总监理工程师授权通知</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分包申请书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分包单位资质认定书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8</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分包合同书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9</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材料、设备、构件供销合同书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w:t>
            </w:r>
            <w:r>
              <w:rPr>
                <w:rFonts w:ascii="宋体" w:hAnsi="宋体"/>
                <w:sz w:val="28"/>
                <w:szCs w:val="28"/>
              </w:rPr>
              <w:t>0</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施工组织设计审核签认（附施工组织设计）</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11</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工程变更</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12</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工程索赔申请书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13</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工程索赔批复意见书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14</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合同外工程协议</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合    同</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15</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开工批准文件</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16</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工程报验单</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17</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工程竣工移交证书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18</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工程保修期解除证书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703"/>
        </w:trPr>
        <w:tc>
          <w:tcPr>
            <w:tcW w:w="965" w:type="dxa"/>
          </w:tcPr>
          <w:p w:rsidR="00BC267F" w:rsidRDefault="00BC267F" w:rsidP="00404FBE">
            <w:pPr>
              <w:jc w:val="center"/>
              <w:rPr>
                <w:rFonts w:ascii="宋体" w:hAnsi="宋体" w:hint="eastAsia"/>
                <w:sz w:val="28"/>
                <w:szCs w:val="28"/>
              </w:rPr>
            </w:pPr>
            <w:r>
              <w:rPr>
                <w:rFonts w:ascii="宋体" w:hAnsi="宋体" w:hint="eastAsia"/>
                <w:sz w:val="28"/>
                <w:szCs w:val="28"/>
              </w:rPr>
              <w:t>19</w:t>
            </w:r>
          </w:p>
        </w:tc>
        <w:tc>
          <w:tcPr>
            <w:tcW w:w="5515" w:type="dxa"/>
          </w:tcPr>
          <w:p w:rsidR="00BC267F" w:rsidRDefault="00BC267F" w:rsidP="00404FBE">
            <w:pPr>
              <w:jc w:val="left"/>
              <w:rPr>
                <w:rFonts w:ascii="宋体" w:hAnsi="宋体" w:hint="eastAsia"/>
                <w:sz w:val="28"/>
                <w:szCs w:val="28"/>
              </w:rPr>
            </w:pPr>
            <w:r>
              <w:rPr>
                <w:rFonts w:ascii="宋体" w:hAnsi="宋体" w:hint="eastAsia"/>
                <w:sz w:val="28"/>
                <w:szCs w:val="28"/>
              </w:rPr>
              <w:t>最终证书</w:t>
            </w:r>
          </w:p>
        </w:tc>
        <w:tc>
          <w:tcPr>
            <w:tcW w:w="2520"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bl>
    <w:p w:rsidR="00BC267F" w:rsidRDefault="00BC267F" w:rsidP="00BC267F">
      <w:pPr>
        <w:spacing w:line="360" w:lineRule="auto"/>
        <w:ind w:firstLineChars="200" w:firstLine="560"/>
        <w:rPr>
          <w:rFonts w:ascii="宋体" w:hAnsi="宋体"/>
          <w:sz w:val="28"/>
          <w:szCs w:val="28"/>
        </w:rPr>
      </w:pPr>
    </w:p>
    <w:p w:rsidR="00BC267F" w:rsidRDefault="00BC267F" w:rsidP="00BC267F">
      <w:pPr>
        <w:spacing w:line="360" w:lineRule="auto"/>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5745"/>
        <w:gridCol w:w="2374"/>
      </w:tblGrid>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编号</w:t>
            </w:r>
          </w:p>
        </w:tc>
        <w:tc>
          <w:tcPr>
            <w:tcW w:w="5745" w:type="dxa"/>
          </w:tcPr>
          <w:p w:rsidR="00BC267F" w:rsidRDefault="00BC267F" w:rsidP="00404FBE">
            <w:pPr>
              <w:ind w:firstLineChars="90" w:firstLine="252"/>
              <w:jc w:val="center"/>
              <w:rPr>
                <w:rFonts w:ascii="宋体" w:hAnsi="宋体" w:hint="eastAsia"/>
                <w:sz w:val="28"/>
                <w:szCs w:val="28"/>
              </w:rPr>
            </w:pPr>
            <w:r>
              <w:rPr>
                <w:rFonts w:ascii="宋体" w:hAnsi="宋体" w:hint="eastAsia"/>
                <w:sz w:val="28"/>
                <w:szCs w:val="28"/>
              </w:rPr>
              <w:t>档   案   资   料</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资  料  类  别</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进度控制实施细则</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2</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开工申请</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3</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开工令</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施工进度计划审批（年月）（附施工进度计划）</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5</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进度计划与实际完成偏差分析报告</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施工计划变更申请</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施工计划变更审批</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8</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延长工期申请</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9</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延长工期批复</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10</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停工令</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11</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复工申请</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12</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复工令</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13</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材料、设备、构件进场计划</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14</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材料、设备、构件进场计划审批</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15</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每月进度表</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9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16</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每月进度报表审核</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731"/>
        </w:trPr>
        <w:tc>
          <w:tcPr>
            <w:tcW w:w="981" w:type="dxa"/>
          </w:tcPr>
          <w:p w:rsidR="00BC267F" w:rsidRDefault="00BC267F" w:rsidP="00404FBE">
            <w:pPr>
              <w:jc w:val="center"/>
              <w:rPr>
                <w:rFonts w:ascii="宋体" w:hAnsi="宋体" w:hint="eastAsia"/>
                <w:sz w:val="28"/>
                <w:szCs w:val="28"/>
              </w:rPr>
            </w:pPr>
            <w:r>
              <w:rPr>
                <w:rFonts w:ascii="宋体" w:hAnsi="宋体" w:hint="eastAsia"/>
                <w:sz w:val="28"/>
                <w:szCs w:val="28"/>
              </w:rPr>
              <w:t>17</w:t>
            </w:r>
          </w:p>
        </w:tc>
        <w:tc>
          <w:tcPr>
            <w:tcW w:w="5745" w:type="dxa"/>
          </w:tcPr>
          <w:p w:rsidR="00BC267F" w:rsidRDefault="00BC267F" w:rsidP="00404FBE">
            <w:pPr>
              <w:jc w:val="left"/>
              <w:rPr>
                <w:rFonts w:ascii="宋体" w:hAnsi="宋体" w:hint="eastAsia"/>
                <w:sz w:val="28"/>
                <w:szCs w:val="28"/>
              </w:rPr>
            </w:pPr>
            <w:r>
              <w:rPr>
                <w:rFonts w:ascii="宋体" w:hAnsi="宋体" w:hint="eastAsia"/>
                <w:sz w:val="28"/>
                <w:szCs w:val="28"/>
              </w:rPr>
              <w:t>施工人员、机械（日）进场记录复核</w:t>
            </w:r>
          </w:p>
        </w:tc>
        <w:tc>
          <w:tcPr>
            <w:tcW w:w="237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bl>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r>
        <w:rPr>
          <w:rFonts w:ascii="宋体" w:hAnsi="宋体"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5612"/>
        <w:gridCol w:w="2565"/>
      </w:tblGrid>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编号</w:t>
            </w:r>
          </w:p>
        </w:tc>
        <w:tc>
          <w:tcPr>
            <w:tcW w:w="5612" w:type="dxa"/>
          </w:tcPr>
          <w:p w:rsidR="00BC267F" w:rsidRDefault="00BC267F" w:rsidP="00404FB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资  料  类  别</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质量控制实施细则</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2</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施工方案和施工措施审批</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3</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工程质量问题报告</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隐蔽工程检查记录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5</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原材料抽检记录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进场设备、构件抽检记录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工程质量抽检记录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8</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不合格工程通知</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9</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不合格材料构件、设备通知</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10</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工程暂停指令与复工令</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11</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工程质量事故评估报告</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12</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工程质量事故处理核查意见书</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1088"/>
        </w:trPr>
        <w:tc>
          <w:tcPr>
            <w:tcW w:w="983"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13</w:t>
            </w:r>
          </w:p>
        </w:tc>
        <w:tc>
          <w:tcPr>
            <w:tcW w:w="5612" w:type="dxa"/>
            <w:vAlign w:val="center"/>
          </w:tcPr>
          <w:p w:rsidR="00BC267F" w:rsidRDefault="00BC267F" w:rsidP="00404FBE">
            <w:pPr>
              <w:jc w:val="left"/>
              <w:rPr>
                <w:rFonts w:ascii="宋体" w:hAnsi="宋体" w:hint="eastAsia"/>
                <w:sz w:val="28"/>
                <w:szCs w:val="28"/>
              </w:rPr>
            </w:pPr>
            <w:r>
              <w:rPr>
                <w:rFonts w:ascii="宋体" w:hAnsi="宋体" w:hint="eastAsia"/>
                <w:sz w:val="28"/>
                <w:szCs w:val="28"/>
              </w:rPr>
              <w:t>新工艺、新技术、新材料、新结构技术鉴定审核意见书（附鉴定书）</w:t>
            </w:r>
          </w:p>
        </w:tc>
        <w:tc>
          <w:tcPr>
            <w:tcW w:w="2565" w:type="dxa"/>
            <w:vAlign w:val="center"/>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14</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检测部门质量信息反馈处理记录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15</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分项、分部工程报验单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16</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分项、分部工程验收记录</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17</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单位工程质量综合评定表</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310"/>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18</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技术资料汇总表（复印件）</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C</w:t>
            </w:r>
          </w:p>
        </w:tc>
      </w:tr>
      <w:tr w:rsidR="00BC267F" w:rsidTr="00404FBE">
        <w:trPr>
          <w:trHeight w:val="314"/>
        </w:trPr>
        <w:tc>
          <w:tcPr>
            <w:tcW w:w="983" w:type="dxa"/>
          </w:tcPr>
          <w:p w:rsidR="00BC267F" w:rsidRDefault="00BC267F" w:rsidP="00404FBE">
            <w:pPr>
              <w:jc w:val="center"/>
              <w:rPr>
                <w:rFonts w:ascii="宋体" w:hAnsi="宋体" w:hint="eastAsia"/>
                <w:sz w:val="28"/>
                <w:szCs w:val="28"/>
              </w:rPr>
            </w:pPr>
            <w:r>
              <w:rPr>
                <w:rFonts w:ascii="宋体" w:hAnsi="宋体" w:hint="eastAsia"/>
                <w:sz w:val="28"/>
                <w:szCs w:val="28"/>
              </w:rPr>
              <w:t>19</w:t>
            </w:r>
          </w:p>
        </w:tc>
        <w:tc>
          <w:tcPr>
            <w:tcW w:w="5612" w:type="dxa"/>
          </w:tcPr>
          <w:p w:rsidR="00BC267F" w:rsidRDefault="00BC267F" w:rsidP="00404FBE">
            <w:pPr>
              <w:jc w:val="left"/>
              <w:rPr>
                <w:rFonts w:ascii="宋体" w:hAnsi="宋体" w:hint="eastAsia"/>
                <w:sz w:val="28"/>
                <w:szCs w:val="28"/>
              </w:rPr>
            </w:pPr>
            <w:r>
              <w:rPr>
                <w:rFonts w:ascii="宋体" w:hAnsi="宋体" w:hint="eastAsia"/>
                <w:sz w:val="28"/>
                <w:szCs w:val="28"/>
              </w:rPr>
              <w:t>单位工程质量保证资料检查表（复印件）</w:t>
            </w:r>
          </w:p>
        </w:tc>
        <w:tc>
          <w:tcPr>
            <w:tcW w:w="2565" w:type="dxa"/>
          </w:tcPr>
          <w:p w:rsidR="00BC267F" w:rsidRDefault="00BC267F" w:rsidP="00404FBE">
            <w:pPr>
              <w:jc w:val="center"/>
              <w:rPr>
                <w:rFonts w:ascii="宋体" w:hAnsi="宋体" w:hint="eastAsia"/>
                <w:sz w:val="28"/>
                <w:szCs w:val="28"/>
              </w:rPr>
            </w:pPr>
            <w:r>
              <w:rPr>
                <w:rFonts w:ascii="宋体" w:hAnsi="宋体" w:hint="eastAsia"/>
                <w:sz w:val="28"/>
                <w:szCs w:val="28"/>
              </w:rPr>
              <w:t>C</w:t>
            </w:r>
          </w:p>
        </w:tc>
      </w:tr>
    </w:tbl>
    <w:p w:rsidR="00BC267F" w:rsidRDefault="00BC267F" w:rsidP="00BC267F">
      <w:pPr>
        <w:spacing w:line="360" w:lineRule="auto"/>
        <w:ind w:firstLineChars="200" w:firstLine="560"/>
        <w:rPr>
          <w:rFonts w:ascii="宋体" w:hAnsi="宋体" w:hint="eastAsia"/>
          <w:sz w:val="28"/>
          <w:szCs w:val="28"/>
        </w:rPr>
      </w:pPr>
    </w:p>
    <w:p w:rsidR="00BC267F" w:rsidRDefault="00BC267F" w:rsidP="00BC267F">
      <w:pPr>
        <w:spacing w:line="360" w:lineRule="auto"/>
        <w:ind w:firstLineChars="200" w:firstLine="560"/>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5609"/>
        <w:gridCol w:w="2564"/>
      </w:tblGrid>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编号</w:t>
            </w:r>
          </w:p>
        </w:tc>
        <w:tc>
          <w:tcPr>
            <w:tcW w:w="5609" w:type="dxa"/>
          </w:tcPr>
          <w:p w:rsidR="00BC267F" w:rsidRDefault="00BC267F" w:rsidP="00404FB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资  料  类  别</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造价控制实施细则</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2</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计量清单（或工程预算书）</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3</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年度（季）资金使用计划申请表</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年度（季）资金使用计划批复</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5</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年度（季）资金使用分析</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工程变更预算审核</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工程索赔付款审核</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8</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计日工单价审核认证书</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9</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造价动态情况报告</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10</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工程月结算申报</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11</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工程月结算审核</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12</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工程月付款申请</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13</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工程月付款凭证</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14</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工程竣工结算申报</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B</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15</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工程竣工结算审核</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4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16</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工程付款汇总表</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rPr>
          <w:trHeight w:val="651"/>
        </w:trPr>
        <w:tc>
          <w:tcPr>
            <w:tcW w:w="987" w:type="dxa"/>
          </w:tcPr>
          <w:p w:rsidR="00BC267F" w:rsidRDefault="00BC267F" w:rsidP="00404FBE">
            <w:pPr>
              <w:jc w:val="center"/>
              <w:rPr>
                <w:rFonts w:ascii="宋体" w:hAnsi="宋体" w:hint="eastAsia"/>
                <w:sz w:val="28"/>
                <w:szCs w:val="28"/>
              </w:rPr>
            </w:pPr>
            <w:r>
              <w:rPr>
                <w:rFonts w:ascii="宋体" w:hAnsi="宋体" w:hint="eastAsia"/>
                <w:sz w:val="28"/>
                <w:szCs w:val="28"/>
              </w:rPr>
              <w:t>17</w:t>
            </w:r>
          </w:p>
        </w:tc>
        <w:tc>
          <w:tcPr>
            <w:tcW w:w="5609" w:type="dxa"/>
          </w:tcPr>
          <w:p w:rsidR="00BC267F" w:rsidRDefault="00BC267F" w:rsidP="00404FBE">
            <w:pPr>
              <w:jc w:val="left"/>
              <w:rPr>
                <w:rFonts w:ascii="宋体" w:hAnsi="宋体" w:hint="eastAsia"/>
                <w:sz w:val="28"/>
                <w:szCs w:val="28"/>
              </w:rPr>
            </w:pPr>
            <w:r>
              <w:rPr>
                <w:rFonts w:ascii="宋体" w:hAnsi="宋体" w:hint="eastAsia"/>
                <w:sz w:val="28"/>
                <w:szCs w:val="28"/>
              </w:rPr>
              <w:t>合同外工程预算审核</w:t>
            </w:r>
          </w:p>
        </w:tc>
        <w:tc>
          <w:tcPr>
            <w:tcW w:w="2564"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bl>
    <w:p w:rsidR="00BC267F" w:rsidRDefault="00BC267F" w:rsidP="00BC267F">
      <w:pPr>
        <w:spacing w:line="360" w:lineRule="auto"/>
        <w:rPr>
          <w:rFonts w:ascii="宋体" w:hAnsi="宋体" w:hint="eastAsia"/>
          <w:sz w:val="28"/>
          <w:szCs w:val="28"/>
        </w:rPr>
      </w:pPr>
    </w:p>
    <w:p w:rsidR="00BC267F" w:rsidRDefault="00BC267F" w:rsidP="00BC267F">
      <w:pPr>
        <w:spacing w:line="360" w:lineRule="auto"/>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5657"/>
        <w:gridCol w:w="2588"/>
      </w:tblGrid>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编号</w:t>
            </w:r>
          </w:p>
        </w:tc>
        <w:tc>
          <w:tcPr>
            <w:tcW w:w="5657" w:type="dxa"/>
          </w:tcPr>
          <w:p w:rsidR="00BC267F" w:rsidRDefault="00BC267F" w:rsidP="00404FBE">
            <w:pPr>
              <w:ind w:firstLineChars="90" w:firstLine="252"/>
              <w:jc w:val="center"/>
              <w:rPr>
                <w:rFonts w:ascii="宋体" w:hAnsi="宋体" w:hint="eastAsia"/>
                <w:sz w:val="28"/>
                <w:szCs w:val="28"/>
              </w:rPr>
            </w:pPr>
            <w:r>
              <w:rPr>
                <w:rFonts w:ascii="宋体" w:hAnsi="宋体" w:hint="eastAsia"/>
                <w:sz w:val="28"/>
                <w:szCs w:val="28"/>
              </w:rPr>
              <w:t>档   案   资   料</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资  料  类  别</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1</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监理规划</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2</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监理日记</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3</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监理月报</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4</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监理通知</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5</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现场指示</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6</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总监理工程师巡检记录</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7</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监理备忘录</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8</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会议纪要</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lastRenderedPageBreak/>
              <w:t>9</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商洽记录</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10</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合理化建议采纳情况</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11</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监理档案交接记录</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12</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监理总结</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13</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收发文登记本（附收文）</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r w:rsidR="00BC267F" w:rsidTr="00404FBE">
        <w:tc>
          <w:tcPr>
            <w:tcW w:w="997" w:type="dxa"/>
          </w:tcPr>
          <w:p w:rsidR="00BC267F" w:rsidRDefault="00BC267F" w:rsidP="00404FBE">
            <w:pPr>
              <w:jc w:val="center"/>
              <w:rPr>
                <w:rFonts w:ascii="宋体" w:hAnsi="宋体" w:hint="eastAsia"/>
                <w:sz w:val="28"/>
                <w:szCs w:val="28"/>
              </w:rPr>
            </w:pPr>
            <w:r>
              <w:rPr>
                <w:rFonts w:ascii="宋体" w:hAnsi="宋体" w:hint="eastAsia"/>
                <w:sz w:val="28"/>
                <w:szCs w:val="28"/>
              </w:rPr>
              <w:t>14</w:t>
            </w:r>
          </w:p>
        </w:tc>
        <w:tc>
          <w:tcPr>
            <w:tcW w:w="5657" w:type="dxa"/>
          </w:tcPr>
          <w:p w:rsidR="00BC267F" w:rsidRDefault="00BC267F" w:rsidP="00404FBE">
            <w:pPr>
              <w:ind w:firstLineChars="90" w:firstLine="252"/>
              <w:rPr>
                <w:rFonts w:ascii="宋体" w:hAnsi="宋体" w:hint="eastAsia"/>
                <w:sz w:val="28"/>
                <w:szCs w:val="28"/>
              </w:rPr>
            </w:pPr>
            <w:r>
              <w:rPr>
                <w:rFonts w:ascii="宋体" w:hAnsi="宋体" w:hint="eastAsia"/>
                <w:sz w:val="28"/>
                <w:szCs w:val="28"/>
              </w:rPr>
              <w:t>图纸收发登录</w:t>
            </w:r>
          </w:p>
        </w:tc>
        <w:tc>
          <w:tcPr>
            <w:tcW w:w="2588" w:type="dxa"/>
          </w:tcPr>
          <w:p w:rsidR="00BC267F" w:rsidRDefault="00BC267F" w:rsidP="00404FBE">
            <w:pPr>
              <w:jc w:val="center"/>
              <w:rPr>
                <w:rFonts w:ascii="宋体" w:hAnsi="宋体" w:hint="eastAsia"/>
                <w:sz w:val="28"/>
                <w:szCs w:val="28"/>
              </w:rPr>
            </w:pPr>
            <w:r>
              <w:rPr>
                <w:rFonts w:ascii="宋体" w:hAnsi="宋体" w:hint="eastAsia"/>
                <w:sz w:val="28"/>
                <w:szCs w:val="28"/>
              </w:rPr>
              <w:t>A</w:t>
            </w:r>
          </w:p>
        </w:tc>
      </w:tr>
    </w:tbl>
    <w:p w:rsidR="00BC267F" w:rsidRDefault="00BC267F" w:rsidP="00BC267F">
      <w:pPr>
        <w:spacing w:line="360" w:lineRule="auto"/>
        <w:ind w:firstLineChars="200" w:firstLine="560"/>
        <w:outlineLvl w:val="2"/>
        <w:rPr>
          <w:rFonts w:ascii="宋体" w:hAnsi="宋体" w:hint="eastAsia"/>
          <w:bCs/>
          <w:sz w:val="28"/>
          <w:szCs w:val="28"/>
        </w:rPr>
      </w:pPr>
      <w:r>
        <w:rPr>
          <w:rFonts w:ascii="宋体" w:hAnsi="宋体" w:hint="eastAsia"/>
          <w:bCs/>
          <w:sz w:val="28"/>
          <w:szCs w:val="28"/>
        </w:rPr>
        <w:t xml:space="preserve"> </w:t>
      </w:r>
      <w:bookmarkStart w:id="1096" w:name="_Toc404157771"/>
      <w:bookmarkStart w:id="1097" w:name="_Toc4016"/>
      <w:bookmarkStart w:id="1098" w:name="_Toc295763653"/>
      <w:bookmarkStart w:id="1099" w:name="_Toc9073"/>
      <w:bookmarkStart w:id="1100" w:name="_Toc293440148"/>
      <w:bookmarkStart w:id="1101" w:name="_Toc975"/>
      <w:bookmarkStart w:id="1102" w:name="_Toc12888"/>
      <w:bookmarkStart w:id="1103" w:name="_Toc8238"/>
      <w:bookmarkStart w:id="1104" w:name="_Toc25433"/>
      <w:bookmarkStart w:id="1105" w:name="_Toc293442275"/>
      <w:bookmarkStart w:id="1106" w:name="_Toc293435910"/>
      <w:bookmarkStart w:id="1107" w:name="_Toc293440407"/>
      <w:bookmarkStart w:id="1108" w:name="_Toc32414"/>
      <w:bookmarkStart w:id="1109" w:name="_Toc6285"/>
      <w:bookmarkStart w:id="1110" w:name="_Toc378589614"/>
      <w:bookmarkStart w:id="1111" w:name="_Toc378583692"/>
      <w:bookmarkStart w:id="1112" w:name="_Toc404091257"/>
      <w:bookmarkStart w:id="1113" w:name="_Toc25740"/>
      <w:bookmarkStart w:id="1114" w:name="_Toc293430939"/>
      <w:r>
        <w:rPr>
          <w:rFonts w:ascii="宋体" w:hAnsi="宋体" w:hint="eastAsia"/>
          <w:bCs/>
          <w:sz w:val="28"/>
          <w:szCs w:val="28"/>
        </w:rPr>
        <w:t>9.6拟用于本工程的项目监理管理文件目录</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BC267F" w:rsidRDefault="00BC267F" w:rsidP="00BC267F">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监理工作依据的法规、标准、设计文件、建设合同等文件；</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监理委托书；</w:t>
      </w:r>
    </w:p>
    <w:p w:rsidR="00BC267F" w:rsidRDefault="00BC267F" w:rsidP="00BC267F">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监理合同；</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公司ISO质量程序文件；</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监理规划；</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监理实施细则；</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监理月报；</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监理日记；</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工地会议纪要；</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监理通知及联系单；</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工程检验认可书；</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工程计量证书；</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竣工移交证书；</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监理工程师工地指令；</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设计变更通知；</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lastRenderedPageBreak/>
        <w:t>质量事故调查及处理报告；</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备忘录；</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工程项目月支付证书；</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审核签发的实施单位报审表（A表）；</w:t>
      </w:r>
    </w:p>
    <w:p w:rsidR="00BC267F" w:rsidRDefault="00BC267F" w:rsidP="00BC267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质量检验评定文件；</w:t>
      </w:r>
    </w:p>
    <w:p w:rsidR="00BC267F" w:rsidRDefault="00BC267F" w:rsidP="00BC267F">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监理工作总结报告；</w:t>
      </w:r>
    </w:p>
    <w:p w:rsidR="00BC267F" w:rsidRDefault="00BC267F" w:rsidP="00BC267F">
      <w:pPr>
        <w:ind w:firstLineChars="200" w:firstLine="560"/>
        <w:outlineLvl w:val="2"/>
        <w:rPr>
          <w:rFonts w:ascii="宋体" w:hAnsi="宋体" w:hint="eastAsia"/>
          <w:bCs/>
          <w:sz w:val="28"/>
          <w:szCs w:val="28"/>
        </w:rPr>
      </w:pPr>
      <w:bookmarkStart w:id="1115" w:name="_Toc7411"/>
      <w:bookmarkStart w:id="1116" w:name="_Toc10774"/>
      <w:bookmarkStart w:id="1117" w:name="_Toc19036"/>
      <w:bookmarkStart w:id="1118" w:name="_Toc378583693"/>
      <w:bookmarkStart w:id="1119" w:name="_Toc29900"/>
      <w:bookmarkStart w:id="1120" w:name="_Toc15584"/>
      <w:bookmarkStart w:id="1121" w:name="_Toc12456"/>
      <w:bookmarkStart w:id="1122" w:name="_Toc24033"/>
      <w:bookmarkStart w:id="1123" w:name="_Toc404091258"/>
      <w:bookmarkStart w:id="1124" w:name="_Toc12733"/>
      <w:bookmarkStart w:id="1125" w:name="_Toc404157772"/>
      <w:bookmarkStart w:id="1126" w:name="_Toc378589615"/>
      <w:bookmarkStart w:id="1127" w:name="_Toc10733"/>
      <w:r>
        <w:rPr>
          <w:rFonts w:ascii="宋体" w:hAnsi="宋体" w:hint="eastAsia"/>
          <w:bCs/>
          <w:sz w:val="28"/>
          <w:szCs w:val="28"/>
        </w:rPr>
        <w:t>9.7针对本工程的资料信息管理</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BC267F" w:rsidRDefault="00BC267F" w:rsidP="00BC267F">
      <w:pPr>
        <w:ind w:firstLineChars="150" w:firstLine="420"/>
        <w:rPr>
          <w:rFonts w:ascii="宋体" w:hAnsi="宋体"/>
          <w:sz w:val="28"/>
          <w:szCs w:val="28"/>
        </w:rPr>
      </w:pPr>
      <w:r>
        <w:rPr>
          <w:rFonts w:ascii="宋体" w:hAnsi="宋体" w:hint="eastAsia"/>
          <w:sz w:val="28"/>
          <w:szCs w:val="28"/>
        </w:rPr>
        <w:t>信息管理是建设工程项目管理十分必要的一种管理模式，其贯穿建设工程全过程，衔接建设工程的各个阶段、各个参建单位和各个方面。</w:t>
      </w:r>
    </w:p>
    <w:p w:rsidR="00BC267F" w:rsidRDefault="00BC267F" w:rsidP="00BC267F">
      <w:pPr>
        <w:ind w:firstLineChars="200" w:firstLine="560"/>
        <w:rPr>
          <w:rFonts w:ascii="宋体" w:hAnsi="宋体" w:hint="eastAsia"/>
          <w:bCs/>
          <w:sz w:val="28"/>
          <w:szCs w:val="28"/>
          <w:lang w:val="zh-CN"/>
        </w:rPr>
      </w:pPr>
      <w:bookmarkStart w:id="1128" w:name="_Toc153534315"/>
      <w:bookmarkStart w:id="1129" w:name="_Toc153532985"/>
      <w:bookmarkStart w:id="1130" w:name="_Toc171179979"/>
      <w:bookmarkStart w:id="1131" w:name="_Toc153533648"/>
      <w:bookmarkStart w:id="1132" w:name="_Toc153532725"/>
      <w:bookmarkStart w:id="1133" w:name="_Toc153532860"/>
      <w:bookmarkStart w:id="1134" w:name="_Toc153026405"/>
      <w:r>
        <w:rPr>
          <w:rFonts w:ascii="宋体" w:hAnsi="宋体" w:hint="eastAsia"/>
          <w:bCs/>
          <w:sz w:val="28"/>
          <w:szCs w:val="28"/>
          <w:lang w:val="zh-CN"/>
        </w:rPr>
        <w:t>一、资料类信息管理</w:t>
      </w:r>
      <w:bookmarkEnd w:id="1128"/>
      <w:bookmarkEnd w:id="1129"/>
      <w:bookmarkEnd w:id="1130"/>
      <w:bookmarkEnd w:id="1131"/>
      <w:bookmarkEnd w:id="1132"/>
      <w:bookmarkEnd w:id="1133"/>
      <w:bookmarkEnd w:id="1134"/>
    </w:p>
    <w:p w:rsidR="00BC267F" w:rsidRDefault="00BC267F" w:rsidP="00BC267F">
      <w:pPr>
        <w:ind w:firstLineChars="200" w:firstLine="560"/>
        <w:rPr>
          <w:rFonts w:ascii="宋体" w:hAnsi="宋体"/>
          <w:sz w:val="28"/>
          <w:szCs w:val="28"/>
        </w:rPr>
      </w:pPr>
      <w:r>
        <w:rPr>
          <w:rFonts w:ascii="宋体" w:hAnsi="宋体" w:hint="eastAsia"/>
          <w:sz w:val="28"/>
          <w:szCs w:val="28"/>
        </w:rPr>
        <w:t>施工阶段信息的管理可从施工准备期，施工期，竣工保修期三个子阶段分别进行。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（一）施工准备期资料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施工准备期即建设工程合同签订到项目开工前期这个阶段，此阶段信息的来源较多、较杂，由于参建各方相互了解还不够，信息渠道没有建立，收集有一定困难，因此更应该组建工程信息合理的流程，确定合理的信息源，规范各方的信息行为，建立必要的信息秩序。</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监理大纲；施工图设计及施工图预算，特别要掌握结构特点、工程难点、要点、特点，掌握工业工程的工艺流程特点、设备特点，了解工程预算体系（按单位工程、分部工程、分项工程分解）；了解施工合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3、施工单位项目经理部组成，进场人员资质；进场设备的规格型号、保修记录；施工场地的准备情况；施工单位质量保证体系及施工单位的施工组织设计，特殊工程的技术方案，施工进度网络计划图表；进场材料、构件管理制度；安全保安措施；数据和信息管理制度；检测和检验、试验程序和设备；施工单位和分包单位的资质等施工单位信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建设工程场地的地质、水文、测量、气象数据；地上、地下管线，地下洞室，地上原有建筑物及周围建筑物、树木、道路；建筑红线，标高、坐标；水、电、气管道的引入标志；地质勘察报告、地形测量图及标桩等环境信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5、施工图的会审和交底记录；开工前的监理交底记录；对施工单位提交的施工组织设计按照项目监理部要求进行修改的情况；施工单位提交的开工报告及实际准备情况。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6、本工程需遵循的相关建筑法律、法规和规范、规程，有关质量检验、控制的技术法规和质量评定标准。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（二）施工期资料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施工实施期, 信息来源相对比较稳定，主要是施工过程中随时产生的数据。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1、施工单位动态信息。包括人员、设备、水、电、气等能源的信息。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2、施工期气象信息。的中长期趋势及同期历史数据，每天不同时段动态信息，特别在气候对施工质量影响较大的情况下，更要加强</w:t>
      </w:r>
      <w:r>
        <w:rPr>
          <w:rFonts w:ascii="宋体" w:hAnsi="宋体" w:hint="eastAsia"/>
          <w:sz w:val="28"/>
          <w:szCs w:val="28"/>
        </w:rPr>
        <w:lastRenderedPageBreak/>
        <w:t>收集气象数据。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3、建筑原材料、半成品、成品、构配件等工程物资的进场、加工、保管、使用等信息。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施工单位管理信息。项目经理部管理程序；质量、进度、投资的事前、事中、事后控制措施；数据采集来源及采集、处理、存储、传递方式；工序间交接制度；事故处理制度；施工组织设计及技术方案执行的情况；工地文明施工及安全措施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5、施工中需要执行的国家和地方规范、规程、标准；施工合同执行情况。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6、工程数据信息。如地基验槽及处理记录，工序间交接记录，隐蔽工程检查记录等。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7、建筑材料必试项目有关信息。如水泥，砖，砂石，钢筋，外加剂，混凝土，防水材料，回填土，饰面板，玻璃幕墙等。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8、设备安装的试运行和测试项目有关信息。如电气接地电阻、绝缘电阻测试，管道通水、通气、通风试验，电梯施工试验，消防报警、自动喷淋系统联动试验等。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9、施工索赔相关信息。索赔程序，索赔依据，索赔证据，索赔处理意见等。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10、各种监理文件资料类信息。如监理规划；监理月报；监理会议纪要；监理工程师签发、签署、签批的各种表格、文件；分包资质、各类合同及合同管理文件；各种监理工作总结类文件等。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（三）竣工及保修期资料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工程准备阶段文件，如立项文件、建设用地、征地、拆迁文件、开工审批文件等。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1、监理文件，如：监理规划、监理实施细则、有关质量问题和质量事故的相关记录、监理工作总结以及监理过程中各种控制和审批文件等。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2、施工资料：分为建筑安装工程和市政基础设施工程两大类分别归类。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3、竣工图：分建筑安装工程和市政基础设施工程两大类分别归类。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4、竣工验收资料：如工程竣工总结、竣工验收备案表、电子档案等。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5、在竣工保修期，监理单位按照《建设工程文件归档整理规范》收集监理文件，并协助建设单位督促施工单位完善全部资料的收集、汇总和归类整理。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（四）各类生产数据类信息的管理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此类信息主要指以各类表格为主要体现形式的文件，包括对进度、投资、质量控制及合同管理等各种信息，是监理工程师在施工阶段实施工程项目管理过程中产生的第一手资料，其内容直接反映了监理的控制力度与深度。我公司对每种表格的填写与应用均有具体详细的要求，体现在我公司的企业标准中，其标准高于国家《建设工程监理规范》和北京市的《建设工程监理规程》。要求每位监理工程师必须遵照执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（五）各类协调、沟通类信息资料管理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作为现场的唯一管理者，面对参建各方以及生产过程中的各个环节，必须随时、随地地进行各种协调与沟通，以便及时解决各类问题、处理各种情况，保证项目按计划顺利实施。其结果必将产生大量的信息。而监理工程师在现场的常规并最有效的协调、沟通的方式有监理例会、专题工地会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1、监理例会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项目监理部应及时收集、汇总有关情况，为开好例会做好下列准备工作：了解上次会议的决定落实情况和存在的问题；准备会议资料，确定有关事项的处理原则和方案；与有关各方通报情况、交换意见，督促其做好准备。</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2、专题工地会议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为解决合同实施中的某一专项问题，总监理工程师可根据需要召开专题工地会议。由总监理工程师或其授权的专业工程监理工程师主持，合同各方与会议专题有关的负责人及专业人员应参加会议。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会议纪要的管理方式与方法同监理例会会议纪要。</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（六）总结、规划、报告类信息资料管理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1、监理规划</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签订委托监理合同、收到施工合同、施工组织设计（技术方案）、设计图纸文件后一个月内，由总监理工程师组织完成该工程项目的监理规划编制工作，经公司技术负责人审核批准后，在监理交底会前报送建设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监理规划的内容应有针对性，做到控制目标明确、措施有效、工作程序合理、工作制度健全、职责分工清楚，对监理实践有指导作用。监理规划应有时效性，在项目实施过程中，应根据情况的变化做必要的调整、修改，经原审批程序批准后，再次报送建设单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2、监理实施细则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实施细则应符合监理规划的要求，并结合专业特点，做到详细、具体、具有可操作性，监理实施细则也要根据实际情况的变化进行修改、补充和完善，内容主要有：专业工作特点，监理工作流程，监理控制要点及目标值，监理工作方法及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监理实施细则编制完成后，也应向承包单位交底，便于承包单位配合监理完成监理实施细则中的有关要求。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3、监理月报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监理月报为项目监理部每月向建设单位递交的一份当月工作总结报告，将本工程项目进展情况及对项目管理情况向建设单位作一全面汇报。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4、各种监理工作总结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监理工作总结分工程竣工总结、专题总结、月报总结三类。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（七）资料的日常管理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1、管理的主要内容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建立信息分类编码体系；监理文件档案资料分类存放；监理文件档案资料收、发文与登记；监理文件档案资料传阅；监理文件档案借阅、更改与作废。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2、主要管理方法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立分类、编码体系。信息的统一分类编码对于该的项目建设管理意义重大。在整个项目实施过程中，会不断产生大量的信息，如果不对它们进行分类、编码，就无法使用它们，无法使这些信息发挥作用，尤其是有多个主体单位参与建设，这些单位之间的沟通就是信息传递的过程，统一的信息分类与编码就相当于参建各方拥有了共同的语言，这样在信息处理工作量巨大的建设工程管理过程中，使参建各方都能将源自不同单位的信息直接存储于本系统中，再在本系统中进行进一步的处理，达到迅速、有效地交换、处理、存储、查询各类信息的目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（八）文件归档</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应按国家及昆明市有关规定或要求进行监理文件的归档、组卷、验收、移交等；归档保存应严格按照保存原件为主、复印件为辅和按照一定顺序归档的原则。更改、作废：原则上应由信息部门指定的责任人进行，涉及审批责任的，还需经相关原审批责任人签字认可，更改后的新文件及时取代原文件，对于作废的文件应考虑日后的可追溯需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1、管理要求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监理资料管理的基本要求是：整理及时、真实齐全、分类有序。</w:t>
      </w:r>
    </w:p>
    <w:p w:rsidR="00BC267F" w:rsidRDefault="00BC267F" w:rsidP="00BC267F">
      <w:pPr>
        <w:ind w:firstLineChars="200" w:firstLine="560"/>
        <w:rPr>
          <w:rFonts w:ascii="宋体" w:hAnsi="宋体" w:hint="eastAsia"/>
          <w:color w:val="0000FF"/>
          <w:sz w:val="28"/>
          <w:szCs w:val="28"/>
        </w:rPr>
      </w:pPr>
      <w:r>
        <w:rPr>
          <w:rFonts w:ascii="宋体" w:hAnsi="宋体" w:hint="eastAsia"/>
          <w:sz w:val="28"/>
          <w:szCs w:val="28"/>
        </w:rPr>
        <w:t>总监理工程师应指定专人进行监理资料管理，总监理工程师为总负责人。应要求承包单位将有监理人员签字的施工技术和管理文件，上报项目监理部存档备查。应利用计算机建立图、表等系统文件辅助</w:t>
      </w:r>
      <w:r>
        <w:rPr>
          <w:rFonts w:ascii="宋体" w:hAnsi="宋体" w:hint="eastAsia"/>
          <w:sz w:val="28"/>
          <w:szCs w:val="28"/>
        </w:rPr>
        <w:lastRenderedPageBreak/>
        <w:t>监理工作控制和管理，可在计算机内建立监理管理台账：工程材料、构配件、设备报验台账;施工试验（混凝土、钢筋、水、电、暖、通等报审台账;分项、分部验收台账;工程量、月工程进度款报审台账)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2、其他</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监理工程师应根据基本要求认真审核资料，不得接受经涂改的报验资料，并在审核整理后交资料管理人员存放。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在监理工作过程中，监理资料应按单位工程建立案卷盒（夹），分专业存放保管，并编目，以便于跟踪检查。监理资料的收发、借阅必须通过资料管理人员履行手续。</w:t>
      </w:r>
    </w:p>
    <w:p w:rsidR="00BC267F" w:rsidRDefault="00BC267F" w:rsidP="00BC267F">
      <w:pPr>
        <w:ind w:firstLineChars="200" w:firstLine="560"/>
        <w:rPr>
          <w:rFonts w:ascii="宋体" w:hAnsi="宋体" w:hint="eastAsia"/>
          <w:bCs/>
          <w:sz w:val="28"/>
          <w:szCs w:val="28"/>
          <w:lang w:val="zh-CN"/>
        </w:rPr>
      </w:pPr>
      <w:bookmarkStart w:id="1135" w:name="_Toc153532861"/>
      <w:bookmarkStart w:id="1136" w:name="_Toc153532986"/>
      <w:bookmarkStart w:id="1137" w:name="_Toc153026406"/>
      <w:bookmarkStart w:id="1138" w:name="_Toc171179980"/>
      <w:bookmarkStart w:id="1139" w:name="_Toc153534316"/>
      <w:bookmarkStart w:id="1140" w:name="_Toc153533649"/>
      <w:bookmarkStart w:id="1141" w:name="_Toc153532726"/>
      <w:r>
        <w:rPr>
          <w:rFonts w:ascii="宋体" w:hAnsi="宋体" w:hint="eastAsia"/>
          <w:bCs/>
          <w:sz w:val="28"/>
          <w:szCs w:val="28"/>
          <w:lang w:val="zh-CN"/>
        </w:rPr>
        <w:t>二、利用计算机技术及网络化技术对项目实施现代化信息管理</w:t>
      </w:r>
      <w:bookmarkEnd w:id="1135"/>
      <w:bookmarkEnd w:id="1136"/>
      <w:bookmarkEnd w:id="1137"/>
      <w:bookmarkEnd w:id="1138"/>
      <w:bookmarkEnd w:id="1139"/>
      <w:bookmarkEnd w:id="1140"/>
      <w:bookmarkEnd w:id="1141"/>
    </w:p>
    <w:p w:rsidR="00BC267F" w:rsidRDefault="00BC267F" w:rsidP="00BC267F">
      <w:pPr>
        <w:ind w:firstLineChars="200" w:firstLine="560"/>
        <w:rPr>
          <w:rFonts w:ascii="宋体" w:hAnsi="宋体"/>
          <w:sz w:val="28"/>
          <w:szCs w:val="28"/>
        </w:rPr>
      </w:pPr>
      <w:r>
        <w:rPr>
          <w:rFonts w:ascii="宋体" w:hAnsi="宋体" w:hint="eastAsia"/>
          <w:sz w:val="28"/>
          <w:szCs w:val="28"/>
        </w:rPr>
        <w:t>随着信息技术的发展，我公司在信息管理方面对利用现代计算机信息网络化技术对网络化管理做了较早的尝试，现已形成了完整的计算机网络化管理系统，在公司的监理工作和管理工作中得到广泛的应用，不仅基本实现了办公自动化，还实现了公司管理部门对项目监理部的远程管理以及项目监理部对现场各方面控制的计算机现代化管理，代替手工操作，信息传递迅速、及时、准确，大大提高工作效率，管理成效显著，成为公司管理体系中重要管理手段之一。</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（一）公司计算机网络化管理系统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1、系统构成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根据监理企业的管理特点及公司对监理业务管理深度的要求，并通过智能化网络管理，对系统的分析、基于政策的修改、实现自动化而逻辑、合理的管理，对网络未来的发展规划，提供重要的信息。对</w:t>
      </w:r>
      <w:r>
        <w:rPr>
          <w:rFonts w:ascii="宋体" w:hAnsi="宋体" w:hint="eastAsia"/>
          <w:sz w:val="28"/>
          <w:szCs w:val="28"/>
        </w:rPr>
        <w:lastRenderedPageBreak/>
        <w:t>监理项目的管理和客户的沟通采用协同工作模式，达到快速、健康、高效的信息化目标。协同工作模式是采用新一代协同办公和通讯软件。协作功能可满足公司对项目管理和整个参建各方协作的需要。各方及员工可以实时沟通、共享信息，轻松实现信息发布、电子论坛、会议管理、网络会议等应用。这种协同模式还全面整合了电子邮件、即时通讯、手机短信、语音通讯等多种网络通讯工具，为建设项目提供了一个全面、灵活、安全、易用的协同办公与通讯环境。协同模式可实现企业内部网络化协同办公，更可实现以移动办公、异地办公、以建筑行业为代表的远程办公应用，充分发挥团队优势、全面提升公司工作效率。公司为项目监理部创建一个或者多个协作区，设定协作内容，决定公司、合作公司、项目监理部、参建各方成员结构，控制访问权限，从而实现公司与公司、公司与项目监理部、项目监理部之间、参建各方之间的灵活高效的协同工作与群组互动。各协作成员可以随时随地召开网络会议，共享文档资料，安排小组日程，交流思想，实现远程同步操作等；另外协作区成为公司信息发布的平台，及时传播规章制度、新闻简报、技术交流、公告事项等；协作区还能够实现知识管理功能，如建设行业、监理知识的收集、整理、查询、网上浏览和专家论坛等。协同办公自动化系统高度集成多种成熟的网络通讯手段，避免不同软件切换带来的效率低下。在工程施工现场安装实时监控系统，使项目监理部随时可在办公室内对施工现场进行全方位监控，并可将其汇集的各种数据与现场照片即时传送至公司总部，及时发现问题，及时解决问题；公司管理机构发布的各类信息、通知等可通过网</w:t>
      </w:r>
      <w:r>
        <w:rPr>
          <w:rFonts w:ascii="宋体" w:hAnsi="宋体" w:hint="eastAsia"/>
          <w:sz w:val="28"/>
          <w:szCs w:val="28"/>
        </w:rPr>
        <w:lastRenderedPageBreak/>
        <w:t>络传送至项目监理部；项目监理部也可通过公司局域网提取其所需各类信息；项目监理部之间也可通过公司局域网进行经验交流、信息沟通。</w:t>
      </w:r>
    </w:p>
    <w:p w:rsidR="00BC267F" w:rsidRDefault="00BC267F" w:rsidP="00BC267F">
      <w:pPr>
        <w:numPr>
          <w:ilvl w:val="0"/>
          <w:numId w:val="12"/>
        </w:numPr>
        <w:ind w:firstLineChars="200" w:firstLine="560"/>
        <w:rPr>
          <w:rFonts w:ascii="宋体" w:hAnsi="宋体" w:hint="eastAsia"/>
          <w:sz w:val="28"/>
          <w:szCs w:val="28"/>
        </w:rPr>
      </w:pPr>
      <w:r>
        <w:rPr>
          <w:rFonts w:ascii="宋体" w:hAnsi="宋体" w:hint="eastAsia"/>
          <w:sz w:val="28"/>
          <w:szCs w:val="28"/>
        </w:rPr>
        <w:t>软硬件配置及特点</w:t>
      </w:r>
    </w:p>
    <w:p w:rsidR="00BC267F" w:rsidRDefault="00BC267F" w:rsidP="00BC267F">
      <w:pPr>
        <w:rPr>
          <w:rFonts w:ascii="宋体" w:hAnsi="宋体" w:hint="eastAsia"/>
          <w:sz w:val="28"/>
          <w:szCs w:val="28"/>
        </w:rPr>
      </w:pPr>
      <w:r>
        <w:rPr>
          <w:rFonts w:ascii="宋体" w:hAnsi="宋体" w:hint="eastAsia"/>
          <w:sz w:val="28"/>
          <w:szCs w:val="28"/>
        </w:rPr>
        <w:t xml:space="preserve">    （一）硬件配备</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硬件：公司所有项目监理部的硬件配置均达到了实现网络化管理条件。公司为该项目</w:t>
      </w:r>
      <w:r>
        <w:rPr>
          <w:rFonts w:ascii="宋体" w:hAnsi="宋体" w:hint="eastAsia"/>
          <w:color w:val="000000"/>
          <w:sz w:val="28"/>
          <w:szCs w:val="28"/>
        </w:rPr>
        <w:t>部配备2台计算机，1台打印机</w:t>
      </w:r>
      <w:r>
        <w:rPr>
          <w:rFonts w:ascii="宋体" w:hAnsi="宋体" w:hint="eastAsia"/>
          <w:sz w:val="28"/>
          <w:szCs w:val="28"/>
        </w:rPr>
        <w:t>，还配有网络摄像探头、扫描仪、刻录机、数码摄像机等附属设备。办公自动化系统：除常用系统软件及专业应用软件（如人事管理软件，财务管理软件，数据库软件、网页制作软件、《监理通》监理软件、预算大师等）外，公司根据监理业务特点和管理模式，建立了协同办公自动化应用系统，该系统在公司内部管理上可实现人事管理、财务管理、资产管理、档案管理、项目管理，基础数据的管理；在信息管理上可实现数据归类、加工、分析；具有在线会议、公告、通知、员工交流、新闻动态等功能；在系统维护上可实现多层次权限管理。使公司内部信息流转合理化、规范化，监理现场与公司管理机构间信息共享和交流，突破了传统办公方式时间和空间的限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（二）公司计算机网络化管理系统的技术支持保障与管理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公司已经形成由公司计算机操作人员、信息管理部、外聘专家组三层次组成计算机信息技术支持保障体系，不断完善体系，加强专业培训，不仅能及时排除计算机信息技术故障，保障公司信息技术的正常运行，而且能应用和开发适应新时期监理特点的新设备、新技术，</w:t>
      </w:r>
      <w:r>
        <w:rPr>
          <w:rFonts w:ascii="宋体" w:hAnsi="宋体" w:hint="eastAsia"/>
          <w:sz w:val="28"/>
          <w:szCs w:val="28"/>
        </w:rPr>
        <w:lastRenderedPageBreak/>
        <w:t>不断提高公司及监理工作的信息化水平，使公司管理上新台阶。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（三）公司计算机网络化管理系统应用与培训</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公司从网络建立初期便开始了对提高员工的计算机操作水平和网络化管理系统应用水平的培训。定期组织各种层次的提高、强化班，注重新设备、新技术的培训，积极推广在监理工作中的应用，并进行严格考核。现公司员工都已具备了相应的实践应用水平，有一批具有专业水准的计算机操作使用人员，有计算机应用和网络技术的专业管理人员。</w:t>
      </w:r>
    </w:p>
    <w:p w:rsidR="00BC267F" w:rsidRDefault="00BC267F" w:rsidP="00BC267F">
      <w:pPr>
        <w:ind w:firstLineChars="200" w:firstLine="560"/>
        <w:rPr>
          <w:rFonts w:hint="eastAsia"/>
          <w:bCs/>
          <w:sz w:val="28"/>
          <w:szCs w:val="28"/>
          <w:lang w:val="zh-CN"/>
        </w:rPr>
      </w:pPr>
      <w:bookmarkStart w:id="1142" w:name="_Toc153532862"/>
      <w:bookmarkStart w:id="1143" w:name="_Toc153026407"/>
      <w:bookmarkStart w:id="1144" w:name="_Toc153534317"/>
      <w:bookmarkStart w:id="1145" w:name="_Toc153532987"/>
      <w:bookmarkStart w:id="1146" w:name="_Toc153532727"/>
      <w:bookmarkStart w:id="1147" w:name="_Toc171179981"/>
      <w:bookmarkStart w:id="1148" w:name="_Toc153533650"/>
      <w:r>
        <w:rPr>
          <w:rFonts w:hint="eastAsia"/>
          <w:bCs/>
          <w:sz w:val="28"/>
          <w:szCs w:val="28"/>
          <w:lang w:val="zh-CN"/>
        </w:rPr>
        <w:t>三、监理资料的归档管理</w:t>
      </w:r>
      <w:bookmarkEnd w:id="1142"/>
      <w:bookmarkEnd w:id="1143"/>
      <w:bookmarkEnd w:id="1144"/>
      <w:bookmarkEnd w:id="1145"/>
      <w:bookmarkEnd w:id="1146"/>
      <w:bookmarkEnd w:id="1147"/>
      <w:bookmarkEnd w:id="1148"/>
    </w:p>
    <w:p w:rsidR="00BC267F" w:rsidRDefault="00BC267F" w:rsidP="00BC267F">
      <w:pPr>
        <w:ind w:firstLineChars="200" w:firstLine="560"/>
        <w:rPr>
          <w:rFonts w:ascii="宋体" w:hAnsi="宋体"/>
          <w:sz w:val="28"/>
          <w:szCs w:val="28"/>
        </w:rPr>
      </w:pPr>
      <w:r>
        <w:rPr>
          <w:rFonts w:ascii="宋体" w:hAnsi="宋体" w:hint="eastAsia"/>
          <w:sz w:val="28"/>
          <w:szCs w:val="28"/>
        </w:rPr>
        <w:t>（一）监理资料归档的内容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监理合同、项目监理规划及实施细则、监理月报及会议纪要、分项分部工程质量报验收认可单、质量事故的处理资料、监理工作总结。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（二）监理档案组卷方法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以单位工程按归档的内容进行组卷；卷内文件应按专业和形成资料的时间排序并编写卷内目录；封面、移交目录、审核备考表的格式见附录C；档案的规格、图纸的折叠与装订应按北京市城市建设档案馆的统一规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（三）监理档案的验收、移交和管理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由总监理工程师负责，于工程竣工验收后三个月内将监理档案送公司总工程师审阅，并与档案管理人员办理移交手续；</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存档的监理档案需要借阅时，应办理借阅和归还手续；</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一般工程建设监理档案保存期至少为工程保修期结束后一年，超</w:t>
      </w:r>
      <w:r>
        <w:rPr>
          <w:rFonts w:ascii="宋体" w:hAnsi="宋体" w:hint="eastAsia"/>
          <w:sz w:val="28"/>
          <w:szCs w:val="28"/>
        </w:rPr>
        <w:lastRenderedPageBreak/>
        <w:t>过保存期限的监理档案，应经总工程师批准后销毁，但应有记录。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（四）昆明市建设档案馆有要求时，应按有关执行。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施工单位和监理用表按《工程建设监理规程》DBJ/T01-26-2003、《建筑安装工程资料管理规程》DBJ01-51-2003执行。</w:t>
      </w:r>
    </w:p>
    <w:p w:rsidR="00BC267F" w:rsidRDefault="00BC267F" w:rsidP="00BC267F">
      <w:pPr>
        <w:spacing w:line="360" w:lineRule="auto"/>
        <w:jc w:val="center"/>
        <w:outlineLvl w:val="2"/>
        <w:rPr>
          <w:rFonts w:ascii="宋体" w:hAnsi="宋体" w:hint="eastAsia"/>
          <w:b/>
          <w:sz w:val="32"/>
          <w:szCs w:val="32"/>
        </w:rPr>
      </w:pPr>
      <w:bookmarkStart w:id="1149" w:name="_Toc3358"/>
      <w:bookmarkStart w:id="1150" w:name="_Toc17643"/>
      <w:bookmarkStart w:id="1151" w:name="_Toc6342"/>
      <w:bookmarkStart w:id="1152" w:name="_Toc28964"/>
      <w:bookmarkStart w:id="1153" w:name="_Toc5785"/>
      <w:bookmarkStart w:id="1154" w:name="_Toc378589616"/>
      <w:bookmarkStart w:id="1155" w:name="_Toc378583694"/>
      <w:r>
        <w:rPr>
          <w:rFonts w:ascii="宋体" w:hAnsi="宋体" w:hint="eastAsia"/>
          <w:b/>
          <w:sz w:val="32"/>
          <w:szCs w:val="32"/>
        </w:rPr>
        <w:t>第十章 安全生产、文明施工及环境保护措施</w:t>
      </w:r>
      <w:bookmarkEnd w:id="1149"/>
      <w:bookmarkEnd w:id="1150"/>
      <w:bookmarkEnd w:id="1151"/>
      <w:bookmarkEnd w:id="1152"/>
      <w:bookmarkEnd w:id="1153"/>
      <w:bookmarkEnd w:id="1154"/>
      <w:bookmarkEnd w:id="1155"/>
    </w:p>
    <w:p w:rsidR="00BC267F" w:rsidRDefault="00BC267F" w:rsidP="00BC267F">
      <w:pPr>
        <w:ind w:firstLineChars="200" w:firstLine="560"/>
        <w:outlineLvl w:val="2"/>
        <w:rPr>
          <w:rFonts w:ascii="宋体" w:hAnsi="宋体" w:hint="eastAsia"/>
          <w:bCs/>
          <w:sz w:val="28"/>
          <w:szCs w:val="28"/>
        </w:rPr>
      </w:pPr>
      <w:bookmarkStart w:id="1156" w:name="_Toc3609"/>
      <w:bookmarkStart w:id="1157" w:name="_Toc7087"/>
      <w:bookmarkStart w:id="1158" w:name="_Toc378583695"/>
      <w:bookmarkStart w:id="1159" w:name="_Toc4518"/>
      <w:bookmarkStart w:id="1160" w:name="_Toc378589617"/>
      <w:bookmarkStart w:id="1161" w:name="_Toc9076"/>
      <w:bookmarkStart w:id="1162" w:name="_Toc21718"/>
      <w:bookmarkStart w:id="1163" w:name="_Toc153534319"/>
      <w:bookmarkStart w:id="1164" w:name="_Toc3585"/>
      <w:bookmarkStart w:id="1165" w:name="_Toc153532864"/>
      <w:bookmarkStart w:id="1166" w:name="_Toc152988291"/>
      <w:bookmarkStart w:id="1167" w:name="_Toc22369"/>
      <w:bookmarkStart w:id="1168" w:name="_Toc152986506"/>
      <w:bookmarkStart w:id="1169" w:name="_Toc20502"/>
      <w:bookmarkStart w:id="1170" w:name="_Toc4555"/>
      <w:bookmarkStart w:id="1171" w:name="_Toc404157774"/>
      <w:bookmarkStart w:id="1172" w:name="_Toc153532729"/>
      <w:bookmarkStart w:id="1173" w:name="_Toc171179983"/>
      <w:bookmarkStart w:id="1174" w:name="_Toc152987189"/>
      <w:bookmarkStart w:id="1175" w:name="_Toc153533652"/>
      <w:bookmarkStart w:id="1176" w:name="_Toc153532989"/>
      <w:bookmarkStart w:id="1177" w:name="_Toc153026409"/>
      <w:bookmarkStart w:id="1178" w:name="_Toc404091260"/>
      <w:bookmarkEnd w:id="213"/>
      <w:bookmarkEnd w:id="214"/>
      <w:r>
        <w:rPr>
          <w:rFonts w:ascii="宋体" w:hAnsi="宋体" w:hint="eastAsia"/>
          <w:bCs/>
          <w:sz w:val="28"/>
          <w:szCs w:val="28"/>
        </w:rPr>
        <w:t>10.1施工安全监理依据</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rsidR="00BC267F" w:rsidRDefault="00BC267F" w:rsidP="00BC267F">
      <w:pPr>
        <w:ind w:firstLineChars="200" w:firstLine="560"/>
        <w:rPr>
          <w:rFonts w:ascii="宋体" w:hAnsi="宋体" w:hint="eastAsia"/>
          <w:sz w:val="28"/>
          <w:szCs w:val="28"/>
        </w:rPr>
      </w:pPr>
      <w:r>
        <w:rPr>
          <w:rFonts w:ascii="宋体" w:hAnsi="宋体" w:hint="eastAsia"/>
          <w:sz w:val="28"/>
          <w:szCs w:val="28"/>
        </w:rPr>
        <w:t>一、主要法律法规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1.《中华人民共和国安全生产法》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2.《建设工程安全生产管理条例》        国务院令第393号</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3.《工程建设标准强制性条文》</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4.建设工程安全监理规程                 DB11∕382—2006</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5.建设工程施工现场安全管理办法         DB11∕283—2006</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6.施工现场临时用电技术规范             JGJ46—88</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7.建筑施工高处作业安全技术规范         JGJ80—91</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8.建筑施工安全检查标九分准             JGJ59—99</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9.建设项目施工阶段环境保护管理办法</w:t>
      </w:r>
      <w:r>
        <w:rPr>
          <w:rFonts w:ascii="宋体" w:hAnsi="宋体" w:hint="eastAsia"/>
          <w:sz w:val="28"/>
          <w:szCs w:val="28"/>
        </w:rPr>
        <w:tab/>
        <w:t xml:space="preserve"> </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二、相关设计及施工文件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1、政府批准的简单和工程文件及设计文件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2.施工组织设计（经审核）</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3.施工各种与安全相关的施工方案（编排程序经审核）</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4.承包单位编制的相关的安全措施</w:t>
      </w:r>
      <w:bookmarkStart w:id="1179" w:name="_Toc137279709"/>
      <w:bookmarkStart w:id="1180" w:name="_Toc103503267"/>
      <w:bookmarkStart w:id="1181" w:name="_Toc103503121"/>
      <w:bookmarkStart w:id="1182" w:name="_Toc153026410"/>
      <w:bookmarkStart w:id="1183" w:name="_Toc103685985"/>
      <w:bookmarkStart w:id="1184" w:name="_Toc102634744"/>
      <w:bookmarkStart w:id="1185" w:name="_Toc103684676"/>
      <w:bookmarkStart w:id="1186" w:name="_Toc103424211"/>
      <w:bookmarkStart w:id="1187" w:name="_Toc103420061"/>
      <w:bookmarkStart w:id="1188" w:name="_Toc146968286"/>
      <w:bookmarkStart w:id="1189" w:name="_Toc153532990"/>
      <w:bookmarkStart w:id="1190" w:name="_Toc103684609"/>
      <w:bookmarkStart w:id="1191" w:name="_Toc103685860"/>
      <w:bookmarkStart w:id="1192" w:name="_Toc103594303"/>
      <w:bookmarkStart w:id="1193" w:name="_Toc102641565"/>
      <w:bookmarkStart w:id="1194" w:name="_Toc102634681"/>
      <w:bookmarkStart w:id="1195" w:name="_Toc102634453"/>
      <w:bookmarkStart w:id="1196" w:name="_Toc103401135"/>
      <w:bookmarkStart w:id="1197" w:name="_Toc103479079"/>
      <w:bookmarkStart w:id="1198" w:name="_Toc103398204"/>
      <w:bookmarkStart w:id="1199" w:name="_Toc146974546"/>
      <w:bookmarkStart w:id="1200" w:name="_Toc102634579"/>
      <w:bookmarkStart w:id="1201" w:name="_Toc133052372"/>
      <w:bookmarkStart w:id="1202" w:name="_Toc103682544"/>
      <w:bookmarkStart w:id="1203" w:name="_Toc102633776"/>
      <w:bookmarkStart w:id="1204" w:name="_Toc151365892"/>
      <w:bookmarkStart w:id="1205" w:name="_Toc103684474"/>
      <w:bookmarkStart w:id="1206" w:name="_Toc137264573"/>
      <w:bookmarkStart w:id="1207" w:name="_Toc137290822"/>
      <w:bookmarkStart w:id="1208" w:name="_Toc146971075"/>
      <w:bookmarkStart w:id="1209" w:name="_Toc146969509"/>
      <w:bookmarkStart w:id="1210" w:name="_Toc102633477"/>
      <w:bookmarkStart w:id="1211" w:name="_Toc103684541"/>
      <w:bookmarkStart w:id="1212" w:name="_Toc153533653"/>
      <w:bookmarkStart w:id="1213" w:name="_Toc153532730"/>
      <w:bookmarkStart w:id="1214" w:name="_Toc146973724"/>
      <w:bookmarkStart w:id="1215" w:name="_Toc171179984"/>
      <w:bookmarkStart w:id="1216" w:name="_Toc103503545"/>
      <w:bookmarkStart w:id="1217" w:name="_Toc102637478"/>
      <w:bookmarkStart w:id="1218" w:name="_Toc146969419"/>
      <w:bookmarkStart w:id="1219" w:name="_Toc153532865"/>
      <w:bookmarkStart w:id="1220" w:name="_Toc103503335"/>
      <w:bookmarkStart w:id="1221" w:name="_Toc102638356"/>
      <w:bookmarkStart w:id="1222" w:name="_Toc151285863"/>
      <w:bookmarkStart w:id="1223" w:name="_Toc137286447"/>
      <w:bookmarkStart w:id="1224" w:name="_Toc102633971"/>
      <w:bookmarkStart w:id="1225" w:name="_Toc103422374"/>
      <w:bookmarkStart w:id="1226" w:name="_Toc145421408"/>
      <w:bookmarkStart w:id="1227" w:name="_Toc152988292"/>
      <w:bookmarkStart w:id="1228" w:name="_Toc152987190"/>
      <w:bookmarkStart w:id="1229" w:name="_Toc153534320"/>
      <w:bookmarkStart w:id="1230" w:name="_Toc152986507"/>
      <w:bookmarkStart w:id="1231" w:name="_Toc103589910"/>
      <w:bookmarkStart w:id="1232" w:name="_Toc103682635"/>
      <w:bookmarkStart w:id="1233" w:name="_Toc150759220"/>
      <w:bookmarkStart w:id="1234" w:name="_Toc102633586"/>
    </w:p>
    <w:p w:rsidR="00BC267F" w:rsidRDefault="00BC267F" w:rsidP="00BC267F">
      <w:pPr>
        <w:ind w:firstLineChars="200" w:firstLine="560"/>
        <w:outlineLvl w:val="2"/>
        <w:rPr>
          <w:rFonts w:ascii="宋体" w:hAnsi="宋体" w:hint="eastAsia"/>
          <w:bCs/>
          <w:sz w:val="28"/>
          <w:szCs w:val="28"/>
        </w:rPr>
      </w:pPr>
      <w:bookmarkStart w:id="1235" w:name="_Toc404091261"/>
      <w:bookmarkStart w:id="1236" w:name="_Toc15072"/>
      <w:bookmarkStart w:id="1237" w:name="_Toc17298"/>
      <w:bookmarkStart w:id="1238" w:name="_Toc19808"/>
      <w:bookmarkStart w:id="1239" w:name="_Toc378583696"/>
      <w:bookmarkStart w:id="1240" w:name="_Toc13248"/>
      <w:bookmarkStart w:id="1241" w:name="_Toc3198"/>
      <w:bookmarkStart w:id="1242" w:name="_Toc31942"/>
      <w:bookmarkStart w:id="1243" w:name="_Toc25232"/>
      <w:bookmarkStart w:id="1244" w:name="_Toc404157775"/>
      <w:bookmarkStart w:id="1245" w:name="_Toc12445"/>
      <w:bookmarkStart w:id="1246" w:name="_Toc378589618"/>
      <w:bookmarkStart w:id="1247" w:name="_Toc12208"/>
      <w:r>
        <w:rPr>
          <w:rFonts w:ascii="宋体" w:hAnsi="宋体" w:hint="eastAsia"/>
          <w:bCs/>
          <w:sz w:val="28"/>
          <w:szCs w:val="28"/>
        </w:rPr>
        <w:t>10.2安全目标</w:t>
      </w:r>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rsidR="00BC267F" w:rsidRDefault="00BC267F" w:rsidP="00BC267F">
      <w:pPr>
        <w:ind w:firstLineChars="150" w:firstLine="420"/>
        <w:rPr>
          <w:rFonts w:ascii="宋体" w:hAnsi="宋体" w:hint="eastAsia"/>
          <w:sz w:val="28"/>
          <w:szCs w:val="28"/>
        </w:rPr>
      </w:pPr>
      <w:r>
        <w:rPr>
          <w:rFonts w:ascii="宋体" w:hAnsi="宋体" w:hint="eastAsia"/>
          <w:sz w:val="28"/>
          <w:szCs w:val="28"/>
        </w:rPr>
        <w:lastRenderedPageBreak/>
        <w:t>安全目标：执行国务院《建设工程安全生产条例》，《建设工程监理规程》及国家的其他安全法律法规，获得文明安全样板工地。在施工现场，杜绝死亡事故，不发生重大工伤事故。安全生产是建筑安装施工中必不可少的环节，对保障工程施工正常进行具有极其重要意义。必须贯彻"安全第一，预防为主"的八字方针，执行《建设工程安全生产管理条例》。我公司始终严格要求项目监理部认真履行安全监理职责，加强施工安全管理。抓好文明施工管理，最大限度减少对周围环境的影响。</w:t>
      </w:r>
      <w:bookmarkStart w:id="1248" w:name="_Toc152988293"/>
      <w:bookmarkStart w:id="1249" w:name="_Toc153026411"/>
      <w:bookmarkStart w:id="1250" w:name="_Toc153534321"/>
      <w:bookmarkStart w:id="1251" w:name="_Toc152986508"/>
      <w:bookmarkStart w:id="1252" w:name="_Toc153532866"/>
      <w:bookmarkStart w:id="1253" w:name="_Toc153532731"/>
      <w:bookmarkStart w:id="1254" w:name="_Toc153532991"/>
      <w:bookmarkStart w:id="1255" w:name="_Toc152987191"/>
      <w:bookmarkStart w:id="1256" w:name="_Toc153533654"/>
      <w:bookmarkStart w:id="1257" w:name="_Toc171179985"/>
    </w:p>
    <w:p w:rsidR="00BC267F" w:rsidRDefault="00BC267F" w:rsidP="00BC267F">
      <w:pPr>
        <w:ind w:firstLineChars="150" w:firstLine="420"/>
        <w:outlineLvl w:val="2"/>
        <w:rPr>
          <w:rFonts w:ascii="宋体" w:hAnsi="宋体" w:hint="eastAsia"/>
          <w:bCs/>
          <w:sz w:val="28"/>
          <w:szCs w:val="28"/>
        </w:rPr>
      </w:pPr>
      <w:bookmarkStart w:id="1258" w:name="_Toc378589619"/>
      <w:bookmarkStart w:id="1259" w:name="_Toc2033"/>
      <w:bookmarkStart w:id="1260" w:name="_Toc378583697"/>
      <w:bookmarkStart w:id="1261" w:name="_Toc20154"/>
      <w:bookmarkStart w:id="1262" w:name="_Toc404157776"/>
      <w:bookmarkStart w:id="1263" w:name="_Toc28499"/>
      <w:bookmarkStart w:id="1264" w:name="_Toc22249"/>
      <w:bookmarkStart w:id="1265" w:name="_Toc83"/>
      <w:bookmarkStart w:id="1266" w:name="_Toc5609"/>
      <w:bookmarkStart w:id="1267" w:name="_Toc7914"/>
      <w:bookmarkStart w:id="1268" w:name="_Toc404091262"/>
      <w:bookmarkStart w:id="1269" w:name="_Toc10622"/>
      <w:bookmarkStart w:id="1270" w:name="_Toc1922"/>
      <w:r>
        <w:rPr>
          <w:rFonts w:ascii="宋体" w:hAnsi="宋体" w:hint="eastAsia"/>
          <w:bCs/>
          <w:sz w:val="28"/>
          <w:szCs w:val="28"/>
        </w:rPr>
        <w:t>10.3监理单位的安全控制原则</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p>
    <w:p w:rsidR="00BC267F" w:rsidRDefault="00BC267F" w:rsidP="00BC267F">
      <w:pPr>
        <w:ind w:firstLineChars="150" w:firstLine="420"/>
        <w:rPr>
          <w:rFonts w:ascii="宋体" w:hAnsi="宋体" w:cs="宋体" w:hint="eastAsia"/>
          <w:kern w:val="0"/>
          <w:sz w:val="28"/>
          <w:szCs w:val="28"/>
          <w:lang w:val="zh-CN"/>
        </w:rPr>
      </w:pPr>
      <w:r>
        <w:rPr>
          <w:rFonts w:ascii="宋体" w:hAnsi="宋体" w:cs="宋体" w:hint="eastAsia"/>
          <w:kern w:val="0"/>
          <w:sz w:val="28"/>
          <w:szCs w:val="28"/>
          <w:lang w:val="zh-CN"/>
        </w:rPr>
        <w:t>1、检查督促施工承包单位监理健全安全管理工作体系和安全管理制度：督促检查施工承包单位认真执行国家有关部门颁发的安全生产法规和规定。</w:t>
      </w:r>
    </w:p>
    <w:p w:rsidR="00BC267F" w:rsidRDefault="00BC267F" w:rsidP="00BC267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2、审查批准施工承包单位对工程施工中的重大安全问题制定的安全技术措施和防护措施</w:t>
      </w:r>
    </w:p>
    <w:p w:rsidR="00BC267F" w:rsidRDefault="00BC267F" w:rsidP="00BC267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3、对施工生产及安全设施进行经常性的检查监督 , 对违反安全生产规定的施工及时指令整改。</w:t>
      </w:r>
    </w:p>
    <w:p w:rsidR="00BC267F" w:rsidRDefault="00BC267F" w:rsidP="00BC267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4、按照业主单位的统一部署检查施工承包单位的工程防汛措施并监督实施。</w:t>
      </w:r>
    </w:p>
    <w:p w:rsidR="00BC267F" w:rsidRDefault="00BC267F" w:rsidP="00BC267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5、检查施工承包单位在劳动保护及环境保护方面是否符合合同规定和国家标准。</w:t>
      </w:r>
    </w:p>
    <w:p w:rsidR="00BC267F" w:rsidRDefault="00BC267F" w:rsidP="00BC267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6、定期组织安全生产大检查活动和安全生产评比表彰活动。协助业主单位做好各合同项目间的安全生产协调工作。</w:t>
      </w:r>
    </w:p>
    <w:p w:rsidR="00BC267F" w:rsidRDefault="00BC267F" w:rsidP="00BC267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lastRenderedPageBreak/>
        <w:t>7、参加对安全事故进行的调查分析、审查施工承包单位的安全事故报告及安全报表、监督施工承包单位对安全事故的处理。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随着安全监理的逐步规范，针对业主的要求，要切实做好施工安全的监理，监理项目部应做到以下几个原则：“该建的建、该审的审、该查的查、该报的报”。</w:t>
      </w:r>
    </w:p>
    <w:p w:rsidR="00BC267F" w:rsidRDefault="00BC267F" w:rsidP="00BC267F">
      <w:pPr>
        <w:ind w:firstLineChars="200" w:firstLine="560"/>
        <w:rPr>
          <w:rFonts w:ascii="宋体" w:hAnsi="宋体" w:hint="eastAsia"/>
          <w:bCs/>
          <w:sz w:val="28"/>
          <w:szCs w:val="28"/>
        </w:rPr>
      </w:pPr>
      <w:bookmarkStart w:id="1271" w:name="_Toc153534322"/>
      <w:bookmarkStart w:id="1272" w:name="_Toc153532732"/>
      <w:bookmarkStart w:id="1273" w:name="_Toc152924597"/>
      <w:bookmarkStart w:id="1274" w:name="_Toc152988294"/>
      <w:bookmarkStart w:id="1275" w:name="_Toc153532992"/>
      <w:bookmarkStart w:id="1276" w:name="_Toc152987192"/>
      <w:bookmarkStart w:id="1277" w:name="_Toc171179986"/>
      <w:bookmarkStart w:id="1278" w:name="_Toc153026412"/>
      <w:bookmarkStart w:id="1279" w:name="_Toc153532867"/>
      <w:bookmarkStart w:id="1280" w:name="_Toc153533655"/>
      <w:r>
        <w:rPr>
          <w:rFonts w:ascii="宋体" w:hAnsi="宋体" w:hint="eastAsia"/>
          <w:bCs/>
          <w:sz w:val="28"/>
          <w:szCs w:val="28"/>
        </w:rPr>
        <w:t>一、“该建的建”——监理项目部安全监理体系的建立</w:t>
      </w:r>
      <w:bookmarkEnd w:id="1271"/>
      <w:bookmarkEnd w:id="1272"/>
      <w:bookmarkEnd w:id="1273"/>
      <w:bookmarkEnd w:id="1274"/>
      <w:bookmarkEnd w:id="1275"/>
      <w:bookmarkEnd w:id="1276"/>
      <w:bookmarkEnd w:id="1277"/>
      <w:bookmarkEnd w:id="1278"/>
      <w:bookmarkEnd w:id="1279"/>
      <w:bookmarkEnd w:id="1280"/>
    </w:p>
    <w:p w:rsidR="00BC267F" w:rsidRDefault="00BC267F" w:rsidP="00BC267F">
      <w:pPr>
        <w:ind w:firstLineChars="200" w:firstLine="560"/>
        <w:rPr>
          <w:rFonts w:ascii="宋体" w:hAnsi="宋体" w:hint="eastAsia"/>
          <w:sz w:val="28"/>
          <w:szCs w:val="28"/>
        </w:rPr>
      </w:pPr>
      <w:r>
        <w:rPr>
          <w:rFonts w:ascii="宋体" w:hAnsi="宋体" w:hint="eastAsia"/>
          <w:sz w:val="28"/>
          <w:szCs w:val="28"/>
        </w:rPr>
        <w:t>（一）监理项目部安全体系的建立</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要做好施工安全监理工作，首先要做到“该建的建”。即建立监理项目部的安全管理体系。本工程的施工安全监理管理体系，采取总监负责制，对工程项目监理安全责任的实施全面负责，主持监理项目部对施工安全监理的工作；安全监理工程师在总监的领导下，负责具体的安全检查工作；各专业监理工程师根据总监的要求、安全监理工程师的具体指导，对所负责的片区、分部工程进行日常的检查，发现问题，及时同安全监理工程师沟通，督促施工单位按照相关规范进行整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（二）建立监理项目部安全监理工作制度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项目监理部不仅要建立安全监理管理体制，明确监理人员的分工和职责；同时还要建立明确的安全监理工作制度。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根据我公司安全监理工作的经验，针对本工程的特点，我们认为应建立以下的安全监理制度：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1、监理项目部人员安全培训制度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公司对项目部的总监、总监代表、安全监理工程师进行专项安全</w:t>
      </w:r>
      <w:r>
        <w:rPr>
          <w:rFonts w:ascii="宋体" w:hAnsi="宋体" w:hint="eastAsia"/>
          <w:sz w:val="28"/>
          <w:szCs w:val="28"/>
        </w:rPr>
        <w:lastRenderedPageBreak/>
        <w:t>培训，对本工程具体的安全要求，进行充分的了解和认识，并指定本工程安全监理的总体规划。</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由总监、安全监理工程师对项目部监理人员，进行专项安全培训，对本工程的安全监理重点、进行明确，对本工程安全监理方法确定，明确各自的责任。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2、编制安全监理实施细则和专项安全监理方案制度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监理项目部不仅应对项目人员安全监理分工明确，还应使安全监理方案、实施细则编写制度进行明确。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对安全监理方案、实施细则的编制形式格式化，编制时间要求具体化。</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3、建立现场、内业安全检查制度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总监、安全专业监理工程师应对现场安全检查形成制度化。现场安全施工的专项检查可以分为：固定时间的安全检查、根据具体部位的专向检查、随时的抽查。并应在第一次工地会议中向施工单位进行明确。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4、安全监理会议制度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在每周的监理例会中，单独建立安全监理内容。对每周发现的安全问题、处理意见、整改结果以及安全检查情况进行书面总结。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5、安全监理总结、汇报制度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每一施工阶段结束后，总监、安全专业监理工程师编写安全监理总结，向建设单位和公司汇报前一阶段安全监理工作成果，存在的问题，及下一阶段的安全监理工作的主要内容。</w:t>
      </w:r>
      <w:bookmarkStart w:id="1281" w:name="_Toc153532733"/>
      <w:bookmarkStart w:id="1282" w:name="_Toc153026413"/>
      <w:bookmarkStart w:id="1283" w:name="_Toc152924598"/>
      <w:bookmarkStart w:id="1284" w:name="_Toc153532993"/>
      <w:bookmarkStart w:id="1285" w:name="_Toc153532868"/>
      <w:bookmarkStart w:id="1286" w:name="_Toc152987193"/>
      <w:bookmarkStart w:id="1287" w:name="_Toc171179987"/>
      <w:bookmarkStart w:id="1288" w:name="_Toc153534323"/>
      <w:bookmarkStart w:id="1289" w:name="_Toc153533656"/>
      <w:bookmarkStart w:id="1290" w:name="_Toc152988295"/>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lastRenderedPageBreak/>
        <w:t>二、“该审的审”——本工程安全监理</w:t>
      </w:r>
      <w:r>
        <w:rPr>
          <w:rFonts w:ascii="宋体" w:hAnsi="宋体" w:hint="eastAsia"/>
          <w:bCs/>
          <w:sz w:val="28"/>
          <w:szCs w:val="28"/>
          <w:lang w:val="zh-CN"/>
        </w:rPr>
        <w:t>事前</w:t>
      </w:r>
      <w:r>
        <w:rPr>
          <w:rFonts w:ascii="宋体" w:hAnsi="宋体" w:hint="eastAsia"/>
          <w:bCs/>
          <w:sz w:val="28"/>
          <w:szCs w:val="28"/>
        </w:rPr>
        <w:t>控制的重点</w:t>
      </w:r>
      <w:bookmarkEnd w:id="1281"/>
      <w:bookmarkEnd w:id="1282"/>
      <w:bookmarkEnd w:id="1283"/>
      <w:bookmarkEnd w:id="1284"/>
      <w:bookmarkEnd w:id="1285"/>
      <w:bookmarkEnd w:id="1286"/>
      <w:bookmarkEnd w:id="1287"/>
      <w:bookmarkEnd w:id="1288"/>
      <w:bookmarkEnd w:id="1289"/>
      <w:bookmarkEnd w:id="1290"/>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要做好工程的安全监理，除了建立监理项目部的组织机构、制度、实施细则外，安全监理的事前控制也非常重要。监理项目部必须做到“该审的审”。审查的主要内容包括：</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（一）施工单位的安全管理体系的审查</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1、审查施工单位的安全管理体系</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（1）审查营业执照、企业资质、安全生产许可证、法人安全考核证；</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（2）审查施工单位安全管理机构；</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对施工安全管理体系未建立或不健全的施工单位，应及时发出监理通知或监理工作联系单。</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2、审查项目部的安全管理措施</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（1）审查项目经理和专职管理人员考核证书；</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（2）审查特种作业人员上岗证；</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审查电工、焊工、架子工、起重机械工指挥人员等特种作业人员资格，一线操作人员必须具备安全生产基础知识，督促施工承包单位做好逐级安全交底工作；</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（3）审查项目部安全管理制度是否健全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安全领导小组负责整个施工现场的安全、消防、保卫组织管理工作；检查监督安全生产、消防等各项措施的落实情况；解决处理安全管理工作中存在的问题；负责应急事件的救治组织指挥。监理单位随时抽查安全责任人的落实情况和组织健全情况。</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lastRenderedPageBreak/>
        <w:t>对施工安全管理体系未建立或不健全的施工单位，应及时发出监理通知或监理工作联系单，并督促施工单位限期整改。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（二）审查安全施工方案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安全施工方案包括：施工组织设计中安全全措施、临时用电方案、专向安全施工方案、安全应急预案；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1、施工组织设计中安全方面审查内容的控制</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（1）安全管理、质量管理和安全保证体系的组织机构、项目经理、工长、安全管理人员、特种作业人员配备的人员数量及安全资格培训持证上岗情况。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（2）施工安全生产责任制、安全管理规章制度、安全操作规程的制定情况。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（3）起重机械设备、施工机具和电气设备等设置是否符合规范要求。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（4）事故应急救援预案的制定情况。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（5）冬季、雨季等季节性施工方案的制定情况。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2、安全技术措施方面重点审查事项：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关于工程建设强制条文中的安全技术措施是审查的重点，承包单位必须认真落实。</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（1）根据深度和地质资料，保证土石方边坡稳定的措施；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（2）脚手架、吊篮、安全网、各类洞口防止人员坠落的技术措施；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（3）垂直运输机具的拉结要求及防倒塌的措施；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（4）安全用电和机电防短路、防触电的措施；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（5）有毒有害、易燃易爆作业的技术措施；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（6）施工总平面图是否合理，临时设施的设置以及施工现场场地、道路、排污、排水、防火措施是否符合有关安全技术标准规范和文明施工的要求。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3、临时用电方案的审查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临时用电方案直接关系到用电人员的安全，也关系到施工进度和工程质量。应按《施工现场临时用电安全技术规范》规定审查：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（1）施工单位所确定施工现场用电设备的数量是否足够，所确定线路的选择和各种设备的选配是否合理。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（2）安全用电技术措施应包括安全用电在技术上所采取的措施和为了保证安全用电和供电的可靠性在组织上所采取的各项措施，如各种制度的建立和组织管理等一系列内容。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4、专项施工方案的审查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要求施工单位对于本工程的土方开挖工程、基坑支护与降水工程、起重吊装工程、脚手架工程、模板工程编制专项施工方案，并附有安全验算结果，经施工单位技术负责人签字后，报总监理工程师签字后实施，由专职安全生产管理人员进行现场监督。</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5、安全应急预案的审查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监理工程师不仅要要求施工单位编制可行的安全施工措施，同时还应要求施工单位编制安全应急预案。</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安全应急的预案，应从多方面考虑，具有可操作性，</w:t>
      </w:r>
    </w:p>
    <w:p w:rsidR="00BC267F" w:rsidRDefault="00BC267F" w:rsidP="00BC267F">
      <w:pPr>
        <w:ind w:firstLineChars="200" w:firstLine="560"/>
        <w:rPr>
          <w:rFonts w:ascii="宋体" w:hAnsi="宋体" w:hint="eastAsia"/>
          <w:bCs/>
          <w:sz w:val="28"/>
          <w:szCs w:val="28"/>
        </w:rPr>
      </w:pPr>
      <w:bookmarkStart w:id="1291" w:name="_Toc152988296"/>
      <w:bookmarkStart w:id="1292" w:name="_Toc171179988"/>
      <w:bookmarkStart w:id="1293" w:name="_Toc152924599"/>
      <w:bookmarkStart w:id="1294" w:name="_Toc153534324"/>
      <w:bookmarkStart w:id="1295" w:name="_Toc153532994"/>
      <w:bookmarkStart w:id="1296" w:name="_Toc153532869"/>
      <w:bookmarkStart w:id="1297" w:name="_Toc153532734"/>
      <w:bookmarkStart w:id="1298" w:name="_Toc153533657"/>
      <w:bookmarkStart w:id="1299" w:name="_Toc152987194"/>
      <w:bookmarkStart w:id="1300" w:name="_Toc153026414"/>
      <w:r>
        <w:rPr>
          <w:rFonts w:ascii="宋体" w:hAnsi="宋体" w:hint="eastAsia"/>
          <w:bCs/>
          <w:sz w:val="28"/>
          <w:szCs w:val="28"/>
        </w:rPr>
        <w:lastRenderedPageBreak/>
        <w:t>三、“该查的查”—— 本工程安全监理事中控制的重点</w:t>
      </w:r>
      <w:bookmarkEnd w:id="1291"/>
      <w:bookmarkEnd w:id="1292"/>
      <w:bookmarkEnd w:id="1293"/>
      <w:bookmarkEnd w:id="1294"/>
      <w:bookmarkEnd w:id="1295"/>
      <w:bookmarkEnd w:id="1296"/>
      <w:bookmarkEnd w:id="1297"/>
      <w:bookmarkEnd w:id="1298"/>
      <w:bookmarkEnd w:id="1299"/>
      <w:bookmarkEnd w:id="1300"/>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工程安全监理不仅要在思想上重视，完善各种制度，同时还必须落实到实际的监理工作中，切实做好安全监理工作。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（一）做好安全监理工作的重点就是天天坚持监理巡查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（二）组织联合安全检查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1、定期组织联合安全检查，对发现的安全隐患，应及时签发相关监理文件，要求施工单位及时进行整改；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2、主持召开安全生产专题会；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在监理检查与巡视过程中，发现的安全施工方案不落实或落实不充分、不到位时，应及时向施工单位发出监理通知或监理工作联系单，并督促施工单位限期整改，必要时向建设单位汇报整改情况，做好记录。</w:t>
      </w:r>
    </w:p>
    <w:p w:rsidR="00BC267F" w:rsidRDefault="00BC267F" w:rsidP="00BC267F">
      <w:pPr>
        <w:ind w:firstLineChars="200" w:firstLine="560"/>
        <w:rPr>
          <w:rFonts w:ascii="宋体" w:hAnsi="宋体" w:hint="eastAsia"/>
          <w:bCs/>
          <w:sz w:val="28"/>
          <w:szCs w:val="28"/>
        </w:rPr>
      </w:pPr>
      <w:bookmarkStart w:id="1301" w:name="_Toc152924600"/>
      <w:bookmarkStart w:id="1302" w:name="_Toc152987195"/>
      <w:bookmarkStart w:id="1303" w:name="_Toc153534325"/>
      <w:bookmarkStart w:id="1304" w:name="_Toc153532735"/>
      <w:bookmarkStart w:id="1305" w:name="_Toc153532995"/>
      <w:bookmarkStart w:id="1306" w:name="_Toc171179989"/>
      <w:bookmarkStart w:id="1307" w:name="_Toc153026415"/>
      <w:bookmarkStart w:id="1308" w:name="_Toc153532870"/>
      <w:bookmarkStart w:id="1309" w:name="_Toc152988297"/>
      <w:bookmarkStart w:id="1310" w:name="_Toc153533658"/>
      <w:r>
        <w:rPr>
          <w:rFonts w:ascii="宋体" w:hAnsi="宋体" w:hint="eastAsia"/>
          <w:bCs/>
          <w:sz w:val="28"/>
          <w:szCs w:val="28"/>
        </w:rPr>
        <w:t>四、“该报的报”——本工程安全监理事后控制的重点</w:t>
      </w:r>
      <w:bookmarkEnd w:id="1301"/>
      <w:bookmarkEnd w:id="1302"/>
      <w:bookmarkEnd w:id="1303"/>
      <w:bookmarkEnd w:id="1304"/>
      <w:bookmarkEnd w:id="1305"/>
      <w:bookmarkEnd w:id="1306"/>
      <w:bookmarkEnd w:id="1307"/>
      <w:bookmarkEnd w:id="1308"/>
      <w:bookmarkEnd w:id="1309"/>
      <w:bookmarkEnd w:id="1310"/>
    </w:p>
    <w:p w:rsidR="00BC267F" w:rsidRDefault="00BC267F" w:rsidP="00BC267F">
      <w:pPr>
        <w:ind w:firstLineChars="200" w:firstLine="560"/>
        <w:rPr>
          <w:rFonts w:ascii="宋体" w:hAnsi="宋体" w:hint="eastAsia"/>
          <w:sz w:val="28"/>
          <w:szCs w:val="28"/>
        </w:rPr>
      </w:pPr>
      <w:r>
        <w:rPr>
          <w:rFonts w:ascii="宋体" w:hAnsi="宋体" w:hint="eastAsia"/>
          <w:sz w:val="28"/>
          <w:szCs w:val="28"/>
        </w:rPr>
        <w:t>对安全施工的监理，不但要注重过程的控制，和具体的实施，安全检查记录的收集、整理也非常重要。监理项目部对安全监理日记、安全专题会议纪要、涉及安全的监理通知、工作联系单、整改记录、停工令等文件，都应及时收集整理。对工程出现的安全问题，不隐瞒、不虚报，积极配合相关单位检查，认真进行整改情况的复查，分清责任，主动向建设单位或政府主管部门报告实际情况。</w:t>
      </w:r>
      <w:bookmarkStart w:id="1311" w:name="_Toc152924601"/>
      <w:bookmarkStart w:id="1312" w:name="_Toc152396591"/>
      <w:bookmarkStart w:id="1313" w:name="_Toc152987196"/>
      <w:bookmarkStart w:id="1314" w:name="_Toc153026416"/>
      <w:bookmarkStart w:id="1315" w:name="_Toc152986509"/>
      <w:bookmarkStart w:id="1316" w:name="_Toc153533659"/>
      <w:bookmarkStart w:id="1317" w:name="_Toc153532736"/>
      <w:bookmarkStart w:id="1318" w:name="_Toc152988298"/>
      <w:bookmarkStart w:id="1319" w:name="_Toc153534326"/>
      <w:bookmarkStart w:id="1320" w:name="_Toc171179990"/>
      <w:bookmarkStart w:id="1321" w:name="_Toc153532871"/>
      <w:bookmarkStart w:id="1322" w:name="_Toc153532996"/>
    </w:p>
    <w:p w:rsidR="00BC267F" w:rsidRDefault="00BC267F" w:rsidP="00BC267F">
      <w:pPr>
        <w:ind w:firstLineChars="200" w:firstLine="560"/>
        <w:outlineLvl w:val="2"/>
        <w:rPr>
          <w:rFonts w:ascii="宋体" w:hAnsi="宋体" w:hint="eastAsia"/>
          <w:bCs/>
          <w:sz w:val="28"/>
          <w:szCs w:val="28"/>
        </w:rPr>
      </w:pPr>
      <w:bookmarkStart w:id="1323" w:name="_Toc1198"/>
      <w:bookmarkStart w:id="1324" w:name="_Toc7267"/>
      <w:bookmarkStart w:id="1325" w:name="_Toc32386"/>
      <w:bookmarkStart w:id="1326" w:name="_Toc378583698"/>
      <w:bookmarkStart w:id="1327" w:name="_Toc20607"/>
      <w:bookmarkStart w:id="1328" w:name="_Toc9702"/>
      <w:bookmarkStart w:id="1329" w:name="_Toc378589620"/>
      <w:bookmarkStart w:id="1330" w:name="_Toc404091263"/>
      <w:bookmarkStart w:id="1331" w:name="_Toc9669"/>
      <w:bookmarkStart w:id="1332" w:name="_Toc8239"/>
      <w:bookmarkStart w:id="1333" w:name="_Toc404157777"/>
      <w:bookmarkStart w:id="1334" w:name="_Toc26295"/>
      <w:bookmarkStart w:id="1335" w:name="_Toc1607"/>
      <w:r>
        <w:rPr>
          <w:rFonts w:ascii="宋体" w:hAnsi="宋体" w:hint="eastAsia"/>
          <w:bCs/>
          <w:sz w:val="28"/>
          <w:szCs w:val="28"/>
        </w:rPr>
        <w:t>10.4施工安全控制程序</w:t>
      </w:r>
      <w:bookmarkEnd w:id="1311"/>
      <w:bookmarkEnd w:id="1312"/>
      <w:r>
        <w:rPr>
          <w:rFonts w:ascii="宋体" w:hAnsi="宋体" w:hint="eastAsia"/>
          <w:bCs/>
          <w:sz w:val="28"/>
          <w:szCs w:val="28"/>
        </w:rPr>
        <w:t>及监理控制要点</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sidR="00BC267F" w:rsidRDefault="00BC267F" w:rsidP="00BC267F">
      <w:pPr>
        <w:ind w:firstLineChars="200" w:firstLine="560"/>
        <w:rPr>
          <w:rFonts w:ascii="宋体" w:hAnsi="宋体" w:hint="eastAsia"/>
          <w:sz w:val="28"/>
        </w:rPr>
      </w:pPr>
      <w:r>
        <w:rPr>
          <w:rFonts w:ascii="宋体" w:hAnsi="宋体" w:hint="eastAsia"/>
          <w:sz w:val="28"/>
        </w:rPr>
        <w:t>一、施工安全控制程序</w:t>
      </w:r>
    </w:p>
    <w:p w:rsidR="00BC267F" w:rsidRDefault="00BC267F" w:rsidP="00BC267F">
      <w:pPr>
        <w:rPr>
          <w:rFonts w:ascii="宋体" w:hAnsi="宋体" w:hint="eastAsia"/>
          <w:bCs/>
          <w:sz w:val="28"/>
          <w:szCs w:val="28"/>
        </w:rPr>
      </w:pPr>
      <w:bookmarkStart w:id="1336" w:name="_Toc171179991"/>
      <w:bookmarkStart w:id="1337" w:name="_Toc152396592"/>
      <w:bookmarkStart w:id="1338" w:name="_Toc152987197"/>
      <w:bookmarkStart w:id="1339" w:name="_Toc153026417"/>
      <w:bookmarkStart w:id="1340" w:name="_Toc153532872"/>
      <w:bookmarkStart w:id="1341" w:name="_Toc153533660"/>
      <w:bookmarkStart w:id="1342" w:name="_Toc153534327"/>
      <w:bookmarkStart w:id="1343" w:name="_Toc152986510"/>
      <w:bookmarkStart w:id="1344" w:name="_Toc153532737"/>
      <w:bookmarkStart w:id="1345" w:name="_Toc152924602"/>
      <w:bookmarkStart w:id="1346" w:name="_Toc152988299"/>
      <w:bookmarkStart w:id="1347" w:name="_Toc153532997"/>
      <w:r>
        <w:rPr>
          <w:rFonts w:hint="eastAsia"/>
          <w:noProof/>
        </w:rPr>
        <w:lastRenderedPageBreak/>
        <mc:AlternateContent>
          <mc:Choice Requires="wpg">
            <w:drawing>
              <wp:anchor distT="0" distB="0" distL="114300" distR="114300" simplePos="0" relativeHeight="252017664" behindDoc="0" locked="0" layoutInCell="1" allowOverlap="1">
                <wp:simplePos x="0" y="0"/>
                <wp:positionH relativeFrom="column">
                  <wp:posOffset>170180</wp:posOffset>
                </wp:positionH>
                <wp:positionV relativeFrom="paragraph">
                  <wp:posOffset>132715</wp:posOffset>
                </wp:positionV>
                <wp:extent cx="5681345" cy="4097655"/>
                <wp:effectExtent l="0" t="0" r="14605" b="17145"/>
                <wp:wrapSquare wrapText="bothSides"/>
                <wp:docPr id="589" name="组合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345" cy="4097655"/>
                          <a:chOff x="0" y="0"/>
                          <a:chExt cx="8804" cy="6031"/>
                        </a:xfrm>
                      </wpg:grpSpPr>
                      <wps:wsp>
                        <wps:cNvPr id="564" name="矩形 564"/>
                        <wps:cNvSpPr/>
                        <wps:spPr>
                          <a:xfrm>
                            <a:off x="2504" y="0"/>
                            <a:ext cx="28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spacing w:val="-8"/>
                                  <w:sz w:val="24"/>
                                  <w:szCs w:val="23"/>
                                </w:rPr>
                              </w:pPr>
                              <w:r>
                                <w:rPr>
                                  <w:rFonts w:hint="eastAsia"/>
                                  <w:spacing w:val="-8"/>
                                  <w:sz w:val="24"/>
                                  <w:szCs w:val="23"/>
                                </w:rPr>
                                <w:t>确定项目安全目标</w:t>
                              </w:r>
                            </w:p>
                          </w:txbxContent>
                        </wps:txbx>
                        <wps:bodyPr upright="1"/>
                      </wps:wsp>
                      <wps:wsp>
                        <wps:cNvPr id="565" name="矩形 565"/>
                        <wps:cNvSpPr/>
                        <wps:spPr>
                          <a:xfrm>
                            <a:off x="2490" y="1136"/>
                            <a:ext cx="2880"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center"/>
                                <w:rPr>
                                  <w:spacing w:val="-8"/>
                                  <w:sz w:val="23"/>
                                  <w:szCs w:val="23"/>
                                </w:rPr>
                              </w:pPr>
                              <w:r>
                                <w:rPr>
                                  <w:rFonts w:hint="eastAsia"/>
                                  <w:spacing w:val="-8"/>
                                  <w:sz w:val="23"/>
                                  <w:szCs w:val="23"/>
                                </w:rPr>
                                <w:t>审核承包单位编制项目安全技术措施计划</w:t>
                              </w:r>
                            </w:p>
                            <w:p w:rsidR="00BC267F" w:rsidRDefault="00BC267F" w:rsidP="00BC267F">
                              <w:pPr>
                                <w:pStyle w:val="22"/>
                                <w:tabs>
                                  <w:tab w:val="right" w:leader="dot" w:pos="9540"/>
                                </w:tabs>
                              </w:pPr>
                            </w:p>
                          </w:txbxContent>
                        </wps:txbx>
                        <wps:bodyPr upright="1"/>
                      </wps:wsp>
                      <wps:wsp>
                        <wps:cNvPr id="566" name="矩形 566"/>
                        <wps:cNvSpPr/>
                        <wps:spPr>
                          <a:xfrm>
                            <a:off x="2490" y="2323"/>
                            <a:ext cx="2880" cy="74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ind w:firstLineChars="100" w:firstLine="230"/>
                                <w:jc w:val="center"/>
                                <w:rPr>
                                  <w:sz w:val="23"/>
                                  <w:szCs w:val="23"/>
                                </w:rPr>
                              </w:pPr>
                              <w:r>
                                <w:rPr>
                                  <w:rFonts w:hint="eastAsia"/>
                                  <w:sz w:val="23"/>
                                  <w:szCs w:val="23"/>
                                </w:rPr>
                                <w:t>监督项目安全技术措施计划实施</w:t>
                              </w:r>
                            </w:p>
                          </w:txbxContent>
                        </wps:txbx>
                        <wps:bodyPr upright="1"/>
                      </wps:wsp>
                      <wps:wsp>
                        <wps:cNvPr id="567" name="矩形 567"/>
                        <wps:cNvSpPr/>
                        <wps:spPr>
                          <a:xfrm>
                            <a:off x="0" y="4129"/>
                            <a:ext cx="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spacing w:val="-8"/>
                                  <w:sz w:val="23"/>
                                  <w:szCs w:val="23"/>
                                </w:rPr>
                              </w:pPr>
                              <w:r>
                                <w:rPr>
                                  <w:rFonts w:hint="eastAsia"/>
                                  <w:spacing w:val="-8"/>
                                  <w:sz w:val="23"/>
                                  <w:szCs w:val="23"/>
                                </w:rPr>
                                <w:t>安全生产责</w:t>
                              </w:r>
                              <w:r>
                                <w:rPr>
                                  <w:spacing w:val="-8"/>
                                  <w:sz w:val="23"/>
                                  <w:szCs w:val="23"/>
                                </w:rPr>
                                <w:t xml:space="preserve"> </w:t>
                              </w:r>
                              <w:r>
                                <w:rPr>
                                  <w:rFonts w:hint="eastAsia"/>
                                  <w:spacing w:val="-8"/>
                                  <w:sz w:val="23"/>
                                  <w:szCs w:val="23"/>
                                </w:rPr>
                                <w:t>任</w:t>
                              </w:r>
                            </w:p>
                          </w:txbxContent>
                        </wps:txbx>
                        <wps:bodyPr upright="1"/>
                      </wps:wsp>
                      <wps:wsp>
                        <wps:cNvPr id="568" name="矩形 568"/>
                        <wps:cNvSpPr/>
                        <wps:spPr>
                          <a:xfrm>
                            <a:off x="1132" y="4129"/>
                            <a:ext cx="869"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distribute"/>
                                <w:rPr>
                                  <w:spacing w:val="-8"/>
                                  <w:sz w:val="23"/>
                                  <w:szCs w:val="23"/>
                                </w:rPr>
                              </w:pPr>
                              <w:r>
                                <w:rPr>
                                  <w:rFonts w:hint="eastAsia"/>
                                  <w:spacing w:val="-8"/>
                                  <w:sz w:val="23"/>
                                  <w:szCs w:val="23"/>
                                </w:rPr>
                                <w:t>安全生产保证体系</w:t>
                              </w:r>
                            </w:p>
                          </w:txbxContent>
                        </wps:txbx>
                        <wps:bodyPr upright="1"/>
                      </wps:wsp>
                      <wps:wsp>
                        <wps:cNvPr id="570" name="矩形 570"/>
                        <wps:cNvSpPr/>
                        <wps:spPr>
                          <a:xfrm>
                            <a:off x="2332" y="4159"/>
                            <a:ext cx="94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distribute"/>
                                <w:rPr>
                                  <w:rFonts w:hint="eastAsia"/>
                                  <w:spacing w:val="-8"/>
                                  <w:sz w:val="23"/>
                                  <w:szCs w:val="23"/>
                                </w:rPr>
                              </w:pPr>
                              <w:r>
                                <w:rPr>
                                  <w:rFonts w:hint="eastAsia"/>
                                  <w:spacing w:val="-8"/>
                                  <w:sz w:val="23"/>
                                  <w:szCs w:val="23"/>
                                </w:rPr>
                                <w:t>安全</w:t>
                              </w:r>
                            </w:p>
                            <w:p w:rsidR="00BC267F" w:rsidRDefault="00BC267F" w:rsidP="00BC267F">
                              <w:pPr>
                                <w:jc w:val="distribute"/>
                                <w:rPr>
                                  <w:rFonts w:hint="eastAsia"/>
                                  <w:spacing w:val="-8"/>
                                  <w:sz w:val="23"/>
                                  <w:szCs w:val="23"/>
                                </w:rPr>
                              </w:pPr>
                              <w:r>
                                <w:rPr>
                                  <w:rFonts w:hint="eastAsia"/>
                                  <w:spacing w:val="-8"/>
                                  <w:sz w:val="23"/>
                                  <w:szCs w:val="23"/>
                                </w:rPr>
                                <w:t>管理</w:t>
                              </w:r>
                            </w:p>
                            <w:p w:rsidR="00BC267F" w:rsidRDefault="00BC267F" w:rsidP="00BC267F">
                              <w:pPr>
                                <w:jc w:val="distribute"/>
                                <w:rPr>
                                  <w:spacing w:val="-8"/>
                                  <w:sz w:val="23"/>
                                  <w:szCs w:val="23"/>
                                </w:rPr>
                              </w:pPr>
                              <w:r>
                                <w:rPr>
                                  <w:rFonts w:hint="eastAsia"/>
                                  <w:spacing w:val="-8"/>
                                  <w:sz w:val="23"/>
                                  <w:szCs w:val="23"/>
                                </w:rPr>
                                <w:t>要点</w:t>
                              </w:r>
                            </w:p>
                          </w:txbxContent>
                        </wps:txbx>
                        <wps:bodyPr upright="1"/>
                      </wps:wsp>
                      <wps:wsp>
                        <wps:cNvPr id="571" name="矩形 571"/>
                        <wps:cNvSpPr/>
                        <wps:spPr>
                          <a:xfrm>
                            <a:off x="3562" y="4144"/>
                            <a:ext cx="88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distribute"/>
                                <w:rPr>
                                  <w:sz w:val="20"/>
                                  <w:szCs w:val="20"/>
                                </w:rPr>
                              </w:pPr>
                              <w:r>
                                <w:rPr>
                                  <w:rFonts w:hint="eastAsia"/>
                                  <w:spacing w:val="-8"/>
                                  <w:sz w:val="23"/>
                                  <w:szCs w:val="23"/>
                                </w:rPr>
                                <w:t>安全生产培训</w:t>
                              </w:r>
                            </w:p>
                          </w:txbxContent>
                        </wps:txbx>
                        <wps:bodyPr upright="1"/>
                      </wps:wsp>
                      <wps:wsp>
                        <wps:cNvPr id="572" name="矩形 572"/>
                        <wps:cNvSpPr/>
                        <wps:spPr>
                          <a:xfrm>
                            <a:off x="4732" y="4159"/>
                            <a:ext cx="79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distribute"/>
                                <w:rPr>
                                  <w:spacing w:val="-8"/>
                                  <w:sz w:val="23"/>
                                  <w:szCs w:val="23"/>
                                </w:rPr>
                              </w:pPr>
                              <w:r>
                                <w:rPr>
                                  <w:rFonts w:hint="eastAsia"/>
                                  <w:spacing w:val="-8"/>
                                  <w:sz w:val="23"/>
                                  <w:szCs w:val="23"/>
                                </w:rPr>
                                <w:t>安全技术措施</w:t>
                              </w:r>
                            </w:p>
                          </w:txbxContent>
                        </wps:txbx>
                        <wps:bodyPr upright="1"/>
                      </wps:wsp>
                      <wps:wsp>
                        <wps:cNvPr id="573" name="矩形 573"/>
                        <wps:cNvSpPr/>
                        <wps:spPr>
                          <a:xfrm>
                            <a:off x="5826" y="4144"/>
                            <a:ext cx="79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distribute"/>
                                <w:rPr>
                                  <w:spacing w:val="-8"/>
                                  <w:sz w:val="23"/>
                                  <w:szCs w:val="23"/>
                                </w:rPr>
                              </w:pPr>
                              <w:r>
                                <w:rPr>
                                  <w:rFonts w:hint="eastAsia"/>
                                  <w:spacing w:val="-8"/>
                                  <w:sz w:val="23"/>
                                  <w:szCs w:val="23"/>
                                </w:rPr>
                                <w:t>安全技术要求</w:t>
                              </w:r>
                            </w:p>
                          </w:txbxContent>
                        </wps:txbx>
                        <wps:bodyPr upright="1"/>
                      </wps:wsp>
                      <wps:wsp>
                        <wps:cNvPr id="575" name="矩形 575"/>
                        <wps:cNvSpPr/>
                        <wps:spPr>
                          <a:xfrm>
                            <a:off x="6906" y="4159"/>
                            <a:ext cx="78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jc w:val="distribute"/>
                                <w:rPr>
                                  <w:sz w:val="20"/>
                                  <w:szCs w:val="20"/>
                                </w:rPr>
                              </w:pPr>
                              <w:r>
                                <w:rPr>
                                  <w:rFonts w:hint="eastAsia"/>
                                  <w:spacing w:val="-8"/>
                                  <w:sz w:val="23"/>
                                  <w:szCs w:val="23"/>
                                </w:rPr>
                                <w:t>安全检查</w:t>
                              </w:r>
                            </w:p>
                          </w:txbxContent>
                        </wps:txbx>
                        <wps:bodyPr upright="1"/>
                      </wps:wsp>
                      <wps:wsp>
                        <wps:cNvPr id="576" name="矩形 576"/>
                        <wps:cNvSpPr/>
                        <wps:spPr>
                          <a:xfrm>
                            <a:off x="7994" y="4129"/>
                            <a:ext cx="81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C267F" w:rsidRDefault="00BC267F" w:rsidP="00BC267F">
                              <w:pPr>
                                <w:rPr>
                                  <w:spacing w:val="-8"/>
                                  <w:sz w:val="23"/>
                                  <w:szCs w:val="23"/>
                                </w:rPr>
                              </w:pPr>
                              <w:r>
                                <w:rPr>
                                  <w:rFonts w:hint="eastAsia"/>
                                  <w:spacing w:val="-8"/>
                                  <w:sz w:val="23"/>
                                  <w:szCs w:val="23"/>
                                </w:rPr>
                                <w:t>伤亡事故处理</w:t>
                              </w:r>
                            </w:p>
                          </w:txbxContent>
                        </wps:txbx>
                        <wps:bodyPr upright="1"/>
                      </wps:wsp>
                      <wps:wsp>
                        <wps:cNvPr id="577" name="直接连接符 577"/>
                        <wps:cNvCnPr/>
                        <wps:spPr>
                          <a:xfrm>
                            <a:off x="3930" y="630"/>
                            <a:ext cx="0" cy="507"/>
                          </a:xfrm>
                          <a:prstGeom prst="line">
                            <a:avLst/>
                          </a:prstGeom>
                          <a:ln w="9525" cap="flat" cmpd="sng">
                            <a:solidFill>
                              <a:srgbClr val="000000"/>
                            </a:solidFill>
                            <a:prstDash val="solid"/>
                            <a:headEnd type="none" w="med" len="med"/>
                            <a:tailEnd type="triangle" w="med" len="med"/>
                          </a:ln>
                        </wps:spPr>
                        <wps:bodyPr/>
                      </wps:wsp>
                      <wps:wsp>
                        <wps:cNvPr id="578" name="直接连接符 578"/>
                        <wps:cNvCnPr/>
                        <wps:spPr>
                          <a:xfrm>
                            <a:off x="3930" y="1859"/>
                            <a:ext cx="0" cy="501"/>
                          </a:xfrm>
                          <a:prstGeom prst="line">
                            <a:avLst/>
                          </a:prstGeom>
                          <a:ln w="9525" cap="flat" cmpd="sng">
                            <a:solidFill>
                              <a:srgbClr val="000000"/>
                            </a:solidFill>
                            <a:prstDash val="solid"/>
                            <a:headEnd type="none" w="med" len="med"/>
                            <a:tailEnd type="triangle" w="med" len="med"/>
                          </a:ln>
                        </wps:spPr>
                        <wps:bodyPr/>
                      </wps:wsp>
                      <wps:wsp>
                        <wps:cNvPr id="579" name="直接连接符 579"/>
                        <wps:cNvCnPr/>
                        <wps:spPr>
                          <a:xfrm>
                            <a:off x="510" y="3497"/>
                            <a:ext cx="7920" cy="0"/>
                          </a:xfrm>
                          <a:prstGeom prst="line">
                            <a:avLst/>
                          </a:prstGeom>
                          <a:ln w="9525" cap="flat" cmpd="sng">
                            <a:solidFill>
                              <a:srgbClr val="000000"/>
                            </a:solidFill>
                            <a:prstDash val="solid"/>
                            <a:headEnd type="none" w="med" len="med"/>
                            <a:tailEnd type="none" w="med" len="med"/>
                          </a:ln>
                        </wps:spPr>
                        <wps:bodyPr/>
                      </wps:wsp>
                      <wps:wsp>
                        <wps:cNvPr id="580" name="直接连接符 580"/>
                        <wps:cNvCnPr/>
                        <wps:spPr>
                          <a:xfrm>
                            <a:off x="3930" y="3029"/>
                            <a:ext cx="0" cy="468"/>
                          </a:xfrm>
                          <a:prstGeom prst="line">
                            <a:avLst/>
                          </a:prstGeom>
                          <a:ln w="9525" cap="flat" cmpd="sng">
                            <a:solidFill>
                              <a:srgbClr val="000000"/>
                            </a:solidFill>
                            <a:prstDash val="solid"/>
                            <a:headEnd type="none" w="med" len="med"/>
                            <a:tailEnd type="triangle" w="med" len="med"/>
                          </a:ln>
                        </wps:spPr>
                        <wps:bodyPr/>
                      </wps:wsp>
                      <wps:wsp>
                        <wps:cNvPr id="581" name="直接连接符 581"/>
                        <wps:cNvCnPr/>
                        <wps:spPr>
                          <a:xfrm>
                            <a:off x="510" y="3497"/>
                            <a:ext cx="0" cy="624"/>
                          </a:xfrm>
                          <a:prstGeom prst="line">
                            <a:avLst/>
                          </a:prstGeom>
                          <a:ln w="9525" cap="flat" cmpd="sng">
                            <a:solidFill>
                              <a:srgbClr val="000000"/>
                            </a:solidFill>
                            <a:prstDash val="solid"/>
                            <a:headEnd type="none" w="med" len="med"/>
                            <a:tailEnd type="triangle" w="med" len="med"/>
                          </a:ln>
                        </wps:spPr>
                        <wps:bodyPr/>
                      </wps:wsp>
                      <wps:wsp>
                        <wps:cNvPr id="582" name="直接连接符 582"/>
                        <wps:cNvCnPr/>
                        <wps:spPr>
                          <a:xfrm>
                            <a:off x="1590" y="3497"/>
                            <a:ext cx="0" cy="624"/>
                          </a:xfrm>
                          <a:prstGeom prst="line">
                            <a:avLst/>
                          </a:prstGeom>
                          <a:ln w="9525" cap="flat" cmpd="sng">
                            <a:solidFill>
                              <a:srgbClr val="000000"/>
                            </a:solidFill>
                            <a:prstDash val="solid"/>
                            <a:headEnd type="none" w="med" len="med"/>
                            <a:tailEnd type="triangle" w="med" len="med"/>
                          </a:ln>
                        </wps:spPr>
                        <wps:bodyPr/>
                      </wps:wsp>
                      <wps:wsp>
                        <wps:cNvPr id="583" name="直接连接符 583"/>
                        <wps:cNvCnPr/>
                        <wps:spPr>
                          <a:xfrm>
                            <a:off x="2850" y="3497"/>
                            <a:ext cx="0" cy="624"/>
                          </a:xfrm>
                          <a:prstGeom prst="line">
                            <a:avLst/>
                          </a:prstGeom>
                          <a:ln w="9525" cap="flat" cmpd="sng">
                            <a:solidFill>
                              <a:srgbClr val="000000"/>
                            </a:solidFill>
                            <a:prstDash val="solid"/>
                            <a:headEnd type="none" w="med" len="med"/>
                            <a:tailEnd type="triangle" w="med" len="med"/>
                          </a:ln>
                        </wps:spPr>
                        <wps:bodyPr/>
                      </wps:wsp>
                      <wps:wsp>
                        <wps:cNvPr id="584" name="直接连接符 584"/>
                        <wps:cNvCnPr/>
                        <wps:spPr>
                          <a:xfrm>
                            <a:off x="3930" y="3497"/>
                            <a:ext cx="0" cy="624"/>
                          </a:xfrm>
                          <a:prstGeom prst="line">
                            <a:avLst/>
                          </a:prstGeom>
                          <a:ln w="9525" cap="flat" cmpd="sng">
                            <a:solidFill>
                              <a:srgbClr val="000000"/>
                            </a:solidFill>
                            <a:prstDash val="solid"/>
                            <a:headEnd type="none" w="med" len="med"/>
                            <a:tailEnd type="triangle" w="med" len="med"/>
                          </a:ln>
                        </wps:spPr>
                        <wps:bodyPr/>
                      </wps:wsp>
                      <wps:wsp>
                        <wps:cNvPr id="585" name="直接连接符 585"/>
                        <wps:cNvCnPr/>
                        <wps:spPr>
                          <a:xfrm>
                            <a:off x="5010" y="3497"/>
                            <a:ext cx="0" cy="624"/>
                          </a:xfrm>
                          <a:prstGeom prst="line">
                            <a:avLst/>
                          </a:prstGeom>
                          <a:ln w="9525" cap="flat" cmpd="sng">
                            <a:solidFill>
                              <a:srgbClr val="000000"/>
                            </a:solidFill>
                            <a:prstDash val="solid"/>
                            <a:headEnd type="none" w="med" len="med"/>
                            <a:tailEnd type="triangle" w="med" len="med"/>
                          </a:ln>
                        </wps:spPr>
                        <wps:bodyPr/>
                      </wps:wsp>
                      <wps:wsp>
                        <wps:cNvPr id="586" name="直接连接符 586"/>
                        <wps:cNvCnPr/>
                        <wps:spPr>
                          <a:xfrm>
                            <a:off x="6270" y="3497"/>
                            <a:ext cx="0" cy="624"/>
                          </a:xfrm>
                          <a:prstGeom prst="line">
                            <a:avLst/>
                          </a:prstGeom>
                          <a:ln w="9525" cap="flat" cmpd="sng">
                            <a:solidFill>
                              <a:srgbClr val="000000"/>
                            </a:solidFill>
                            <a:prstDash val="solid"/>
                            <a:headEnd type="none" w="med" len="med"/>
                            <a:tailEnd type="triangle" w="med" len="med"/>
                          </a:ln>
                        </wps:spPr>
                        <wps:bodyPr/>
                      </wps:wsp>
                      <wps:wsp>
                        <wps:cNvPr id="587" name="直接连接符 587"/>
                        <wps:cNvCnPr/>
                        <wps:spPr>
                          <a:xfrm>
                            <a:off x="7262" y="3497"/>
                            <a:ext cx="0" cy="624"/>
                          </a:xfrm>
                          <a:prstGeom prst="line">
                            <a:avLst/>
                          </a:prstGeom>
                          <a:ln w="9525" cap="flat" cmpd="sng">
                            <a:solidFill>
                              <a:srgbClr val="000000"/>
                            </a:solidFill>
                            <a:prstDash val="solid"/>
                            <a:headEnd type="none" w="med" len="med"/>
                            <a:tailEnd type="triangle" w="med" len="med"/>
                          </a:ln>
                        </wps:spPr>
                        <wps:bodyPr/>
                      </wps:wsp>
                      <wps:wsp>
                        <wps:cNvPr id="588" name="直接连接符 588"/>
                        <wps:cNvCnPr/>
                        <wps:spPr>
                          <a:xfrm>
                            <a:off x="8430" y="3497"/>
                            <a:ext cx="0" cy="624"/>
                          </a:xfrm>
                          <a:prstGeom prst="line">
                            <a:avLst/>
                          </a:prstGeom>
                          <a:ln w="9525" cap="flat" cmpd="sng">
                            <a:solidFill>
                              <a:srgbClr val="000000"/>
                            </a:solidFill>
                            <a:prstDash val="solid"/>
                            <a:headEnd type="non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589" o:spid="_x0000_s1328" style="position:absolute;left:0;text-align:left;margin-left:13.4pt;margin-top:10.45pt;width:447.35pt;height:322.65pt;z-index:252017664" coordsize="8804,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">
                <v:rect id="矩形 564" o:spid="_x0000_s1329" style="position:absolute;left:2504;width:28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textbox>
                    <w:txbxContent>
                      <w:p w:rsidR="00BC267F" w:rsidRDefault="00BC267F" w:rsidP="00BC267F">
                        <w:pPr>
                          <w:jc w:val="center"/>
                          <w:rPr>
                            <w:spacing w:val="-8"/>
                            <w:sz w:val="24"/>
                            <w:szCs w:val="23"/>
                          </w:rPr>
                        </w:pPr>
                        <w:r>
                          <w:rPr>
                            <w:rFonts w:hint="eastAsia"/>
                            <w:spacing w:val="-8"/>
                            <w:sz w:val="24"/>
                            <w:szCs w:val="23"/>
                          </w:rPr>
                          <w:t>确定项目安全目标</w:t>
                        </w:r>
                      </w:p>
                    </w:txbxContent>
                  </v:textbox>
                </v:rect>
                <v:rect id="矩形 565" o:spid="_x0000_s1330" style="position:absolute;left:2490;top:1136;width:288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textbox>
                    <w:txbxContent>
                      <w:p w:rsidR="00BC267F" w:rsidRDefault="00BC267F" w:rsidP="00BC267F">
                        <w:pPr>
                          <w:jc w:val="center"/>
                          <w:rPr>
                            <w:spacing w:val="-8"/>
                            <w:sz w:val="23"/>
                            <w:szCs w:val="23"/>
                          </w:rPr>
                        </w:pPr>
                        <w:r>
                          <w:rPr>
                            <w:rFonts w:hint="eastAsia"/>
                            <w:spacing w:val="-8"/>
                            <w:sz w:val="23"/>
                            <w:szCs w:val="23"/>
                          </w:rPr>
                          <w:t>审核承包单位编制项目安全技术措施计划</w:t>
                        </w:r>
                      </w:p>
                      <w:p w:rsidR="00BC267F" w:rsidRDefault="00BC267F" w:rsidP="00BC267F">
                        <w:pPr>
                          <w:pStyle w:val="22"/>
                          <w:tabs>
                            <w:tab w:val="right" w:leader="dot" w:pos="9540"/>
                          </w:tabs>
                        </w:pPr>
                      </w:p>
                    </w:txbxContent>
                  </v:textbox>
                </v:rect>
                <v:rect id="矩形 566" o:spid="_x0000_s1331" style="position:absolute;left:2490;top:2323;width:288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textbox>
                    <w:txbxContent>
                      <w:p w:rsidR="00BC267F" w:rsidRDefault="00BC267F" w:rsidP="00BC267F">
                        <w:pPr>
                          <w:ind w:firstLineChars="100" w:firstLine="230"/>
                          <w:jc w:val="center"/>
                          <w:rPr>
                            <w:sz w:val="23"/>
                            <w:szCs w:val="23"/>
                          </w:rPr>
                        </w:pPr>
                        <w:r>
                          <w:rPr>
                            <w:rFonts w:hint="eastAsia"/>
                            <w:sz w:val="23"/>
                            <w:szCs w:val="23"/>
                          </w:rPr>
                          <w:t>监督项目安全技术措施计划实施</w:t>
                        </w:r>
                      </w:p>
                    </w:txbxContent>
                  </v:textbox>
                </v:rect>
                <v:rect id="矩形 567" o:spid="_x0000_s1332" style="position:absolute;top:4129;width:87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">
                  <v:textbox>
                    <w:txbxContent>
                      <w:p w:rsidR="00BC267F" w:rsidRDefault="00BC267F" w:rsidP="00BC267F">
                        <w:pPr>
                          <w:rPr>
                            <w:spacing w:val="-8"/>
                            <w:sz w:val="23"/>
                            <w:szCs w:val="23"/>
                          </w:rPr>
                        </w:pPr>
                        <w:r>
                          <w:rPr>
                            <w:rFonts w:hint="eastAsia"/>
                            <w:spacing w:val="-8"/>
                            <w:sz w:val="23"/>
                            <w:szCs w:val="23"/>
                          </w:rPr>
                          <w:t>安全生产责</w:t>
                        </w:r>
                        <w:r>
                          <w:rPr>
                            <w:spacing w:val="-8"/>
                            <w:sz w:val="23"/>
                            <w:szCs w:val="23"/>
                          </w:rPr>
                          <w:t xml:space="preserve"> </w:t>
                        </w:r>
                        <w:r>
                          <w:rPr>
                            <w:rFonts w:hint="eastAsia"/>
                            <w:spacing w:val="-8"/>
                            <w:sz w:val="23"/>
                            <w:szCs w:val="23"/>
                          </w:rPr>
                          <w:t>任</w:t>
                        </w:r>
                      </w:p>
                    </w:txbxContent>
                  </v:textbox>
                </v:rect>
                <v:rect id="矩形 568" o:spid="_x0000_s1333" style="position:absolute;left:1132;top:4129;width:86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twgAAANwAAAAPAAAAZHJzL2Rvd25yZXYueG1sRE89b8Iw&#10;EN0r8R+sQ+pWHKhA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B+iTotwgAAANwAAAAPAAAA&#10;AAAAAAAAAAAAAAcCAABkcnMvZG93bnJldi54bWxQSwUGAAAAAAMAAwC3AAAA9gIAAAAA&#10;">
                  <v:textbox>
                    <w:txbxContent>
                      <w:p w:rsidR="00BC267F" w:rsidRDefault="00BC267F" w:rsidP="00BC267F">
                        <w:pPr>
                          <w:jc w:val="distribute"/>
                          <w:rPr>
                            <w:spacing w:val="-8"/>
                            <w:sz w:val="23"/>
                            <w:szCs w:val="23"/>
                          </w:rPr>
                        </w:pPr>
                        <w:r>
                          <w:rPr>
                            <w:rFonts w:hint="eastAsia"/>
                            <w:spacing w:val="-8"/>
                            <w:sz w:val="23"/>
                            <w:szCs w:val="23"/>
                          </w:rPr>
                          <w:t>安全生产保证体系</w:t>
                        </w:r>
                      </w:p>
                    </w:txbxContent>
                  </v:textbox>
                </v:rect>
                <v:rect id="矩形 570" o:spid="_x0000_s1334" style="position:absolute;left:2332;top:4159;width:94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D2wQAAANwAAAAPAAAAZHJzL2Rvd25yZXYueG1sRE89b8Iw&#10;EN2R+A/WIXUDB1CB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AUmoPbBAAAA3AAAAA8AAAAA&#10;AAAAAAAAAAAABwIAAGRycy9kb3ducmV2LnhtbFBLBQYAAAAAAwADALcAAAD1AgAAAAA=&#10;">
                  <v:textbox>
                    <w:txbxContent>
                      <w:p w:rsidR="00BC267F" w:rsidRDefault="00BC267F" w:rsidP="00BC267F">
                        <w:pPr>
                          <w:jc w:val="distribute"/>
                          <w:rPr>
                            <w:rFonts w:hint="eastAsia"/>
                            <w:spacing w:val="-8"/>
                            <w:sz w:val="23"/>
                            <w:szCs w:val="23"/>
                          </w:rPr>
                        </w:pPr>
                        <w:r>
                          <w:rPr>
                            <w:rFonts w:hint="eastAsia"/>
                            <w:spacing w:val="-8"/>
                            <w:sz w:val="23"/>
                            <w:szCs w:val="23"/>
                          </w:rPr>
                          <w:t>安全</w:t>
                        </w:r>
                      </w:p>
                      <w:p w:rsidR="00BC267F" w:rsidRDefault="00BC267F" w:rsidP="00BC267F">
                        <w:pPr>
                          <w:jc w:val="distribute"/>
                          <w:rPr>
                            <w:rFonts w:hint="eastAsia"/>
                            <w:spacing w:val="-8"/>
                            <w:sz w:val="23"/>
                            <w:szCs w:val="23"/>
                          </w:rPr>
                        </w:pPr>
                        <w:r>
                          <w:rPr>
                            <w:rFonts w:hint="eastAsia"/>
                            <w:spacing w:val="-8"/>
                            <w:sz w:val="23"/>
                            <w:szCs w:val="23"/>
                          </w:rPr>
                          <w:t>管理</w:t>
                        </w:r>
                      </w:p>
                      <w:p w:rsidR="00BC267F" w:rsidRDefault="00BC267F" w:rsidP="00BC267F">
                        <w:pPr>
                          <w:jc w:val="distribute"/>
                          <w:rPr>
                            <w:spacing w:val="-8"/>
                            <w:sz w:val="23"/>
                            <w:szCs w:val="23"/>
                          </w:rPr>
                        </w:pPr>
                        <w:r>
                          <w:rPr>
                            <w:rFonts w:hint="eastAsia"/>
                            <w:spacing w:val="-8"/>
                            <w:sz w:val="23"/>
                            <w:szCs w:val="23"/>
                          </w:rPr>
                          <w:t>要点</w:t>
                        </w:r>
                      </w:p>
                    </w:txbxContent>
                  </v:textbox>
                </v:rect>
                <v:rect id="矩形 571" o:spid="_x0000_s1335" style="position:absolute;left:3562;top:4144;width:88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txQAAANwAAAAPAAAAZHJzL2Rvd25yZXYueG1sRI9Ba8JA&#10;FITvQv/D8gq96UZLW0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BqagVtxQAAANwAAAAP&#10;AAAAAAAAAAAAAAAAAAcCAABkcnMvZG93bnJldi54bWxQSwUGAAAAAAMAAwC3AAAA+QIAAAAA&#10;">
                  <v:textbox>
                    <w:txbxContent>
                      <w:p w:rsidR="00BC267F" w:rsidRDefault="00BC267F" w:rsidP="00BC267F">
                        <w:pPr>
                          <w:jc w:val="distribute"/>
                          <w:rPr>
                            <w:sz w:val="20"/>
                            <w:szCs w:val="20"/>
                          </w:rPr>
                        </w:pPr>
                        <w:r>
                          <w:rPr>
                            <w:rFonts w:hint="eastAsia"/>
                            <w:spacing w:val="-8"/>
                            <w:sz w:val="23"/>
                            <w:szCs w:val="23"/>
                          </w:rPr>
                          <w:t>安全生产培训</w:t>
                        </w:r>
                      </w:p>
                    </w:txbxContent>
                  </v:textbox>
                </v:rect>
                <v:rect id="矩形 572" o:spid="_x0000_s1336" style="position:absolute;left:4732;top:4159;width: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">
                  <v:textbox>
                    <w:txbxContent>
                      <w:p w:rsidR="00BC267F" w:rsidRDefault="00BC267F" w:rsidP="00BC267F">
                        <w:pPr>
                          <w:jc w:val="distribute"/>
                          <w:rPr>
                            <w:spacing w:val="-8"/>
                            <w:sz w:val="23"/>
                            <w:szCs w:val="23"/>
                          </w:rPr>
                        </w:pPr>
                        <w:r>
                          <w:rPr>
                            <w:rFonts w:hint="eastAsia"/>
                            <w:spacing w:val="-8"/>
                            <w:sz w:val="23"/>
                            <w:szCs w:val="23"/>
                          </w:rPr>
                          <w:t>安全技术措施</w:t>
                        </w:r>
                      </w:p>
                    </w:txbxContent>
                  </v:textbox>
                </v:rect>
                <v:rect id="矩形 573" o:spid="_x0000_s1337" style="position:absolute;left:5826;top:4144;width: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textbox>
                    <w:txbxContent>
                      <w:p w:rsidR="00BC267F" w:rsidRDefault="00BC267F" w:rsidP="00BC267F">
                        <w:pPr>
                          <w:jc w:val="distribute"/>
                          <w:rPr>
                            <w:spacing w:val="-8"/>
                            <w:sz w:val="23"/>
                            <w:szCs w:val="23"/>
                          </w:rPr>
                        </w:pPr>
                        <w:r>
                          <w:rPr>
                            <w:rFonts w:hint="eastAsia"/>
                            <w:spacing w:val="-8"/>
                            <w:sz w:val="23"/>
                            <w:szCs w:val="23"/>
                          </w:rPr>
                          <w:t>安全技术要求</w:t>
                        </w:r>
                      </w:p>
                    </w:txbxContent>
                  </v:textbox>
                </v:rect>
                <v:rect id="矩形 575" o:spid="_x0000_s1338" style="position:absolute;left:6906;top:4159;width:7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uxAAAANwAAAAPAAAAZHJzL2Rvd25yZXYueG1sRI9Bi8Iw&#10;FITvgv8hPGFvmuqi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BVRA27EAAAA3AAAAA8A&#10;AAAAAAAAAAAAAAAABwIAAGRycy9kb3ducmV2LnhtbFBLBQYAAAAAAwADALcAAAD4AgAAAAA=&#10;">
                  <v:textbox>
                    <w:txbxContent>
                      <w:p w:rsidR="00BC267F" w:rsidRDefault="00BC267F" w:rsidP="00BC267F">
                        <w:pPr>
                          <w:jc w:val="distribute"/>
                          <w:rPr>
                            <w:sz w:val="20"/>
                            <w:szCs w:val="20"/>
                          </w:rPr>
                        </w:pPr>
                        <w:r>
                          <w:rPr>
                            <w:rFonts w:hint="eastAsia"/>
                            <w:spacing w:val="-8"/>
                            <w:sz w:val="23"/>
                            <w:szCs w:val="23"/>
                          </w:rPr>
                          <w:t>安全检查</w:t>
                        </w:r>
                      </w:p>
                    </w:txbxContent>
                  </v:textbox>
                </v:rect>
                <v:rect id="矩形 576" o:spid="_x0000_s1339" style="position:absolute;left:7994;top:4129;width:81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">
                  <v:textbox>
                    <w:txbxContent>
                      <w:p w:rsidR="00BC267F" w:rsidRDefault="00BC267F" w:rsidP="00BC267F">
                        <w:pPr>
                          <w:rPr>
                            <w:spacing w:val="-8"/>
                            <w:sz w:val="23"/>
                            <w:szCs w:val="23"/>
                          </w:rPr>
                        </w:pPr>
                        <w:r>
                          <w:rPr>
                            <w:rFonts w:hint="eastAsia"/>
                            <w:spacing w:val="-8"/>
                            <w:sz w:val="23"/>
                            <w:szCs w:val="23"/>
                          </w:rPr>
                          <w:t>伤亡事故处理</w:t>
                        </w:r>
                      </w:p>
                    </w:txbxContent>
                  </v:textbox>
                </v:rect>
                <v:line id="直接连接符 577" o:spid="_x0000_s1340" style="position:absolute;visibility:visible;mso-wrap-style:square" from="3930,630" to="3930,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daxQAAANwAAAAPAAAAZHJzL2Rvd25yZXYueG1sRI9BawIx&#10;FITvQv9DeIXeNGuh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BGoZdaxQAAANwAAAAP&#10;AAAAAAAAAAAAAAAAAAcCAABkcnMvZG93bnJldi54bWxQSwUGAAAAAAMAAwC3AAAA+QIAAAAA&#10;">
                  <v:stroke endarrow="block"/>
                </v:line>
                <v:line id="直接连接符 578" o:spid="_x0000_s1341" style="position:absolute;visibility:visible;mso-wrap-style:square" from="3930,1859" to="393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直接连接符 579" o:spid="_x0000_s1342" style="position:absolute;visibility:visible;mso-wrap-style:square" from="510,3497" to="84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直接连接符 580" o:spid="_x0000_s1343" style="position:absolute;visibility:visible;mso-wrap-style:square" from="3930,3029" to="39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">
                  <v:stroke endarrow="block"/>
                </v:line>
                <v:line id="直接连接符 581" o:spid="_x0000_s1344" style="position:absolute;visibility:visible;mso-wrap-style:square" from="510,3497" to="5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直接连接符 582" o:spid="_x0000_s1345" style="position:absolute;visibility:visible;mso-wrap-style:square" from="1590,3497" to="159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line id="直接连接符 583" o:spid="_x0000_s1346" style="position:absolute;visibility:visible;mso-wrap-style:square" from="2850,3497" to="285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DE/hfsYAAADcAAAA&#10;DwAAAAAAAAAAAAAAAAAHAgAAZHJzL2Rvd25yZXYueG1sUEsFBgAAAAADAAMAtwAAAPoCAAAAAA==&#10;">
                  <v:stroke endarrow="block"/>
                </v:line>
                <v:line id="直接连接符 584" o:spid="_x0000_s1347" style="position:absolute;visibility:visible;mso-wrap-style:square" from="3930,3497" to="393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K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g6Z5CsYAAADcAAAA&#10;DwAAAAAAAAAAAAAAAAAHAgAAZHJzL2Rvd25yZXYueG1sUEsFBgAAAAADAAMAtwAAAPoCAAAAAA==&#10;">
                  <v:stroke endarrow="block"/>
                </v:line>
                <v:line id="直接连接符 585" o:spid="_x0000_s1348" style="position:absolute;visibility:visible;mso-wrap-style:square" from="5010,3497" to="50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yRxQAAANwAAAAPAAAAZHJzL2Rvd25yZXYueG1sRI9PawIx&#10;FMTvBb9DeIK3mrVg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s6tyRxQAAANwAAAAP&#10;AAAAAAAAAAAAAAAAAAcCAABkcnMvZG93bnJldi54bWxQSwUGAAAAAAMAAwC3AAAA+QIAAAAA&#10;">
                  <v:stroke endarrow="block"/>
                </v:line>
                <v:line id="直接连接符 586" o:spid="_x0000_s1349" style="position:absolute;visibility:visible;mso-wrap-style:square" from="6270,3497" to="627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">
                  <v:stroke endarrow="block"/>
                </v:line>
                <v:line id="直接连接符 587" o:spid="_x0000_s1350" style="position:absolute;visibility:visible;mso-wrap-style:square" from="7262,3497" to="726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直接连接符 588" o:spid="_x0000_s1351" style="position:absolute;visibility:visible;mso-wrap-style:square" from="8430,3497" to="843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w10:wrap type="square"/>
              </v:group>
            </w:pict>
          </mc:Fallback>
        </mc:AlternateContent>
      </w:r>
      <w:bookmarkStart w:id="1348" w:name="_Toc26677"/>
      <w:bookmarkStart w:id="1349" w:name="_Toc378583699"/>
      <w:bookmarkStart w:id="1350" w:name="_Toc378589621"/>
      <w:bookmarkStart w:id="1351" w:name="_Toc29743"/>
      <w:r>
        <w:rPr>
          <w:rFonts w:ascii="宋体" w:hAnsi="宋体" w:hint="eastAsia"/>
          <w:bCs/>
          <w:sz w:val="28"/>
          <w:szCs w:val="28"/>
        </w:rPr>
        <w:t xml:space="preserve">    </w:t>
      </w:r>
      <w:bookmarkStart w:id="1352" w:name="_Toc26417"/>
      <w:r>
        <w:rPr>
          <w:rFonts w:ascii="宋体" w:hAnsi="宋体" w:hint="eastAsia"/>
          <w:bCs/>
          <w:sz w:val="28"/>
          <w:szCs w:val="28"/>
        </w:rPr>
        <w:t>10.5施工安全控制组织措施</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一、强化承包单位安全施工管理体系</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为了保障施工现场的安全生产，认真贯彻《建设工程安全生产管理条例》及国家的其他安全法规，总承包单位及分包单位必须建立完善的安全管理体系。项目监理部要求项目经理部必须报送安全管理体系的组织机构的人员名单和责任分工。</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项目经理部的安全组织机构形式有：</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（一）安全领导小组</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组  长：项目经理担任</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付组长：副经理和主要分包单位负责人。</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成  员：项目部安全员及分包单位安全员、劳务队安全员。</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lastRenderedPageBreak/>
        <w:t>安全领导小组负责整个施工现场的安全、消防、保卫组织管理工作；检查监督安全生产、消防等各项措施的落实情况；解决处理安全管理工作中存在的问题；负责应急事件的救治组织指挥。监理单位随时抽查安全责任人的落实情况和组织健全情况。</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（二）安全保卫分队</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队长：安全经理担任。</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副队长：项目部安全员担任。</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成员：劳务队中选派的工人。</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监理工程师督促承包单位的安全机构认真开展工作，强化安全管理，进行有效的工作。</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二、督促强化安全管理工作</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（一）安全教育落实</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1、项目经理部对第一次进入现场的劳务队和分包单位的所有人员进行安全、消防教育，讲解安全消防知识和施工现场安全管理规定，明确奖罚规定。特别要结合本工程的特点，提出具体要求。</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2、加强学习</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负责安全的管理人员及主要人员应认真学习《建设工程安全生产管理条例》及国家和地方的相关法律法规和上级的重要文件，学习要定时，形成制度，每次学习要有主要议题，形成纪要。</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3、技术培训</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（1）项目经理部要对工人进行安全消防知识培训，使队员熟悉安全消防保卫常识，掌握消防器材的使用方法和急救措施，确保每一</w:t>
      </w:r>
      <w:r>
        <w:rPr>
          <w:rFonts w:ascii="宋体" w:hAnsi="宋体" w:hint="eastAsia"/>
          <w:bCs/>
          <w:sz w:val="28"/>
          <w:szCs w:val="28"/>
        </w:rPr>
        <w:lastRenderedPageBreak/>
        <w:t>位人员遇到紧急情况均能冷静、熟练、妥善处理。</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（2）分专业进行安全操作规程的学习。熟悉和掌握安全操作规程，在工作中严格遵守安全操作规程施工就能避免安全事故的发生。要杜绝违规操作。</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（二）建全和落实各项安全制度</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1、坚持班前动员制度</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班前动员不仅对当日的生产任务、质量、进度等工作进行安排，同时要进行安全动员，讲评前一天的安全情况，对今天的安全施工提出要求。</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2、安全检查制度</w:t>
      </w:r>
    </w:p>
    <w:p w:rsidR="00BC267F" w:rsidRDefault="00BC267F" w:rsidP="00BC267F">
      <w:pPr>
        <w:ind w:firstLineChars="200" w:firstLine="560"/>
        <w:rPr>
          <w:rFonts w:ascii="宋体" w:hAnsi="宋体" w:hint="eastAsia"/>
          <w:bCs/>
          <w:sz w:val="28"/>
          <w:szCs w:val="28"/>
        </w:rPr>
      </w:pPr>
      <w:r>
        <w:rPr>
          <w:rFonts w:ascii="宋体" w:hAnsi="宋体" w:hint="eastAsia"/>
          <w:bCs/>
          <w:sz w:val="28"/>
          <w:szCs w:val="28"/>
        </w:rPr>
        <w:t>-----月检查、周检查、日检查、自检。</w:t>
      </w:r>
    </w:p>
    <w:p w:rsidR="00BC267F" w:rsidRDefault="00BC267F" w:rsidP="00BC267F">
      <w:pPr>
        <w:ind w:leftChars="200" w:left="420"/>
        <w:rPr>
          <w:rFonts w:ascii="宋体" w:hAnsi="宋体" w:hint="eastAsia"/>
          <w:sz w:val="28"/>
          <w:szCs w:val="28"/>
        </w:rPr>
      </w:pPr>
      <w:r>
        <w:rPr>
          <w:rFonts w:ascii="宋体" w:hAnsi="宋体" w:hint="eastAsia"/>
          <w:sz w:val="28"/>
          <w:szCs w:val="28"/>
        </w:rPr>
        <w:t>3、坚持巡查制度</w:t>
      </w:r>
    </w:p>
    <w:p w:rsidR="00BC267F" w:rsidRDefault="00BC267F" w:rsidP="00BC267F">
      <w:pPr>
        <w:ind w:firstLineChars="200" w:firstLine="560"/>
        <w:outlineLvl w:val="2"/>
        <w:rPr>
          <w:rFonts w:ascii="宋体" w:hAnsi="宋体" w:hint="eastAsia"/>
          <w:bCs/>
          <w:sz w:val="28"/>
          <w:szCs w:val="28"/>
        </w:rPr>
      </w:pPr>
      <w:bookmarkStart w:id="1353" w:name="_Toc153534328"/>
      <w:bookmarkStart w:id="1354" w:name="_Toc153533661"/>
      <w:bookmarkStart w:id="1355" w:name="_Toc152987198"/>
      <w:bookmarkStart w:id="1356" w:name="_Toc31581"/>
      <w:bookmarkStart w:id="1357" w:name="_Toc171179992"/>
      <w:bookmarkStart w:id="1358" w:name="_Toc404157778"/>
      <w:bookmarkStart w:id="1359" w:name="_Toc378583700"/>
      <w:bookmarkStart w:id="1360" w:name="_Toc16157"/>
      <w:bookmarkStart w:id="1361" w:name="_Toc153532738"/>
      <w:bookmarkStart w:id="1362" w:name="_Toc153026418"/>
      <w:bookmarkStart w:id="1363" w:name="_Toc153532873"/>
      <w:bookmarkStart w:id="1364" w:name="_Toc153532998"/>
      <w:bookmarkStart w:id="1365" w:name="_Toc28945"/>
      <w:bookmarkStart w:id="1366" w:name="_Toc152986511"/>
      <w:bookmarkStart w:id="1367" w:name="_Toc32512"/>
      <w:bookmarkStart w:id="1368" w:name="_Toc10368"/>
      <w:bookmarkStart w:id="1369" w:name="_Toc25209"/>
      <w:bookmarkStart w:id="1370" w:name="_Toc5859"/>
      <w:bookmarkStart w:id="1371" w:name="_Toc30553"/>
      <w:bookmarkStart w:id="1372" w:name="_Toc152988300"/>
      <w:bookmarkStart w:id="1373" w:name="_Toc4017"/>
      <w:bookmarkStart w:id="1374" w:name="_Toc378589622"/>
      <w:bookmarkStart w:id="1375" w:name="_Toc404091264"/>
      <w:r>
        <w:rPr>
          <w:rFonts w:ascii="宋体" w:hAnsi="宋体" w:hint="eastAsia"/>
          <w:bCs/>
          <w:sz w:val="28"/>
          <w:szCs w:val="28"/>
        </w:rPr>
        <w:t>10.6我监理公司的的安全事故应急机制</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一、指导思想</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（一）施工期间为确保周围环境安全和施工安全，参加施工人员牢固树立“安全第一、预防为主”的思想，坚持高度集中，统一指挥的原则。</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（二）迅速、准确报告事件情况，确保信息渠道畅通。</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（三）采取有效措施控制事态发展，减少损失，防止灾害的发生。</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（四）承包单位应积极合理地调集人力物力投入抢险，尽快恢复生产。</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（五）加强安全事故救助意识宣传教育，居安思危，妥善发布新</w:t>
      </w:r>
      <w:r>
        <w:rPr>
          <w:rFonts w:ascii="宋体" w:hAnsi="宋体" w:cs="Arial" w:hint="eastAsia"/>
          <w:sz w:val="28"/>
          <w:szCs w:val="28"/>
        </w:rPr>
        <w:lastRenderedPageBreak/>
        <w:t>闻信息。</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（六）根据国务院《建设工程安全生产管理条例》要求，结合本单位安全生产管理体系，特制定突发事件应急机制。</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二、我公司应急领导小组</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公司总经理为组长</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公司副总经理为副组长</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公司经营及技术负责人为小组成员</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项目监理部由总监负责安全事故报告、处理及善后的配合、协调工作。</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三、总承包单位应成立相应的应急领导小组</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t>四、重大安全事故发生后，总监主要工作内容：</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（一）在第一时间赶往安全事故现场。如果总监不在项目，必须委托总监代表赶往现场，并要求总包单位保护现场。</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总监到事故现场后，应了解事故发生的准确时间、地点、位置、现场状况、重伤人员的救护情况或死亡人员的情况，死伤人员的详细情况（姓名、年龄、籍贯、工种、合同关系等）</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（二）总监应与承包单位经理共同向建设单位及时汇报详情并根据相关规定向市建委及安全监管部门汇报。</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（三）总监应在第一时间向公司主管领导汇报项目发生安全事故的情况，以便公司应急领导小组及时开展相关工作。</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（四）总监应遵照安全事故处理程序开展相关工作。</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（五）总监及监理人员要配合有关调查组的调查取证工作</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lastRenderedPageBreak/>
        <w:t>五、报告程序和报警系统</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为保证施工现场发生重大安全突发事件时能够在最短的时间内得到控制，抢抓救援时间，缩小损失，减少事件影响，编制突发报告程序，所有参加施工的人员高度重视报告程序，严格遵照执行。</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（一）遵循原则</w:t>
      </w:r>
    </w:p>
    <w:p w:rsidR="00BC267F" w:rsidRDefault="00BC267F" w:rsidP="00BC267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、迅速、准确、逐级上报的原则，即由事件发现人立即报告项目经理，项目经理核查后报告承包的分包领导，建设单位、项目监理部。</w:t>
      </w:r>
    </w:p>
    <w:p w:rsidR="00BC267F" w:rsidRDefault="00BC267F" w:rsidP="00BC267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、自助自救，专业救治相结合。</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（二）报告程序</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为了使重大安全突法险情得以准确、及时地上报项目部领导，建设单位，监理单位现场抢险负责人必须先准确填写突发事件现场情况报告表，然后再逐级上报。根据事故的等级，执行事故报告的相关规定。</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六、抢险救助预案</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（一）突发伤人事件紧急处理预案</w:t>
      </w:r>
    </w:p>
    <w:p w:rsidR="00BC267F" w:rsidRDefault="00BC267F" w:rsidP="00BC267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、塌方伤人抢救方案</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处理办法</w:t>
      </w:r>
      <w:r>
        <w:rPr>
          <w:rFonts w:ascii="宋体" w:hAnsi="宋体" w:cs="Arial"/>
          <w:sz w:val="28"/>
          <w:szCs w:val="28"/>
        </w:rPr>
        <w:t>:</w:t>
      </w:r>
      <w:r>
        <w:rPr>
          <w:rFonts w:ascii="宋体" w:hAnsi="宋体" w:cs="Arial" w:hint="eastAsia"/>
          <w:sz w:val="28"/>
          <w:szCs w:val="28"/>
        </w:rPr>
        <w:t>事故发生后，现场人员立即报告工地负责人和项目部值班室及拔打</w:t>
      </w:r>
      <w:r>
        <w:rPr>
          <w:rFonts w:ascii="宋体" w:hAnsi="宋体" w:cs="Arial"/>
          <w:sz w:val="28"/>
          <w:szCs w:val="28"/>
        </w:rPr>
        <w:t>120</w:t>
      </w:r>
      <w:r>
        <w:rPr>
          <w:rFonts w:ascii="宋体" w:hAnsi="宋体" w:cs="Arial" w:hint="eastAsia"/>
          <w:sz w:val="28"/>
          <w:szCs w:val="28"/>
        </w:rPr>
        <w:t>急救电话、项目部根据突发事件应急预案人员分工，立即启动及时组织人员进行抢救，对埋在土中的人员采用人工清土方式进行挖掘，不能使用锐器，保证挖掘时不伤害被埋者，同时对未塌方有危险部位进行加固。</w:t>
      </w:r>
    </w:p>
    <w:p w:rsidR="00BC267F" w:rsidRDefault="00BC267F" w:rsidP="00BC267F">
      <w:pPr>
        <w:ind w:firstLineChars="200" w:firstLine="560"/>
        <w:rPr>
          <w:rFonts w:ascii="宋体" w:hAnsi="宋体" w:cs="Arial"/>
          <w:sz w:val="28"/>
          <w:szCs w:val="28"/>
        </w:rPr>
      </w:pPr>
      <w:r>
        <w:rPr>
          <w:rFonts w:ascii="宋体" w:hAnsi="宋体" w:cs="Arial"/>
          <w:sz w:val="28"/>
          <w:szCs w:val="28"/>
        </w:rPr>
        <w:lastRenderedPageBreak/>
        <w:t>2</w:t>
      </w:r>
      <w:r>
        <w:rPr>
          <w:rFonts w:ascii="宋体" w:hAnsi="宋体" w:cs="Arial" w:hint="eastAsia"/>
          <w:sz w:val="28"/>
          <w:szCs w:val="28"/>
        </w:rPr>
        <w:t>、高处坠落伤人抢救。</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处理办法</w:t>
      </w:r>
      <w:r>
        <w:rPr>
          <w:rFonts w:ascii="宋体" w:hAnsi="宋体" w:cs="Arial"/>
          <w:sz w:val="28"/>
          <w:szCs w:val="28"/>
        </w:rPr>
        <w:t>:</w:t>
      </w:r>
      <w:r>
        <w:rPr>
          <w:rFonts w:ascii="宋体" w:hAnsi="宋体" w:cs="Arial" w:hint="eastAsia"/>
          <w:sz w:val="28"/>
          <w:szCs w:val="28"/>
        </w:rPr>
        <w:t>事件发生后，现场人员立即报告工地负责人，并报告项目部安全质量环保部，同时拨打</w:t>
      </w:r>
      <w:r>
        <w:rPr>
          <w:rFonts w:ascii="宋体" w:hAnsi="宋体" w:cs="Arial"/>
          <w:sz w:val="28"/>
          <w:szCs w:val="28"/>
        </w:rPr>
        <w:t>120</w:t>
      </w:r>
      <w:r>
        <w:rPr>
          <w:rFonts w:ascii="宋体" w:hAnsi="宋体" w:cs="Arial" w:hint="eastAsia"/>
          <w:sz w:val="28"/>
          <w:szCs w:val="28"/>
        </w:rPr>
        <w:t>急救电话，由救助队长组织卫生员对受伤者进行临时包扎，救护组立即调查伤员病情和档案、血型。立即派车送附近医院进行抢救或根据伤情等待救护车派医生来现场抢救。</w:t>
      </w:r>
    </w:p>
    <w:p w:rsidR="00BC267F" w:rsidRDefault="00BC267F" w:rsidP="00BC267F">
      <w:pPr>
        <w:ind w:firstLineChars="200" w:firstLine="560"/>
        <w:rPr>
          <w:rFonts w:ascii="宋体" w:hAnsi="宋体" w:cs="Arial"/>
          <w:sz w:val="28"/>
          <w:szCs w:val="28"/>
        </w:rPr>
      </w:pPr>
      <w:r>
        <w:rPr>
          <w:rFonts w:ascii="宋体" w:hAnsi="宋体" w:cs="Arial"/>
          <w:sz w:val="28"/>
          <w:szCs w:val="28"/>
        </w:rPr>
        <w:t>3</w:t>
      </w:r>
      <w:r>
        <w:rPr>
          <w:rFonts w:ascii="宋体" w:hAnsi="宋体" w:cs="Arial" w:hint="eastAsia"/>
          <w:sz w:val="28"/>
          <w:szCs w:val="28"/>
        </w:rPr>
        <w:t>、触电伤人抢救</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）发生职工单相触电，两相触电和跨步电压触电事件后，应立即拉断电源。</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）将触电伤员带离触电现场，及时组织进行人工呼吸急救后，送往医院抢救。</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）加强职工进行人工呼吸等急救措施的教育、宣传和培训工作。</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（二）明塌事件应急预案</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处理明方是一项细致而带有危险性的工作，必须贯彻</w:t>
      </w:r>
      <w:r>
        <w:rPr>
          <w:rFonts w:ascii="宋体" w:hAnsi="宋体" w:cs="Arial"/>
          <w:sz w:val="28"/>
          <w:szCs w:val="28"/>
        </w:rPr>
        <w:t>"</w:t>
      </w:r>
      <w:r>
        <w:rPr>
          <w:rFonts w:ascii="宋体" w:hAnsi="宋体" w:cs="Arial" w:hint="eastAsia"/>
          <w:sz w:val="28"/>
          <w:szCs w:val="28"/>
        </w:rPr>
        <w:t>安全第一预防为主</w:t>
      </w:r>
      <w:r>
        <w:rPr>
          <w:rFonts w:ascii="宋体" w:hAnsi="宋体" w:cs="Arial"/>
          <w:sz w:val="28"/>
          <w:szCs w:val="28"/>
        </w:rPr>
        <w:t>"</w:t>
      </w:r>
      <w:r>
        <w:rPr>
          <w:rFonts w:ascii="宋体" w:hAnsi="宋体" w:cs="Arial" w:hint="eastAsia"/>
          <w:sz w:val="28"/>
          <w:szCs w:val="28"/>
        </w:rPr>
        <w:t>的方针，由项目总工程师组织制订具体救助方案和防护措施，救助领导小组按分工，向工人进行技术交底和做好抢险物资储备及机械设备调集。同时加强事件现场警戒。具体做法如下：</w:t>
      </w:r>
    </w:p>
    <w:p w:rsidR="00BC267F" w:rsidRDefault="00BC267F" w:rsidP="00BC267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、处理塌方要及时迅速，处理前必须详细观测塌方范围、形状、洞穴地质、水文情况，制定出处理方案，切勿惊慌失措，盲目冒险，一哄而上。</w:t>
      </w:r>
    </w:p>
    <w:p w:rsidR="00BC267F" w:rsidRDefault="00BC267F" w:rsidP="00BC267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、塌方抢险现场方案制定前的应急预案措施。</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lastRenderedPageBreak/>
        <w:t>（</w:t>
      </w:r>
      <w:r>
        <w:rPr>
          <w:rFonts w:ascii="宋体" w:hAnsi="宋体" w:cs="Arial"/>
          <w:sz w:val="28"/>
          <w:szCs w:val="28"/>
        </w:rPr>
        <w:t>1</w:t>
      </w:r>
      <w:r>
        <w:rPr>
          <w:rFonts w:ascii="宋体" w:hAnsi="宋体" w:cs="Arial" w:hint="eastAsia"/>
          <w:sz w:val="28"/>
          <w:szCs w:val="28"/>
        </w:rPr>
        <w:t>）先加固连接未明塌方地段的结构物，防止塌方发展扩大。</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）小塌方（纵向不长，拥穴不高）：可利用拥塌间隙时间，首先加固坍体两端洞身，并抓紧喷射混凝土或锚喷联合支护，封闭拥穴顶部。也可在明方上架设临时支撑，待支稳顶部，再边清碴边换正式支撑。</w:t>
      </w:r>
      <w:r>
        <w:rPr>
          <w:rFonts w:ascii="宋体" w:hAnsi="宋体" w:cs="Arial"/>
          <w:sz w:val="28"/>
          <w:szCs w:val="28"/>
        </w:rPr>
        <w:t>.</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）大坍方：在加固两端洞身后暂不处理顶部，不清碴，可采用先护后挖法。当明方仍有发展，先将顶部情况摸清处理妥当，再进行下部施工。</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（三）地下管线及周围建筑物突发事件应急处理预案。</w:t>
      </w:r>
    </w:p>
    <w:p w:rsidR="00BC267F" w:rsidRDefault="00BC267F" w:rsidP="00BC267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、地下排污管道断裂或破损。在权属单位和施工单位末确定抢险求助方案前，临时急救措施预案是：</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）及时对管道线路进行查明，了解结构。</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）组织应急人员进行管道清淤，引排污水，然后进行支护。</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）用事先准备好的管道及时将破损的管道更换下来。</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4</w:t>
      </w:r>
      <w:r>
        <w:rPr>
          <w:rFonts w:ascii="宋体" w:hAnsi="宋体" w:cs="Arial" w:hint="eastAsia"/>
          <w:sz w:val="28"/>
          <w:szCs w:val="28"/>
        </w:rPr>
        <w:t>）安装后认真检查确认无漏水处方可回填。</w:t>
      </w:r>
    </w:p>
    <w:p w:rsidR="00BC267F" w:rsidRDefault="00BC267F" w:rsidP="00BC267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、周围建筑物沉降应急处理预案。</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）出现沉降立即停止开挖和降水工序的控制，查明原因，确定控制沉降措施。</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）查明沉降无危害后，施工照常进行，但采取控制进度和加强防护的办法度过此段，施工中严格控制沉降速率并将沉降值控制在标准范围内，采用仪器监测进行施工。</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）发现建筑物沉降速率过快或沉降值超出规定范围立即停止</w:t>
      </w:r>
      <w:r>
        <w:rPr>
          <w:rFonts w:ascii="宋体" w:hAnsi="宋体" w:cs="Arial" w:hint="eastAsia"/>
          <w:sz w:val="28"/>
          <w:szCs w:val="28"/>
        </w:rPr>
        <w:lastRenderedPageBreak/>
        <w:t>施工，及时采取支护措施或补救措施。</w:t>
      </w:r>
    </w:p>
    <w:p w:rsidR="00BC267F" w:rsidRDefault="00BC267F" w:rsidP="00BC267F">
      <w:pPr>
        <w:ind w:firstLineChars="200" w:firstLine="560"/>
        <w:rPr>
          <w:rFonts w:ascii="宋体" w:hAnsi="宋体" w:cs="Arial"/>
          <w:sz w:val="28"/>
          <w:szCs w:val="28"/>
        </w:rPr>
      </w:pPr>
      <w:r>
        <w:rPr>
          <w:rFonts w:ascii="宋体" w:hAnsi="宋体" w:cs="Arial" w:hint="eastAsia"/>
          <w:sz w:val="28"/>
          <w:szCs w:val="28"/>
        </w:rPr>
        <w:t>七、关于安全事故现场的保护工作</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t>安全事故发生现场除进行抢救受重伤人员，可能破坏局部现场外，总承包单位应组织人员保护事故现场，以便对事故的调查。</w:t>
      </w:r>
      <w:bookmarkStart w:id="1376" w:name="_Toc152988301"/>
      <w:bookmarkStart w:id="1377" w:name="_Toc152986512"/>
      <w:bookmarkStart w:id="1378" w:name="_Toc152987199"/>
      <w:bookmarkStart w:id="1379" w:name="_Toc153532999"/>
      <w:bookmarkStart w:id="1380" w:name="_Toc153532739"/>
      <w:bookmarkStart w:id="1381" w:name="_Toc153026419"/>
      <w:bookmarkStart w:id="1382" w:name="_Toc153534329"/>
      <w:bookmarkStart w:id="1383" w:name="_Toc153533662"/>
      <w:bookmarkStart w:id="1384" w:name="_Toc171179993"/>
      <w:bookmarkStart w:id="1385" w:name="_Toc153532874"/>
      <w:bookmarkStart w:id="1386" w:name="_Toc152924603"/>
    </w:p>
    <w:p w:rsidR="00BC267F" w:rsidRDefault="00BC267F" w:rsidP="00BC267F">
      <w:pPr>
        <w:ind w:firstLineChars="200" w:firstLine="560"/>
        <w:outlineLvl w:val="2"/>
        <w:rPr>
          <w:rFonts w:ascii="宋体" w:hAnsi="宋体" w:hint="eastAsia"/>
          <w:bCs/>
          <w:sz w:val="28"/>
          <w:szCs w:val="28"/>
        </w:rPr>
      </w:pPr>
      <w:bookmarkStart w:id="1387" w:name="_Toc20812"/>
      <w:bookmarkStart w:id="1388" w:name="_Toc17111"/>
      <w:bookmarkStart w:id="1389" w:name="_Toc404091265"/>
      <w:bookmarkStart w:id="1390" w:name="_Toc29603"/>
      <w:bookmarkStart w:id="1391" w:name="_Toc378589623"/>
      <w:bookmarkStart w:id="1392" w:name="_Toc26881"/>
      <w:bookmarkStart w:id="1393" w:name="_Toc17735"/>
      <w:bookmarkStart w:id="1394" w:name="_Toc404157779"/>
      <w:bookmarkStart w:id="1395" w:name="_Toc22362"/>
      <w:bookmarkStart w:id="1396" w:name="_Toc21536"/>
      <w:bookmarkStart w:id="1397" w:name="_Toc15650"/>
      <w:bookmarkStart w:id="1398" w:name="_Toc19204"/>
      <w:bookmarkStart w:id="1399" w:name="_Toc378583701"/>
      <w:r>
        <w:rPr>
          <w:rFonts w:ascii="宋体" w:hAnsi="宋体" w:hint="eastAsia"/>
          <w:bCs/>
          <w:sz w:val="28"/>
          <w:szCs w:val="28"/>
        </w:rPr>
        <w:t>10.7针对本工程具体特点的安全监理管理措施</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BC267F" w:rsidRDefault="00BC267F" w:rsidP="00BC267F">
      <w:pPr>
        <w:ind w:firstLineChars="200" w:firstLine="560"/>
        <w:rPr>
          <w:rFonts w:ascii="宋体" w:hAnsi="宋体" w:hint="eastAsia"/>
          <w:bCs/>
          <w:sz w:val="28"/>
          <w:szCs w:val="28"/>
        </w:rPr>
      </w:pPr>
      <w:bookmarkStart w:id="1400" w:name="_Toc153532740"/>
      <w:bookmarkStart w:id="1401" w:name="_Toc153532875"/>
      <w:bookmarkStart w:id="1402" w:name="_Toc153534330"/>
      <w:bookmarkStart w:id="1403" w:name="_Toc153533663"/>
      <w:bookmarkStart w:id="1404" w:name="_Toc152924604"/>
      <w:bookmarkStart w:id="1405" w:name="_Toc153026420"/>
      <w:bookmarkStart w:id="1406" w:name="_Toc152989785"/>
      <w:bookmarkStart w:id="1407" w:name="_Toc152555234"/>
      <w:bookmarkStart w:id="1408" w:name="_Toc153533000"/>
      <w:bookmarkStart w:id="1409" w:name="_Toc152432921"/>
      <w:bookmarkStart w:id="1410" w:name="_Toc152987200"/>
      <w:bookmarkStart w:id="1411" w:name="_Toc171179994"/>
      <w:bookmarkStart w:id="1412" w:name="_Toc152988302"/>
      <w:r>
        <w:rPr>
          <w:rFonts w:ascii="宋体" w:hAnsi="宋体" w:hint="eastAsia"/>
          <w:bCs/>
          <w:sz w:val="28"/>
          <w:szCs w:val="28"/>
        </w:rPr>
        <w:t>一、土方施工过程的安全监控</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（一）土方开挖的安全监控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1、对边坡支护方式，要求施工单位组织专家论证。</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2、监控支护结构施工安全并要求承包单位对已完成的支护结构的稳定性进行观测监控，关注支护结构的位移、变形。如果变形量大，土壁开裂，应及时采取补救措施。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3、检查督促承包单位对基坑上口应及时架设安全护拦并设置安全照明和红灯警示。</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4、基坑周边严禁堆放重物。</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5、基坑周边应及时做好排水设施。</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t>（二）土方回填的安全管理</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t>1、覆土的回填，必须待顶板强度达到设计强度，并经监理工程师统批准后，才能施工。</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t>2、土方回填的方案必须编写安全措施和预案，并通过监理工程师的审批。</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t>3、压实机械的选择和使用必须通过压力计算，并通过监理工程师的审批。</w:t>
      </w:r>
    </w:p>
    <w:p w:rsidR="00BC267F" w:rsidRDefault="00BC267F" w:rsidP="00BC267F">
      <w:pPr>
        <w:ind w:firstLineChars="200" w:firstLine="560"/>
        <w:rPr>
          <w:rFonts w:ascii="宋体" w:hAnsi="宋体" w:cs="Arial" w:hint="eastAsia"/>
          <w:sz w:val="28"/>
          <w:szCs w:val="28"/>
        </w:rPr>
      </w:pPr>
      <w:r>
        <w:rPr>
          <w:rFonts w:ascii="宋体" w:hAnsi="宋体" w:cs="Arial" w:hint="eastAsia"/>
          <w:sz w:val="28"/>
          <w:szCs w:val="28"/>
        </w:rPr>
        <w:lastRenderedPageBreak/>
        <w:t>4、在回填土施工过程中，必须有专人在地下一层观察板定的情况，并确保与地下室施工人员保持有效通讯联系。</w:t>
      </w:r>
    </w:p>
    <w:p w:rsidR="00BC267F" w:rsidRDefault="00BC267F" w:rsidP="00BC267F">
      <w:pPr>
        <w:ind w:firstLineChars="200" w:firstLine="560"/>
        <w:rPr>
          <w:rFonts w:ascii="宋体" w:hAnsi="宋体" w:hint="eastAsia"/>
          <w:bCs/>
          <w:sz w:val="28"/>
          <w:szCs w:val="28"/>
        </w:rPr>
      </w:pPr>
      <w:bookmarkStart w:id="1413" w:name="_Toc171179997"/>
      <w:bookmarkStart w:id="1414" w:name="_Toc152987203"/>
      <w:bookmarkStart w:id="1415" w:name="_Toc152555237"/>
      <w:bookmarkStart w:id="1416" w:name="_Toc152432924"/>
      <w:bookmarkStart w:id="1417" w:name="_Toc153026423"/>
      <w:bookmarkStart w:id="1418" w:name="_Toc153533003"/>
      <w:bookmarkStart w:id="1419" w:name="_Toc152988305"/>
      <w:bookmarkStart w:id="1420" w:name="_Toc153534333"/>
      <w:bookmarkStart w:id="1421" w:name="_Toc153532743"/>
      <w:bookmarkStart w:id="1422" w:name="_Toc153532878"/>
      <w:bookmarkStart w:id="1423" w:name="_Toc153533666"/>
      <w:bookmarkStart w:id="1424" w:name="_Toc152924607"/>
      <w:bookmarkStart w:id="1425" w:name="_Toc152989788"/>
      <w:r>
        <w:rPr>
          <w:rFonts w:ascii="宋体" w:hAnsi="宋体" w:hint="eastAsia"/>
          <w:bCs/>
          <w:sz w:val="28"/>
          <w:szCs w:val="28"/>
        </w:rPr>
        <w:t>二、施工机械操作及相关防护</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rsidR="00BC267F" w:rsidRDefault="00BC267F" w:rsidP="00BC267F">
      <w:pPr>
        <w:ind w:firstLineChars="200" w:firstLine="560"/>
        <w:rPr>
          <w:rFonts w:ascii="宋体" w:hAnsi="宋体" w:hint="eastAsia"/>
          <w:sz w:val="28"/>
          <w:szCs w:val="28"/>
        </w:rPr>
      </w:pPr>
      <w:r>
        <w:rPr>
          <w:rFonts w:ascii="宋体" w:hAnsi="宋体" w:hint="eastAsia"/>
          <w:sz w:val="28"/>
          <w:szCs w:val="28"/>
        </w:rPr>
        <w:t>针对工程中的特点和施工中存在的不安全因素进行预先分析，对施工用的各种机械设备、机具和环境进行安全评价，从管理上、技术上、防护上采取有效的防范措施，从而控制和消除工程施工中的各种不安全事故隐患，防止各类人身伤害事故的发生。监理工程师重点对下列部位进行检查监控：</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施工机械必须按出厂使用说明书规定的技术性能和使用条件，正确操作，合格使用，运转正常，严禁超载作业或任意扩大使用范围。各种施工机械必须编挂操作规程和操作人员岗位责任制，操作人员必须经培训持证上岗。</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2、现场机械设备设专用库房或加工棚。</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3、木工电锯、电刨等加设防护罩。</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4、钢筋冷拉机械设置防护档板。</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5、所有机械必须由专人按操作规程操作、维修，实行定人、定机、定责的管理制度。严禁非操作人员随意动用机械。</w:t>
      </w:r>
    </w:p>
    <w:p w:rsidR="00BC267F" w:rsidRDefault="00BC267F" w:rsidP="00BC267F">
      <w:pPr>
        <w:ind w:firstLineChars="200" w:firstLine="560"/>
        <w:rPr>
          <w:rFonts w:ascii="宋体" w:hAnsi="宋体" w:hint="eastAsia"/>
          <w:bCs/>
          <w:sz w:val="28"/>
          <w:szCs w:val="28"/>
        </w:rPr>
      </w:pPr>
      <w:bookmarkStart w:id="1426" w:name="_Toc153532744"/>
      <w:bookmarkStart w:id="1427" w:name="_Toc152988306"/>
      <w:bookmarkStart w:id="1428" w:name="_Toc153026424"/>
      <w:bookmarkStart w:id="1429" w:name="_Toc153534334"/>
      <w:bookmarkStart w:id="1430" w:name="_Toc152432925"/>
      <w:bookmarkStart w:id="1431" w:name="_Toc152987204"/>
      <w:bookmarkStart w:id="1432" w:name="_Toc153533667"/>
      <w:bookmarkStart w:id="1433" w:name="_Toc152924608"/>
      <w:bookmarkStart w:id="1434" w:name="_Toc153532879"/>
      <w:bookmarkStart w:id="1435" w:name="_Toc171179998"/>
      <w:bookmarkStart w:id="1436" w:name="_Toc153533004"/>
      <w:bookmarkStart w:id="1437" w:name="_Toc152555238"/>
      <w:bookmarkStart w:id="1438" w:name="_Toc152989789"/>
      <w:r>
        <w:rPr>
          <w:rFonts w:ascii="宋体" w:hAnsi="宋体" w:hint="eastAsia"/>
          <w:bCs/>
          <w:sz w:val="28"/>
          <w:szCs w:val="28"/>
        </w:rPr>
        <w:t>三、施工现场电气安全管理</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p>
    <w:p w:rsidR="00BC267F" w:rsidRDefault="00BC267F" w:rsidP="00BC267F">
      <w:pPr>
        <w:ind w:firstLineChars="200" w:firstLine="560"/>
        <w:rPr>
          <w:rFonts w:ascii="宋体" w:hAnsi="宋体" w:hint="eastAsia"/>
          <w:sz w:val="28"/>
          <w:szCs w:val="28"/>
        </w:rPr>
      </w:pPr>
      <w:r>
        <w:rPr>
          <w:rFonts w:ascii="宋体" w:hAnsi="宋体" w:hint="eastAsia"/>
          <w:sz w:val="28"/>
          <w:szCs w:val="28"/>
        </w:rPr>
        <w:t>1、审核临时用电方案，应附有安全验算结果。所有电气设备的绝缘状况必须良好，各项绝缘指标应达到规定值，凡有裸露带电部位的电气设备和易发生电击危险的区域，都应有符合要求的防护设施。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2、施工用电的线路及设备的位置、高度、与在建工程的外边缘</w:t>
      </w:r>
      <w:r>
        <w:rPr>
          <w:rFonts w:ascii="宋体" w:hAnsi="宋体" w:hint="eastAsia"/>
          <w:sz w:val="28"/>
          <w:szCs w:val="28"/>
        </w:rPr>
        <w:lastRenderedPageBreak/>
        <w:t>之间的安全操作距离必须符合工程建设强制性标准，并符合当地供电部门的规定。严禁将电线搭靠或固定在机械、栏杆、钢筋、管子、扒钉等金属件上。</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3、检查现场临时供电线路，不许安装裸线，电气设备的熔断保险，接地或接零保护、手持电动工具、低电压和低电流保证，电焊作业一、二业线的防护。电气操作人员必须执证上岗，按规程操作。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4、检查督促承包单位用电设备及器具必须由在相应部门备案的供应商提供，严禁使用自制的、不规范的、安全性能差的配电箱、开关箱等。</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5、检查督促承包单位临时用电一律采用"三相五线制"配线，每个临时配电箱必须全部安全灵敏的漏电保护器。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6、检查督促承包单位临时照明系统均采用重复接地装置，低压灯泡（36V、60W）确保安全。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7、检查督促承包单位电缆直埋时上面加盖保护砖，地面做明显标志，在通过路口时必须穿钢管敷设。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8、检查督促承包单位每个配电箱用木枋做防护栏，配电箱的下线口砌筑电缆槽，内添黄砂。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9、要求承包单位为方便施工，每隔2层设2级配电箱，用电时使用手提配电箱。</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10、检查督促承包单位停用时间较长的电动机具（如振捣棒）重新启用前，要做绝缘电阻检测，合格方可使用，检测结果应有记录。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11、检查督促承包单位对用电安全影响较大的测试项目，如防雷</w:t>
      </w:r>
      <w:r>
        <w:rPr>
          <w:rFonts w:ascii="宋体" w:hAnsi="宋体" w:hint="eastAsia"/>
          <w:sz w:val="28"/>
          <w:szCs w:val="28"/>
        </w:rPr>
        <w:lastRenderedPageBreak/>
        <w:t>接地、保护接地、重复接地的电阻测试工作应有两人进行，记录阻值，填测试记录，绘制接地装置图。</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12、要求承包单位现场临时用电安装完毕，经检查合格后方可投入使用，复验结果要有记录。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13、要求承包单位临时用电安装施工及使用期间的各种资料要收集齐全，以备查验。</w:t>
      </w:r>
    </w:p>
    <w:p w:rsidR="00BC267F" w:rsidRDefault="00BC267F" w:rsidP="00BC267F">
      <w:pPr>
        <w:ind w:firstLineChars="200" w:firstLine="560"/>
        <w:rPr>
          <w:rFonts w:ascii="宋体" w:hAnsi="宋体" w:hint="eastAsia"/>
          <w:bCs/>
          <w:sz w:val="28"/>
          <w:szCs w:val="28"/>
        </w:rPr>
      </w:pPr>
      <w:bookmarkStart w:id="1439" w:name="_Toc152924609"/>
      <w:bookmarkStart w:id="1440" w:name="_Toc153533668"/>
      <w:bookmarkStart w:id="1441" w:name="_Toc152987205"/>
      <w:bookmarkStart w:id="1442" w:name="_Toc152988307"/>
      <w:bookmarkStart w:id="1443" w:name="_Toc152432926"/>
      <w:bookmarkStart w:id="1444" w:name="_Toc153533005"/>
      <w:bookmarkStart w:id="1445" w:name="_Toc152555239"/>
      <w:bookmarkStart w:id="1446" w:name="_Toc153532880"/>
      <w:bookmarkStart w:id="1447" w:name="_Toc153532745"/>
      <w:bookmarkStart w:id="1448" w:name="_Toc171179999"/>
      <w:bookmarkStart w:id="1449" w:name="_Toc153026425"/>
      <w:bookmarkStart w:id="1450" w:name="_Toc152989790"/>
      <w:bookmarkStart w:id="1451" w:name="_Toc153534335"/>
      <w:r>
        <w:rPr>
          <w:rFonts w:ascii="宋体" w:hAnsi="宋体" w:hint="eastAsia"/>
          <w:bCs/>
          <w:sz w:val="28"/>
          <w:szCs w:val="28"/>
        </w:rPr>
        <w:t>四、施工现场用火安全管理</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p>
    <w:p w:rsidR="00BC267F" w:rsidRDefault="00BC267F" w:rsidP="00BC267F">
      <w:pPr>
        <w:ind w:firstLineChars="200" w:firstLine="560"/>
        <w:rPr>
          <w:rFonts w:ascii="宋体" w:hAnsi="宋体" w:hint="eastAsia"/>
          <w:sz w:val="28"/>
          <w:szCs w:val="28"/>
        </w:rPr>
      </w:pPr>
      <w:r>
        <w:rPr>
          <w:rFonts w:ascii="宋体" w:hAnsi="宋体" w:hint="eastAsia"/>
          <w:sz w:val="28"/>
          <w:szCs w:val="28"/>
        </w:rPr>
        <w:t>1、要求承包单位严格执行《中华人民共和国消防条例》和公安部规定的建筑工地防火措施，施工项目经理部必须建立义务消防组织，设消防值班人员，制定安全用火制度。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监理要在审查施工组织设计时，重点审查是否有足够的消防安排及配套措施。如是否划分用火作业区、易燃易爆材料区并保持了规定的防火间距。是否能形成环形消防车道，是否配图示有消防用水道网和消防栓，保证水栓射程能遍及可能着火物体的一切部位。控制现场使用明火，必须要有用火许可证；电气焊要有足够的防火措施，并防断路打火，引爆易燃气体。吊顶内的焊割作业，必须在易燃材料装上之前完成；注意办公生活区生火取暖的防火安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3、施工现场沿围墙四周每隔120米设1消火栓，内配水龙带及水枪，并设预警装置。</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4、每区设置一个消防竖管，一个加压水泵，管径为65mm，并随楼层的升高每区设二处消防栓口，配备水龙带，保证消防供水水枪射到最高、最远点。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5、检查督促承包单位在办公区、宿舍区配备消防器材，临时动火地点必须预备灭火器。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6、检查督促承包单位各专业队使用的易燃、易爆、危险品必须单独设库存放，并上锁。特别是在工程精装修阶段，易燃材料必须按要求单独存放，现场内严禁吸烟，易燃涂料喷涂作业区内，必须有良好的通风措施，防止火灾和爆炸事故的发生。</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7、现场消防道路必须畅通，在基坑四周设消火栓及环行水管，设置一定数量的灭火器。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8、检查督促承包单位氧气瓶、乙炔瓶（罐）工作间距不小于5m，两瓶同明火作业距离不小于10m。禁止在工程内使用液化气石油气“钢瓶"、乙炔发生器作业。</w:t>
      </w:r>
      <w:bookmarkStart w:id="1452" w:name="_Toc95127288"/>
      <w:bookmarkStart w:id="1453" w:name="_Toc103503271"/>
      <w:bookmarkStart w:id="1454" w:name="_Toc146969512"/>
      <w:bookmarkStart w:id="1455" w:name="_Toc103682548"/>
      <w:bookmarkStart w:id="1456" w:name="_Toc103424215"/>
      <w:bookmarkStart w:id="1457" w:name="_Toc103594307"/>
      <w:bookmarkStart w:id="1458" w:name="_Toc103684680"/>
      <w:bookmarkStart w:id="1459" w:name="_Toc95187684"/>
      <w:bookmarkStart w:id="1460" w:name="_Toc103685989"/>
      <w:bookmarkStart w:id="1461" w:name="_Toc103503125"/>
      <w:bookmarkStart w:id="1462" w:name="_Toc103503549"/>
      <w:bookmarkStart w:id="1463" w:name="_Toc103684478"/>
      <w:bookmarkStart w:id="1464" w:name="_Toc137264577"/>
      <w:bookmarkStart w:id="1465" w:name="_Toc95122352"/>
      <w:bookmarkStart w:id="1466" w:name="_Toc95115233"/>
      <w:bookmarkStart w:id="1467" w:name="_Toc95114648"/>
      <w:bookmarkStart w:id="1468" w:name="_Toc146971078"/>
      <w:bookmarkStart w:id="1469" w:name="_Toc95115685"/>
      <w:bookmarkStart w:id="1470" w:name="_Toc103589914"/>
      <w:bookmarkStart w:id="1471" w:name="_Toc95115328"/>
      <w:bookmarkStart w:id="1472" w:name="_Toc103684545"/>
      <w:bookmarkStart w:id="1473" w:name="_Toc137286451"/>
      <w:bookmarkStart w:id="1474" w:name="_Toc95197028"/>
      <w:bookmarkStart w:id="1475" w:name="_Toc133052376"/>
      <w:bookmarkStart w:id="1476" w:name="_Toc95032999"/>
      <w:bookmarkStart w:id="1477" w:name="_Toc152986513"/>
      <w:bookmarkStart w:id="1478" w:name="_Toc95127186"/>
      <w:bookmarkStart w:id="1479" w:name="_Toc103420065"/>
      <w:bookmarkStart w:id="1480" w:name="_Toc103422378"/>
      <w:bookmarkStart w:id="1481" w:name="_Toc95115590"/>
      <w:bookmarkStart w:id="1482" w:name="_Toc95206361"/>
      <w:bookmarkStart w:id="1483" w:name="_Toc95115521"/>
      <w:bookmarkStart w:id="1484" w:name="_Toc171180001"/>
      <w:bookmarkStart w:id="1485" w:name="_Toc95203482"/>
      <w:bookmarkStart w:id="1486" w:name="_Toc153532882"/>
      <w:bookmarkStart w:id="1487" w:name="_Toc95036163"/>
      <w:bookmarkStart w:id="1488" w:name="_Toc95036098"/>
      <w:bookmarkStart w:id="1489" w:name="_Toc103685864"/>
      <w:bookmarkStart w:id="1490" w:name="_Toc153026427"/>
      <w:bookmarkStart w:id="1491" w:name="_Toc146974549"/>
      <w:bookmarkStart w:id="1492" w:name="_Toc103479083"/>
      <w:bookmarkStart w:id="1493" w:name="_Toc95116308"/>
      <w:bookmarkStart w:id="1494" w:name="_Toc146969422"/>
      <w:bookmarkStart w:id="1495" w:name="_Toc137279713"/>
      <w:bookmarkStart w:id="1496" w:name="_Toc152988309"/>
      <w:bookmarkStart w:id="1497" w:name="_Toc95196337"/>
      <w:bookmarkStart w:id="1498" w:name="_Toc103401139"/>
      <w:bookmarkStart w:id="1499" w:name="_Toc153532747"/>
      <w:bookmarkStart w:id="1500" w:name="_Toc95030447"/>
      <w:bookmarkStart w:id="1501" w:name="_Toc153533670"/>
      <w:bookmarkStart w:id="1502" w:name="_Toc95121965"/>
      <w:bookmarkStart w:id="1503" w:name="_Toc103682639"/>
      <w:bookmarkStart w:id="1504" w:name="_Toc103503339"/>
      <w:bookmarkStart w:id="1505" w:name="_Toc151365895"/>
      <w:bookmarkStart w:id="1506" w:name="_Toc152987207"/>
      <w:bookmarkStart w:id="1507" w:name="_Toc146973727"/>
      <w:bookmarkStart w:id="1508" w:name="_Toc95114726"/>
      <w:bookmarkStart w:id="1509" w:name="_Toc95115454"/>
      <w:bookmarkStart w:id="1510" w:name="_Toc153533007"/>
      <w:bookmarkStart w:id="1511" w:name="_Toc145421412"/>
      <w:bookmarkStart w:id="1512" w:name="_Toc95110304"/>
      <w:bookmarkStart w:id="1513" w:name="_Toc146968289"/>
      <w:bookmarkStart w:id="1514" w:name="_Toc151285866"/>
      <w:bookmarkStart w:id="1515" w:name="_Toc150759223"/>
      <w:bookmarkStart w:id="1516" w:name="_Toc95115165"/>
      <w:bookmarkStart w:id="1517" w:name="_Toc103684613"/>
      <w:bookmarkStart w:id="1518" w:name="_Toc153534337"/>
      <w:bookmarkStart w:id="1519" w:name="_Toc137290826"/>
      <w:bookmarkStart w:id="1520" w:name="_Toc95116241"/>
      <w:bookmarkStart w:id="1521" w:name="_Toc95110400"/>
    </w:p>
    <w:p w:rsidR="00BC267F" w:rsidRDefault="00BC267F" w:rsidP="00BC267F">
      <w:pPr>
        <w:pStyle w:val="22"/>
        <w:rPr>
          <w:rFonts w:hint="eastAsia"/>
        </w:rPr>
      </w:pPr>
    </w:p>
    <w:p w:rsidR="00BC267F" w:rsidRDefault="00BC267F" w:rsidP="00BC267F">
      <w:pPr>
        <w:ind w:firstLineChars="200" w:firstLine="560"/>
        <w:rPr>
          <w:rFonts w:ascii="宋体" w:hAnsi="宋体" w:hint="eastAsia"/>
          <w:bCs/>
          <w:sz w:val="28"/>
          <w:szCs w:val="28"/>
        </w:rPr>
      </w:pPr>
      <w:bookmarkStart w:id="1522" w:name="_Toc17308"/>
      <w:bookmarkStart w:id="1523" w:name="_Toc378583702"/>
      <w:bookmarkStart w:id="1524" w:name="_Toc378589624"/>
      <w:bookmarkStart w:id="1525" w:name="_Toc28883"/>
      <w:bookmarkStart w:id="1526" w:name="_Toc28772"/>
      <w:r>
        <w:rPr>
          <w:rFonts w:ascii="宋体" w:hAnsi="宋体" w:hint="eastAsia"/>
          <w:bCs/>
          <w:sz w:val="28"/>
          <w:szCs w:val="28"/>
        </w:rPr>
        <w:t>五、施工现场的环保监控</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BC267F" w:rsidRDefault="00BC267F" w:rsidP="00BC267F">
      <w:pPr>
        <w:ind w:firstLineChars="200" w:firstLine="560"/>
        <w:rPr>
          <w:rFonts w:ascii="宋体" w:hAnsi="宋体" w:hint="eastAsia"/>
          <w:sz w:val="28"/>
          <w:szCs w:val="28"/>
        </w:rPr>
      </w:pPr>
      <w:r>
        <w:rPr>
          <w:rFonts w:ascii="宋体" w:hAnsi="宋体" w:hint="eastAsia"/>
          <w:sz w:val="28"/>
          <w:szCs w:val="28"/>
        </w:rPr>
        <w:t>施工现场防止粉尘污染、降低噪声扰民的控制。强噪声机械的降噪措施：产生强噪声的成品、半成品加工制作应尽量在工厂、车间完成，减少因施工现场加工制作产生的噪声。尽量选用低噪声或备有消声降噪的施工机械，强噪声机械要设置封闭的机械棚，以减少强噪声的扩散。加强施工现场的噪声监测：加强施工现场环境的长期监测，采取专人监测，专人管理制度，根据测量结果，填写建筑施工场地噪声测量记录表，凡超过《施工现场噪声限值标准》时，要及时对超标的有关因素进行调整，达到施工噪声不扰民的目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（一）审核承包单位施工组织设计中关于安全环保管理中各项措施的严谨性、科学性、操作性，还应审查是否符合国家的法规要求。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（二）施工现场防噪声污染措施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1.督促施工单位减少扰民，夜间施工必须符合有关规定。提倡文明施工，建立健全控制人为噪声的管理制度。监督施工单位尽量减少人为的大声喧哗，增强全体施工人员防噪声扰民的自觉意识。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施工中，挖运土及材料的运输，地下障碍物的破碎、钢筋的加工及焊接、模板的拼装和拆卸、混凝土的泵送和振捣、塔吊的运转等，都会带来噪音、扬尘、闪光、电磁干扰等。为此，在安排施工工序上，要尽量将噪音大、有闪光作业的工作安排在白天，对木工加工、钢筋加工进行围挡封闭，对混凝土的泵送要采用隔音措施，振捣器要选用低噪音型，减少噪音外传。</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监理工程师应严格审查施工单位所制定的现场安全文明施工管理制度，保证其健全有效，检查各种措施的落实情况，责任、分工应明确，当发现有违反有关制度和规定的情况时应及时予以纠正，以保证整个施工过程不受民扰，保证工程进度按计划进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4.堆放在现场备用的土方要采用措施进行覆盖，减少扬尘。土方开挖期间，运土车不能堆土过多，防止散落在场区口的道路周围，同时散落道路上的土要及时清理。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5.对施工区内及四周的环境进行定期清理，及时清运建筑垃圾；对工人加强教育和管理，杜绝野蛮施工，无故不得离开场区，以免滋扰附近居民。</w:t>
      </w:r>
    </w:p>
    <w:p w:rsidR="00BC267F" w:rsidRDefault="00BC267F" w:rsidP="00BC267F">
      <w:pPr>
        <w:rPr>
          <w:rFonts w:ascii="宋体" w:hAnsi="宋体" w:hint="eastAsia"/>
          <w:sz w:val="28"/>
          <w:szCs w:val="28"/>
        </w:rPr>
      </w:pPr>
      <w:bookmarkStart w:id="1527" w:name="_Toc72497173"/>
      <w:bookmarkStart w:id="1528" w:name="_Toc72497360"/>
      <w:bookmarkStart w:id="1529" w:name="_Toc69741924"/>
      <w:bookmarkStart w:id="1530" w:name="_Toc69722130"/>
      <w:bookmarkStart w:id="1531" w:name="_Toc72496884"/>
      <w:bookmarkStart w:id="1532" w:name="_Toc69786488"/>
      <w:r>
        <w:rPr>
          <w:rFonts w:ascii="宋体" w:hAnsi="宋体" w:hint="eastAsia"/>
          <w:sz w:val="28"/>
          <w:szCs w:val="28"/>
        </w:rPr>
        <w:t xml:space="preserve">    六、施工现场防尘、防止废水污水、有毒有害气体污染措施</w:t>
      </w:r>
      <w:bookmarkEnd w:id="1527"/>
      <w:bookmarkEnd w:id="1528"/>
      <w:bookmarkEnd w:id="1529"/>
      <w:bookmarkEnd w:id="1530"/>
      <w:bookmarkEnd w:id="1531"/>
      <w:bookmarkEnd w:id="1532"/>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（一）清理施工垃圾，严禁随意凌空抛散造成扬尘，现场垃圾及</w:t>
      </w:r>
      <w:r>
        <w:rPr>
          <w:rFonts w:ascii="宋体" w:hAnsi="宋体" w:hint="eastAsia"/>
          <w:sz w:val="28"/>
          <w:szCs w:val="28"/>
        </w:rPr>
        <w:lastRenderedPageBreak/>
        <w:t>时清运，清运时适当洒水减少扬尘。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（二）施工现场要在施工前做好施工道路规划和设置。临时道路基层要夯实，路面铺垫焦渣、细石并随时洒水，减少道路扬尘。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（三）散装水泥和其它飞扬细颗粒散装材料尽量安排库内存放，如露天存放应采用严密苫盖，运输时防止遗洒飞扬，以减少扬尘。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 xml:space="preserve">（四）现场堆放未使用完的化工产品，有毒气嗅气散发的产品应封口、盖好，避免散发，防止污染周围环境。对氧气瓶等危险物品的储存须保持一定间距，并设固定装置，油桶存放点须远离下水道，并设有防渗漏装置，各类油桶根明显的标识。　</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（五）防止水污染措施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1.搅拌机等施工废水排放应加以控制，在合理位置布置沉淀池，严禁直接排入市政排水设施或河流。</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2.油漆、涂料库应有防渗漏措施，储存、使用、保管要有专人负责，防止油料跑、冒、滴、漏污染水体。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3.食堂污水应设简单隔油池，平时加强管理，定期掏油防止污染。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4.禁止将有毒有害废弃物用作土方回填，以免污染地下水和环境。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（六）、节能及防止光污染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现场要全责节约使用水、电，采用节能灯，低压安全装置，大型照明灯需采用俯视角，避免光污染。</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（七）加强绿化工作，增强改善生态环境意识，不随意损毁绿化，鼓励种植以本地物种为主的绿色植物，努力创建花园式工地。</w:t>
      </w:r>
      <w:bookmarkStart w:id="1533" w:name="_Toc88452058"/>
      <w:bookmarkStart w:id="1534" w:name="_Toc88307842"/>
      <w:bookmarkStart w:id="1535" w:name="_Toc88644383"/>
      <w:bookmarkStart w:id="1536" w:name="_Toc88637165"/>
      <w:bookmarkStart w:id="1537" w:name="_Toc86719659"/>
      <w:bookmarkStart w:id="1538" w:name="_Toc88307504"/>
      <w:bookmarkStart w:id="1539" w:name="_Toc88379060"/>
      <w:bookmarkStart w:id="1540" w:name="_Toc88636828"/>
      <w:bookmarkStart w:id="1541" w:name="_Toc88365520"/>
      <w:bookmarkStart w:id="1542" w:name="_Toc88643995"/>
      <w:bookmarkStart w:id="1543" w:name="_Toc151365896"/>
      <w:bookmarkStart w:id="1544" w:name="_Toc88390313"/>
      <w:bookmarkStart w:id="1545" w:name="_Toc146969513"/>
      <w:bookmarkStart w:id="1546" w:name="_Toc88644280"/>
      <w:bookmarkStart w:id="1547" w:name="_Toc137286452"/>
      <w:bookmarkStart w:id="1548" w:name="_Toc88644073"/>
      <w:bookmarkStart w:id="1549" w:name="_Toc88376828"/>
      <w:bookmarkStart w:id="1550" w:name="_Toc88624324"/>
      <w:bookmarkStart w:id="1551" w:name="_Toc88561583"/>
      <w:bookmarkStart w:id="1552" w:name="_Toc88304263"/>
      <w:bookmarkStart w:id="1553" w:name="_Toc153534338"/>
      <w:bookmarkStart w:id="1554" w:name="_Toc86720064"/>
      <w:bookmarkStart w:id="1555" w:name="_Toc87245583"/>
      <w:bookmarkStart w:id="1556" w:name="_Toc86720600"/>
      <w:bookmarkStart w:id="1557" w:name="_Toc86715938"/>
      <w:bookmarkStart w:id="1558" w:name="_Toc86720540"/>
      <w:bookmarkStart w:id="1559" w:name="_Toc95127187"/>
      <w:bookmarkStart w:id="1560" w:name="_Toc88287108"/>
      <w:bookmarkStart w:id="1561" w:name="_Toc87085791"/>
      <w:bookmarkStart w:id="1562" w:name="_Toc88037129"/>
      <w:bookmarkStart w:id="1563" w:name="_Toc88307383"/>
      <w:bookmarkStart w:id="1564" w:name="_Toc86719789"/>
      <w:bookmarkStart w:id="1565" w:name="_Toc87085838"/>
      <w:bookmarkStart w:id="1566" w:name="_Toc87243190"/>
      <w:bookmarkStart w:id="1567" w:name="_Toc86715980"/>
      <w:bookmarkStart w:id="1568" w:name="_Toc86664845"/>
      <w:bookmarkStart w:id="1569" w:name="_Toc95116309"/>
      <w:bookmarkStart w:id="1570" w:name="_Toc86829544"/>
      <w:bookmarkStart w:id="1571" w:name="_Toc87089504"/>
      <w:bookmarkStart w:id="1572" w:name="_Toc88036849"/>
      <w:bookmarkStart w:id="1573" w:name="_Toc87250935"/>
      <w:bookmarkStart w:id="1574" w:name="_Toc86664695"/>
      <w:bookmarkStart w:id="1575" w:name="_Toc88304317"/>
      <w:bookmarkStart w:id="1576" w:name="_Toc103682640"/>
      <w:bookmarkStart w:id="1577" w:name="_Toc87089366"/>
      <w:bookmarkStart w:id="1578" w:name="_Toc103685865"/>
      <w:bookmarkStart w:id="1579" w:name="_Toc86665038"/>
      <w:bookmarkStart w:id="1580" w:name="_Toc87089457"/>
      <w:bookmarkStart w:id="1581" w:name="_Toc86829430"/>
      <w:bookmarkStart w:id="1582" w:name="_Toc86717182"/>
      <w:bookmarkStart w:id="1583" w:name="_Toc86716022"/>
      <w:bookmarkStart w:id="1584" w:name="_Toc88037030"/>
      <w:bookmarkStart w:id="1585" w:name="_Toc87245402"/>
      <w:bookmarkStart w:id="1586" w:name="_Toc88643930"/>
      <w:bookmarkStart w:id="1587" w:name="_Toc74451156"/>
      <w:bookmarkStart w:id="1588" w:name="_Toc75404350"/>
      <w:bookmarkStart w:id="1589" w:name="_Toc75516810"/>
      <w:bookmarkStart w:id="1590" w:name="_Toc153026428"/>
      <w:bookmarkStart w:id="1591" w:name="_Toc78081126"/>
      <w:bookmarkStart w:id="1592" w:name="_Toc88561519"/>
      <w:bookmarkStart w:id="1593" w:name="_Toc88737900"/>
      <w:bookmarkStart w:id="1594" w:name="_Toc153532748"/>
      <w:bookmarkStart w:id="1595" w:name="_Toc75404276"/>
      <w:bookmarkStart w:id="1596" w:name="_Toc534860324"/>
      <w:bookmarkStart w:id="1597" w:name="_Toc534499537"/>
      <w:bookmarkStart w:id="1598" w:name="_Toc78683833"/>
      <w:bookmarkStart w:id="1599" w:name="_Toc78080304"/>
      <w:bookmarkStart w:id="1600" w:name="_Toc86664251"/>
      <w:bookmarkStart w:id="1601" w:name="_Toc534759188"/>
      <w:bookmarkStart w:id="1602" w:name="_Toc78684549"/>
      <w:bookmarkStart w:id="1603" w:name="_Toc74453200"/>
      <w:bookmarkStart w:id="1604" w:name="_Toc74451806"/>
      <w:bookmarkStart w:id="1605" w:name="_Toc95115234"/>
      <w:bookmarkStart w:id="1606" w:name="_Toc75518703"/>
      <w:bookmarkStart w:id="1607" w:name="_Toc534760889"/>
      <w:bookmarkStart w:id="1608" w:name="_Toc74451098"/>
      <w:bookmarkStart w:id="1609" w:name="_Toc534772303"/>
      <w:bookmarkStart w:id="1610" w:name="_Toc75581146"/>
      <w:bookmarkStart w:id="1611" w:name="_Toc534860172"/>
      <w:bookmarkStart w:id="1612" w:name="_Toc153533008"/>
      <w:bookmarkStart w:id="1613" w:name="_Toc94687351"/>
      <w:bookmarkStart w:id="1614" w:name="_Toc534759421"/>
      <w:bookmarkStart w:id="1615" w:name="_Toc78081003"/>
      <w:bookmarkStart w:id="1616" w:name="_Toc534761151"/>
      <w:bookmarkStart w:id="1617" w:name="_Toc153532883"/>
      <w:bookmarkStart w:id="1618" w:name="_Toc152986514"/>
      <w:bookmarkStart w:id="1619" w:name="_Toc78080144"/>
      <w:bookmarkStart w:id="1620" w:name="_Toc103685990"/>
      <w:bookmarkStart w:id="1621" w:name="_Toc103503272"/>
      <w:bookmarkStart w:id="1622" w:name="_Toc103684546"/>
      <w:bookmarkStart w:id="1623" w:name="_Toc75339116"/>
      <w:bookmarkStart w:id="1624" w:name="_Toc78618804"/>
      <w:bookmarkStart w:id="1625" w:name="_Toc151285867"/>
      <w:bookmarkStart w:id="1626" w:name="_Toc95115329"/>
      <w:bookmarkStart w:id="1627" w:name="_Toc86665276"/>
      <w:bookmarkStart w:id="1628" w:name="_Toc145421413"/>
      <w:bookmarkStart w:id="1629" w:name="_Toc137264578"/>
      <w:bookmarkStart w:id="1630" w:name="_Toc103682549"/>
      <w:bookmarkStart w:id="1631" w:name="_Toc103479084"/>
      <w:bookmarkStart w:id="1632" w:name="_Toc103594308"/>
      <w:bookmarkStart w:id="1633" w:name="_Toc103684614"/>
      <w:bookmarkStart w:id="1634" w:name="_Toc87250849"/>
      <w:bookmarkStart w:id="1635" w:name="_Toc534859393"/>
      <w:bookmarkStart w:id="1636" w:name="_Toc103503550"/>
      <w:bookmarkStart w:id="1637" w:name="_Toc103503126"/>
      <w:bookmarkStart w:id="1638" w:name="_Toc146974550"/>
      <w:bookmarkStart w:id="1639" w:name="_Toc146968290"/>
      <w:bookmarkStart w:id="1640" w:name="_Toc103424216"/>
      <w:bookmarkStart w:id="1641" w:name="_Toc146971079"/>
      <w:bookmarkStart w:id="1642" w:name="_Toc152988310"/>
      <w:bookmarkStart w:id="1643" w:name="_Toc146973728"/>
      <w:bookmarkStart w:id="1644" w:name="_Toc137290827"/>
      <w:bookmarkStart w:id="1645" w:name="_Toc152987208"/>
      <w:bookmarkStart w:id="1646" w:name="_Toc133052377"/>
      <w:bookmarkStart w:id="1647" w:name="_Toc103503340"/>
      <w:bookmarkStart w:id="1648" w:name="_Toc103684479"/>
      <w:bookmarkStart w:id="1649" w:name="_Toc103589915"/>
      <w:bookmarkStart w:id="1650" w:name="_Toc95110305"/>
      <w:bookmarkStart w:id="1651" w:name="_Toc103684681"/>
      <w:bookmarkStart w:id="1652" w:name="_Toc95196338"/>
      <w:bookmarkStart w:id="1653" w:name="_Toc95114727"/>
      <w:bookmarkStart w:id="1654" w:name="_Toc95110401"/>
      <w:bookmarkStart w:id="1655" w:name="_Toc153533671"/>
      <w:bookmarkStart w:id="1656" w:name="_Toc95115522"/>
      <w:bookmarkStart w:id="1657" w:name="_Toc137279714"/>
      <w:bookmarkStart w:id="1658" w:name="_Toc95121966"/>
      <w:bookmarkStart w:id="1659" w:name="_Toc95206362"/>
      <w:bookmarkStart w:id="1660" w:name="_Toc88739644"/>
      <w:bookmarkStart w:id="1661" w:name="_Toc95115686"/>
      <w:bookmarkStart w:id="1662" w:name="_Toc95116242"/>
      <w:bookmarkStart w:id="1663" w:name="_Toc95197029"/>
      <w:bookmarkStart w:id="1664" w:name="_Toc95036099"/>
      <w:bookmarkStart w:id="1665" w:name="_Toc95127289"/>
      <w:bookmarkStart w:id="1666" w:name="_Toc103420066"/>
      <w:bookmarkStart w:id="1667" w:name="_Toc88376615"/>
      <w:bookmarkStart w:id="1668" w:name="_Toc150759224"/>
      <w:bookmarkStart w:id="1669" w:name="_Toc95115166"/>
      <w:bookmarkStart w:id="1670" w:name="_Toc95030448"/>
      <w:bookmarkStart w:id="1671" w:name="_Toc95036164"/>
      <w:bookmarkStart w:id="1672" w:name="_Toc103422379"/>
      <w:bookmarkStart w:id="1673" w:name="_Toc171180002"/>
      <w:bookmarkStart w:id="1674" w:name="_Toc95122353"/>
      <w:bookmarkStart w:id="1675" w:name="_Toc95115591"/>
      <w:bookmarkStart w:id="1676" w:name="_Toc95115455"/>
      <w:bookmarkStart w:id="1677" w:name="_Toc95114649"/>
      <w:bookmarkStart w:id="1678" w:name="_Toc88639202"/>
      <w:bookmarkStart w:id="1679" w:name="_Toc103401140"/>
      <w:bookmarkStart w:id="1680" w:name="_Toc95187685"/>
      <w:bookmarkStart w:id="1681" w:name="_Toc88554781"/>
      <w:bookmarkStart w:id="1682" w:name="_Toc146969423"/>
      <w:bookmarkStart w:id="1683" w:name="_Toc95203483"/>
      <w:bookmarkStart w:id="1684" w:name="_Toc88736593"/>
      <w:bookmarkStart w:id="1685" w:name="_Toc94688102"/>
      <w:bookmarkStart w:id="1686" w:name="_Toc95033000"/>
    </w:p>
    <w:p w:rsidR="00BC267F" w:rsidRDefault="00BC267F" w:rsidP="00BC267F">
      <w:pPr>
        <w:ind w:firstLineChars="200" w:firstLine="560"/>
        <w:rPr>
          <w:rFonts w:ascii="宋体" w:hAnsi="宋体" w:hint="eastAsia"/>
          <w:bCs/>
          <w:sz w:val="28"/>
          <w:szCs w:val="28"/>
        </w:rPr>
      </w:pPr>
      <w:bookmarkStart w:id="1687" w:name="_Toc17370"/>
      <w:bookmarkStart w:id="1688" w:name="_Toc378583703"/>
      <w:bookmarkStart w:id="1689" w:name="_Toc378589625"/>
      <w:bookmarkStart w:id="1690" w:name="_Toc19635"/>
      <w:bookmarkStart w:id="1691" w:name="_Toc22896"/>
      <w:r>
        <w:rPr>
          <w:rFonts w:ascii="宋体" w:hAnsi="宋体" w:hint="eastAsia"/>
          <w:bCs/>
          <w:sz w:val="28"/>
          <w:szCs w:val="28"/>
        </w:rPr>
        <w:t>七、文明施工管理控制</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rsidR="00BC267F" w:rsidRDefault="00BC267F" w:rsidP="00BC267F">
      <w:pPr>
        <w:ind w:firstLineChars="200" w:firstLine="560"/>
        <w:rPr>
          <w:rFonts w:ascii="宋体" w:hAnsi="宋体"/>
          <w:sz w:val="28"/>
          <w:szCs w:val="28"/>
        </w:rPr>
      </w:pPr>
      <w:r>
        <w:rPr>
          <w:rFonts w:ascii="宋体" w:hAnsi="宋体" w:hint="eastAsia"/>
          <w:sz w:val="28"/>
          <w:szCs w:val="28"/>
        </w:rPr>
        <w:lastRenderedPageBreak/>
        <w:t>施工现场文明施工，为安全生产创良好的环境氛围。安全管理体现了文明施工环境。施工现场防污染防尘，降低噪声干扰，为现场范围乃至周围的空间创造了良好的环境，施工现场文明管理的内容广泛，一般包括以下方面：</w:t>
      </w:r>
    </w:p>
    <w:p w:rsidR="00BC267F" w:rsidRDefault="00BC267F" w:rsidP="00BC267F">
      <w:pPr>
        <w:ind w:firstLineChars="200" w:firstLine="560"/>
        <w:rPr>
          <w:rFonts w:ascii="宋体" w:hAnsi="宋体" w:hint="eastAsia"/>
          <w:sz w:val="28"/>
          <w:szCs w:val="28"/>
        </w:rPr>
      </w:pPr>
      <w:bookmarkStart w:id="1692" w:name="_Toc69741926"/>
      <w:bookmarkStart w:id="1693" w:name="_Toc69722132"/>
      <w:bookmarkStart w:id="1694" w:name="_Toc69786490"/>
      <w:bookmarkStart w:id="1695" w:name="_Toc73415128"/>
      <w:bookmarkStart w:id="1696" w:name="_Toc73413712"/>
      <w:r>
        <w:rPr>
          <w:rFonts w:ascii="宋体" w:hAnsi="宋体" w:hint="eastAsia"/>
          <w:sz w:val="28"/>
          <w:szCs w:val="28"/>
        </w:rPr>
        <w:t>1.加强对施工现场人员的安全教育，施工操作的培训，提高安全生产、文明施工的思想意识和技术水平。</w:t>
      </w:r>
      <w:bookmarkEnd w:id="1692"/>
      <w:bookmarkEnd w:id="1693"/>
      <w:bookmarkEnd w:id="1694"/>
      <w:bookmarkEnd w:id="1695"/>
      <w:bookmarkEnd w:id="1696"/>
    </w:p>
    <w:p w:rsidR="00BC267F" w:rsidRDefault="00BC267F" w:rsidP="00BC267F">
      <w:pPr>
        <w:ind w:firstLineChars="200" w:firstLine="560"/>
        <w:rPr>
          <w:rFonts w:ascii="宋体" w:hAnsi="宋体" w:hint="eastAsia"/>
          <w:sz w:val="28"/>
          <w:szCs w:val="28"/>
        </w:rPr>
      </w:pPr>
      <w:bookmarkStart w:id="1697" w:name="_Toc73415129"/>
      <w:bookmarkStart w:id="1698" w:name="_Toc69741927"/>
      <w:bookmarkStart w:id="1699" w:name="_Toc73413713"/>
      <w:bookmarkStart w:id="1700" w:name="_Toc69786491"/>
      <w:bookmarkStart w:id="1701" w:name="_Toc69722133"/>
      <w:r>
        <w:rPr>
          <w:rFonts w:ascii="宋体" w:hAnsi="宋体" w:hint="eastAsia"/>
          <w:sz w:val="28"/>
          <w:szCs w:val="28"/>
        </w:rPr>
        <w:t>2.加强施工现场的场容管理</w:t>
      </w:r>
      <w:bookmarkEnd w:id="1697"/>
      <w:bookmarkEnd w:id="1698"/>
      <w:bookmarkEnd w:id="1699"/>
      <w:bookmarkEnd w:id="1700"/>
      <w:bookmarkEnd w:id="1701"/>
    </w:p>
    <w:p w:rsidR="00BC267F" w:rsidRDefault="00BC267F" w:rsidP="00BC267F">
      <w:pPr>
        <w:ind w:firstLineChars="200" w:firstLine="560"/>
        <w:rPr>
          <w:rFonts w:ascii="宋体" w:hAnsi="宋体" w:hint="eastAsia"/>
          <w:sz w:val="28"/>
          <w:szCs w:val="28"/>
        </w:rPr>
      </w:pPr>
      <w:r>
        <w:rPr>
          <w:rFonts w:ascii="宋体" w:hAnsi="宋体" w:hint="eastAsia"/>
          <w:sz w:val="28"/>
          <w:szCs w:val="28"/>
        </w:rPr>
        <w:t>场容管理包含施工现场的合理布置，保证现场人、机、料的合理安排，现场道路的畅通，安全设施健全，国家和地区的建筑行业的主管部门对场容管理提出了一系列的规定，承包单位要认真落实。</w:t>
      </w:r>
      <w:bookmarkStart w:id="1702" w:name="_Toc73415130"/>
      <w:bookmarkStart w:id="1703" w:name="_Toc69722134"/>
      <w:bookmarkStart w:id="1704" w:name="_Toc69741928"/>
      <w:bookmarkStart w:id="1705" w:name="_Toc69786492"/>
      <w:bookmarkStart w:id="1706" w:name="_Toc73413714"/>
    </w:p>
    <w:p w:rsidR="00BC267F" w:rsidRDefault="00BC267F" w:rsidP="00BC267F">
      <w:pPr>
        <w:ind w:firstLineChars="200" w:firstLine="560"/>
        <w:rPr>
          <w:rFonts w:ascii="宋体" w:hAnsi="宋体" w:hint="eastAsia"/>
          <w:sz w:val="28"/>
          <w:szCs w:val="28"/>
        </w:rPr>
      </w:pPr>
      <w:r>
        <w:rPr>
          <w:rFonts w:ascii="宋体" w:hAnsi="宋体" w:hint="eastAsia"/>
          <w:sz w:val="28"/>
          <w:szCs w:val="28"/>
        </w:rPr>
        <w:t>3.落实安全生产的各项措施。</w:t>
      </w:r>
      <w:bookmarkEnd w:id="1702"/>
      <w:bookmarkEnd w:id="1703"/>
      <w:bookmarkEnd w:id="1704"/>
      <w:bookmarkEnd w:id="1705"/>
      <w:bookmarkEnd w:id="1706"/>
    </w:p>
    <w:p w:rsidR="00BC267F" w:rsidRDefault="00BC267F" w:rsidP="00BC267F">
      <w:pPr>
        <w:ind w:firstLineChars="200" w:firstLine="560"/>
        <w:rPr>
          <w:rFonts w:ascii="宋体" w:hAnsi="宋体" w:hint="eastAsia"/>
          <w:sz w:val="28"/>
          <w:szCs w:val="28"/>
        </w:rPr>
      </w:pPr>
      <w:bookmarkStart w:id="1707" w:name="_Toc73415131"/>
      <w:bookmarkStart w:id="1708" w:name="_Toc69722135"/>
      <w:bookmarkStart w:id="1709" w:name="_Toc73413715"/>
      <w:bookmarkStart w:id="1710" w:name="_Toc69786493"/>
      <w:bookmarkStart w:id="1711" w:name="_Toc69741929"/>
      <w:r>
        <w:rPr>
          <w:rFonts w:ascii="宋体" w:hAnsi="宋体" w:hint="eastAsia"/>
          <w:sz w:val="28"/>
          <w:szCs w:val="28"/>
        </w:rPr>
        <w:t>4.落实现场防尘、防水污染降噪声的各项技术措施。</w:t>
      </w:r>
      <w:bookmarkEnd w:id="1707"/>
      <w:bookmarkEnd w:id="1708"/>
      <w:bookmarkEnd w:id="1709"/>
      <w:bookmarkEnd w:id="1710"/>
      <w:bookmarkEnd w:id="1711"/>
    </w:p>
    <w:p w:rsidR="00BC267F" w:rsidRDefault="00BC267F" w:rsidP="00BC267F">
      <w:pPr>
        <w:ind w:firstLineChars="200" w:firstLine="560"/>
        <w:rPr>
          <w:rFonts w:ascii="宋体" w:hAnsi="宋体" w:hint="eastAsia"/>
          <w:sz w:val="28"/>
          <w:szCs w:val="28"/>
        </w:rPr>
      </w:pPr>
      <w:r>
        <w:rPr>
          <w:rFonts w:ascii="宋体" w:hAnsi="宋体" w:hint="eastAsia"/>
          <w:sz w:val="28"/>
          <w:szCs w:val="28"/>
        </w:rPr>
        <w:t>5.落实安全管理的组织机构的有效运作.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(一)具体措施如下:</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（1）项目经理部要对工人进行安全消防知识培训，使队员熟悉安全消防保卫常识，掌握消防器材的使用方法和急救措施，确保每一位人员遇到紧急情况均能冷静、熟练、妥善处理。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（2）分专业进行安全操作规程的学习。熟悉和掌握安全操作规程，在工作中严格遵守安全操作规程施工就能避免安全事故的发生。要杜绝违规操作。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（二）建全和落实各项安全制度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1、坚持班前动员制度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班前动员不仅对当日的生产任务、质量、进度等工作进行安排，同时要进行安全动员，讲评前一天的安全情况，对今天的安全施工提出要求。</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2、安全检查制度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-----月检查、周检查、日检查、自检。</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3、坚持巡查制度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三、监理的安全管理职责和措施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（一）项目监理部的安全管理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1、制定项目的安全管理的控制目标。</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2、审核承包单位编制的施工组织设计、施工方案中的安全技术和安全措施。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3、组织学习安全法规和安全技术，明确安全责任。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4、在编制监理规划中增加安全监控的内容。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5、项目监理部指定专人负责对承包单位的安全施工的管理和监督。</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（二）监理人员的安全职责</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1、熟悉有关安全法规。</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2、加强在监理巡视和旁站监理过程中对安全问题的关注。</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3、经常与承包单位的有关人员进行沟通，了解安全制度的执行情况，参与安全检查。</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4、参与安全事故处理。</w:t>
      </w:r>
      <w:bookmarkStart w:id="1712" w:name="_Toc133052374"/>
      <w:bookmarkStart w:id="1713" w:name="_Toc103685987"/>
      <w:bookmarkStart w:id="1714" w:name="_Toc146969421"/>
      <w:bookmarkStart w:id="1715" w:name="_Toc103424213"/>
      <w:bookmarkStart w:id="1716" w:name="_Toc103684543"/>
      <w:bookmarkStart w:id="1717" w:name="_Toc102641567"/>
      <w:bookmarkStart w:id="1718" w:name="_Toc146974548"/>
      <w:bookmarkStart w:id="1719" w:name="_Toc103682546"/>
      <w:bookmarkStart w:id="1720" w:name="_Toc146968288"/>
      <w:bookmarkStart w:id="1721" w:name="_Toc103503337"/>
      <w:bookmarkStart w:id="1722" w:name="_Toc103684678"/>
      <w:bookmarkStart w:id="1723" w:name="_Toc102634683"/>
      <w:bookmarkStart w:id="1724" w:name="_Toc103684611"/>
      <w:bookmarkStart w:id="1725" w:name="_Toc103401137"/>
      <w:bookmarkStart w:id="1726" w:name="_Toc137286449"/>
      <w:bookmarkStart w:id="1727" w:name="_Toc102634746"/>
      <w:bookmarkStart w:id="1728" w:name="_Toc102637480"/>
      <w:bookmarkStart w:id="1729" w:name="_Toc103682637"/>
      <w:bookmarkStart w:id="1730" w:name="_Toc102634455"/>
      <w:bookmarkStart w:id="1731" w:name="_Toc103420063"/>
      <w:bookmarkStart w:id="1732" w:name="_Toc146973726"/>
      <w:bookmarkStart w:id="1733" w:name="_Toc102633479"/>
      <w:bookmarkStart w:id="1734" w:name="_Toc137279711"/>
      <w:bookmarkStart w:id="1735" w:name="_Toc103594305"/>
      <w:bookmarkStart w:id="1736" w:name="_Toc103685862"/>
      <w:bookmarkStart w:id="1737" w:name="_Toc103503123"/>
      <w:bookmarkStart w:id="1738" w:name="_Toc102633973"/>
      <w:bookmarkStart w:id="1739" w:name="_Toc137264575"/>
      <w:bookmarkStart w:id="1740" w:name="_Toc146969511"/>
      <w:bookmarkStart w:id="1741" w:name="_Toc103684476"/>
      <w:bookmarkStart w:id="1742" w:name="_Toc137290824"/>
      <w:bookmarkStart w:id="1743" w:name="_Toc103479081"/>
      <w:bookmarkStart w:id="1744" w:name="_Toc103398206"/>
      <w:bookmarkStart w:id="1745" w:name="_Toc103503269"/>
      <w:bookmarkStart w:id="1746" w:name="_Toc102633588"/>
      <w:bookmarkStart w:id="1747" w:name="_Toc103589912"/>
      <w:bookmarkStart w:id="1748" w:name="_Toc102633778"/>
      <w:bookmarkStart w:id="1749" w:name="_Toc102634581"/>
      <w:bookmarkStart w:id="1750" w:name="_Toc146971077"/>
      <w:bookmarkStart w:id="1751" w:name="_Toc103503547"/>
      <w:bookmarkStart w:id="1752" w:name="_Toc145421410"/>
      <w:bookmarkStart w:id="1753" w:name="_Toc103422376"/>
      <w:bookmarkStart w:id="1754" w:name="_Toc102638358"/>
      <w:bookmarkStart w:id="1755" w:name="_Toc69786507"/>
      <w:bookmarkStart w:id="1756" w:name="_Toc28249"/>
      <w:bookmarkStart w:id="1757" w:name="_Toc378589626"/>
      <w:bookmarkStart w:id="1758" w:name="_Toc28739"/>
      <w:bookmarkStart w:id="1759" w:name="_Toc378583704"/>
      <w:bookmarkStart w:id="1760" w:name="_Toc17264"/>
      <w:bookmarkStart w:id="1761" w:name="_Toc69741943"/>
      <w:bookmarkStart w:id="1762" w:name="_Toc69722149"/>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rsidR="00BC267F" w:rsidRDefault="00BC267F" w:rsidP="00BC267F">
      <w:pPr>
        <w:ind w:firstLineChars="200" w:firstLine="643"/>
        <w:jc w:val="center"/>
        <w:outlineLvl w:val="2"/>
        <w:rPr>
          <w:rFonts w:hint="eastAsia"/>
          <w:b/>
          <w:bCs/>
          <w:sz w:val="32"/>
        </w:rPr>
      </w:pPr>
      <w:bookmarkStart w:id="1763" w:name="_Toc29340"/>
      <w:bookmarkStart w:id="1764" w:name="_Toc14224"/>
      <w:r>
        <w:rPr>
          <w:rFonts w:ascii="宋体" w:hAnsi="宋体" w:hint="eastAsia"/>
          <w:b/>
          <w:bCs/>
          <w:sz w:val="32"/>
        </w:rPr>
        <w:t xml:space="preserve">第十一章 </w:t>
      </w:r>
      <w:bookmarkStart w:id="1765" w:name="_Toc137264571"/>
      <w:bookmarkStart w:id="1766" w:name="_Toc86715985"/>
      <w:bookmarkStart w:id="1767" w:name="_Toc146968284"/>
      <w:bookmarkStart w:id="1768" w:name="_Toc534760893"/>
      <w:bookmarkStart w:id="1769" w:name="_Toc87085843"/>
      <w:bookmarkStart w:id="1770" w:name="_Toc102637476"/>
      <w:bookmarkStart w:id="1771" w:name="_Toc75404354"/>
      <w:bookmarkStart w:id="1772" w:name="_Toc74451160"/>
      <w:bookmarkStart w:id="1773" w:name="_Toc153533672"/>
      <w:bookmarkStart w:id="1774" w:name="_Toc145421406"/>
      <w:bookmarkStart w:id="1775" w:name="_Toc146969417"/>
      <w:bookmarkStart w:id="1776" w:name="_Toc103682542"/>
      <w:bookmarkStart w:id="1777" w:name="_Toc69786505"/>
      <w:bookmarkStart w:id="1778" w:name="_Toc72500740"/>
      <w:bookmarkStart w:id="1779" w:name="_Toc103589908"/>
      <w:bookmarkStart w:id="1780" w:name="_Toc78081007"/>
      <w:bookmarkStart w:id="1781" w:name="_Toc74453204"/>
      <w:bookmarkStart w:id="1782" w:name="_Toc102632577"/>
      <w:bookmarkStart w:id="1783" w:name="_Toc103684674"/>
      <w:bookmarkStart w:id="1784" w:name="_Toc101067140"/>
      <w:bookmarkStart w:id="1785" w:name="_Toc103503119"/>
      <w:bookmarkStart w:id="1786" w:name="_Toc101077590"/>
      <w:bookmarkStart w:id="1787" w:name="_Toc103682633"/>
      <w:bookmarkStart w:id="1788" w:name="_Toc103401133"/>
      <w:bookmarkStart w:id="1789" w:name="_Toc137286445"/>
      <w:bookmarkStart w:id="1790" w:name="_Toc103684607"/>
      <w:bookmarkStart w:id="1791" w:name="_Toc103424209"/>
      <w:bookmarkStart w:id="1792" w:name="_Toc103594301"/>
      <w:bookmarkStart w:id="1793" w:name="_Toc103503265"/>
      <w:bookmarkStart w:id="1794" w:name="_Toc101077438"/>
      <w:bookmarkStart w:id="1795" w:name="_Toc103684472"/>
      <w:bookmarkStart w:id="1796" w:name="_Toc103503543"/>
      <w:bookmarkStart w:id="1797" w:name="_Toc86665042"/>
      <w:bookmarkStart w:id="1798" w:name="_Toc103479077"/>
      <w:bookmarkStart w:id="1799" w:name="_Toc101097708"/>
      <w:bookmarkStart w:id="1800" w:name="_Toc101071715"/>
      <w:bookmarkStart w:id="1801" w:name="_Toc69722147"/>
      <w:bookmarkStart w:id="1802" w:name="_Toc150759218"/>
      <w:bookmarkStart w:id="1803" w:name="_Toc72497175"/>
      <w:bookmarkStart w:id="1804" w:name="_Toc101077772"/>
      <w:bookmarkStart w:id="1805" w:name="_Toc102632969"/>
      <w:bookmarkStart w:id="1806" w:name="_Toc86720069"/>
      <w:bookmarkStart w:id="1807" w:name="_Toc103420059"/>
      <w:bookmarkStart w:id="1808" w:name="_Toc103422372"/>
      <w:bookmarkStart w:id="1809" w:name="_Toc153532884"/>
      <w:bookmarkStart w:id="1810" w:name="_Toc101084668"/>
      <w:bookmarkStart w:id="1811" w:name="_Toc72497362"/>
      <w:bookmarkStart w:id="1812" w:name="_Toc102632852"/>
      <w:bookmarkStart w:id="1813" w:name="_Toc534860328"/>
      <w:bookmarkStart w:id="1814" w:name="_Toc74451810"/>
      <w:bookmarkStart w:id="1815" w:name="_Toc102641563"/>
      <w:bookmarkStart w:id="1816" w:name="_Toc87089371"/>
      <w:bookmarkStart w:id="1817" w:name="_Toc534772307"/>
      <w:bookmarkStart w:id="1818" w:name="_Toc102633475"/>
      <w:bookmarkStart w:id="1819" w:name="_Toc87250940"/>
      <w:bookmarkStart w:id="1820" w:name="_Toc534761155"/>
      <w:bookmarkStart w:id="1821" w:name="_Toc146971073"/>
      <w:bookmarkStart w:id="1822" w:name="_Toc102633285"/>
      <w:bookmarkStart w:id="1823" w:name="_Toc87085796"/>
      <w:bookmarkStart w:id="1824" w:name="_Toc102633093"/>
      <w:bookmarkStart w:id="1825" w:name="_Toc78618808"/>
      <w:bookmarkStart w:id="1826" w:name="_Toc101080422"/>
      <w:bookmarkStart w:id="1827" w:name="_Toc101077666"/>
      <w:bookmarkStart w:id="1828" w:name="_Toc153534339"/>
      <w:bookmarkStart w:id="1829" w:name="_Toc101080490"/>
      <w:bookmarkStart w:id="1830" w:name="_Toc534860176"/>
      <w:bookmarkStart w:id="1831" w:name="_Toc101077719"/>
      <w:bookmarkStart w:id="1832" w:name="_Toc102633584"/>
      <w:bookmarkStart w:id="1833" w:name="_Toc87089462"/>
      <w:bookmarkStart w:id="1834" w:name="_Toc101084722"/>
      <w:bookmarkStart w:id="1835" w:name="_Toc87089509"/>
      <w:bookmarkStart w:id="1836" w:name="_Toc74130372"/>
      <w:bookmarkStart w:id="1837" w:name="_Toc87245407"/>
      <w:bookmarkStart w:id="1838" w:name="_Toc103685858"/>
      <w:bookmarkStart w:id="1839" w:name="_Toc87250854"/>
      <w:bookmarkStart w:id="1840" w:name="_Toc75518707"/>
      <w:bookmarkStart w:id="1841" w:name="_Toc72500874"/>
      <w:bookmarkStart w:id="1842" w:name="_Toc137279707"/>
      <w:bookmarkStart w:id="1843" w:name="_Toc102634679"/>
      <w:bookmarkStart w:id="1844" w:name="_Toc75404280"/>
      <w:bookmarkStart w:id="1845" w:name="_Toc534759192"/>
      <w:bookmarkStart w:id="1846" w:name="_Toc152988311"/>
      <w:bookmarkStart w:id="1847" w:name="_Toc101077826"/>
      <w:bookmarkStart w:id="1848" w:name="_Toc86715943"/>
      <w:bookmarkStart w:id="1849" w:name="_Toc87245588"/>
      <w:bookmarkStart w:id="1850" w:name="_Toc534859397"/>
      <w:bookmarkStart w:id="1851" w:name="_Toc74451102"/>
      <w:bookmarkStart w:id="1852" w:name="_Toc102634451"/>
      <w:bookmarkStart w:id="1853" w:name="_Toc103684539"/>
      <w:bookmarkStart w:id="1854" w:name="_Toc86719794"/>
      <w:bookmarkStart w:id="1855" w:name="_Toc75339120"/>
      <w:bookmarkStart w:id="1856" w:name="_Toc86664849"/>
      <w:bookmarkStart w:id="1857" w:name="_Toc103398202"/>
      <w:bookmarkStart w:id="1858" w:name="_Toc101097450"/>
      <w:bookmarkStart w:id="1859" w:name="_Toc153533009"/>
      <w:bookmarkStart w:id="1860" w:name="_Toc75516814"/>
      <w:bookmarkStart w:id="1861" w:name="_Toc86720605"/>
      <w:bookmarkStart w:id="1862" w:name="_Toc103503333"/>
      <w:bookmarkStart w:id="1863" w:name="_Toc87243195"/>
      <w:bookmarkStart w:id="1864" w:name="_Toc78080148"/>
      <w:bookmarkStart w:id="1865" w:name="_Toc86664699"/>
      <w:bookmarkStart w:id="1866" w:name="_Toc102634742"/>
      <w:bookmarkStart w:id="1867" w:name="_Toc86829435"/>
      <w:bookmarkStart w:id="1868" w:name="_Toc75581150"/>
      <w:bookmarkStart w:id="1869" w:name="_Toc86664255"/>
      <w:bookmarkStart w:id="1870" w:name="_Toc534499541"/>
      <w:bookmarkStart w:id="1871" w:name="_Toc86720545"/>
      <w:bookmarkStart w:id="1872" w:name="_Toc78683837"/>
      <w:bookmarkStart w:id="1873" w:name="_Toc86829549"/>
      <w:bookmarkStart w:id="1874" w:name="_Toc146973722"/>
      <w:bookmarkStart w:id="1875" w:name="_Toc102634577"/>
      <w:bookmarkStart w:id="1876" w:name="_Toc151285861"/>
      <w:bookmarkStart w:id="1877" w:name="_Toc72496886"/>
      <w:bookmarkStart w:id="1878" w:name="_Toc78080308"/>
      <w:bookmarkStart w:id="1879" w:name="_Toc86716027"/>
      <w:bookmarkStart w:id="1880" w:name="_Toc534759425"/>
      <w:bookmarkStart w:id="1881" w:name="_Toc78081130"/>
      <w:bookmarkStart w:id="1882" w:name="_Toc103685983"/>
      <w:bookmarkStart w:id="1883" w:name="_Toc146969507"/>
      <w:bookmarkStart w:id="1884" w:name="_Toc102633774"/>
      <w:bookmarkStart w:id="1885" w:name="_Toc152986515"/>
      <w:bookmarkStart w:id="1886" w:name="_Toc102638354"/>
      <w:bookmarkStart w:id="1887" w:name="_Toc86717187"/>
      <w:bookmarkStart w:id="1888" w:name="_Toc151365890"/>
      <w:bookmarkStart w:id="1889" w:name="_Toc102633969"/>
      <w:bookmarkStart w:id="1890" w:name="_Toc152987209"/>
      <w:bookmarkStart w:id="1891" w:name="_Toc69741941"/>
      <w:bookmarkStart w:id="1892" w:name="_Toc146974544"/>
      <w:bookmarkStart w:id="1893" w:name="_Toc153026429"/>
      <w:bookmarkStart w:id="1894" w:name="_Toc171180003"/>
      <w:bookmarkStart w:id="1895" w:name="_Toc153532749"/>
      <w:bookmarkStart w:id="1896" w:name="_Toc86665281"/>
      <w:bookmarkStart w:id="1897" w:name="_Toc86719664"/>
      <w:bookmarkStart w:id="1898" w:name="_Toc78684553"/>
      <w:bookmarkStart w:id="1899" w:name="_Toc137290820"/>
      <w:bookmarkStart w:id="1900" w:name="_Toc101080543"/>
      <w:bookmarkStart w:id="1901" w:name="_Toc133052370"/>
      <w:r>
        <w:rPr>
          <w:rFonts w:hint="eastAsia"/>
          <w:b/>
          <w:bCs/>
          <w:sz w:val="32"/>
        </w:rPr>
        <w:t>组织</w:t>
      </w:r>
      <w:bookmarkStart w:id="1902" w:name="协调"/>
      <w:bookmarkEnd w:id="1902"/>
      <w:r>
        <w:rPr>
          <w:rFonts w:hint="eastAsia"/>
          <w:b/>
          <w:bCs/>
          <w:sz w:val="32"/>
        </w:rPr>
        <w:t>协调措施</w:t>
      </w:r>
      <w:bookmarkEnd w:id="1756"/>
      <w:bookmarkEnd w:id="1757"/>
      <w:bookmarkEnd w:id="1758"/>
      <w:bookmarkEnd w:id="1759"/>
      <w:bookmarkEnd w:id="1760"/>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一、针对本工程监理协调工作的内容</w:t>
      </w:r>
      <w:bookmarkEnd w:id="1755"/>
      <w:bookmarkEnd w:id="1761"/>
      <w:bookmarkEnd w:id="1762"/>
    </w:p>
    <w:p w:rsidR="00BC267F" w:rsidRDefault="00BC267F" w:rsidP="00BC267F">
      <w:pPr>
        <w:ind w:firstLineChars="200" w:firstLine="560"/>
        <w:rPr>
          <w:rFonts w:ascii="宋体" w:hAnsi="宋体" w:hint="eastAsia"/>
          <w:sz w:val="28"/>
          <w:szCs w:val="28"/>
        </w:rPr>
      </w:pPr>
      <w:r>
        <w:rPr>
          <w:rFonts w:ascii="宋体" w:hAnsi="宋体" w:hint="eastAsia"/>
          <w:sz w:val="28"/>
          <w:szCs w:val="28"/>
        </w:rPr>
        <w:t>协调工作将贯穿于本工程全过程，我们将把协调工作分为三类，进行协调管理：第一类是监理组织系统的协调；第二类是监理组织系统与建设、承包、设计等其他有关系统的协调；第三类是建设、承包、设计等有关系统之间关系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（一）监理组织系统与建设、承包、设计等各有关系统间的协调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本项目监理要使“四控、两管”落实，就需要通过项目监理机构全体人员与外部有关单位发生各种工作关系，其协调内容主要是因建设单位与其它各单位的合同关系或因工程的环境条件约束使建设单位的工程项目建设与各非合同关系单位发生的工作关系，监理要尽最大努力做好这一部分协调工作,特别是与建设单位有合同关系的近外层协调 , 只有这样，才能使各方相互配合 , 顺利履行合同义务。</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1.与建设单位之间的协调工作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单位接受建设单位的委托对工程项目进行监理，因此要维护建设单位的法定权益，尽一切努力促使工程按期、保质、尽可能低的造价建成，尽早使建设单位受益。因此全体监理人员应充分尊重建设单位，加强与建设单位及其驻工地授权代表的联系与协商，听取他们对监理工作的意见，在召开监理工作会议、延长工期、费用索赔、处理工程质量事故、支付工程款、设计变更与工程洽商的签认等监理活动之前，应征求建设单位的同意，或坚持不正当的行为时，监理工程师应采取说明与劝阻的方式，不可采取硬顶与对抗的态度，必要时可发备忘录，以记录在案并明确责任。监理单位应坚持原则，建设单位</w:t>
      </w:r>
      <w:r>
        <w:rPr>
          <w:rFonts w:ascii="宋体" w:hAnsi="宋体" w:hint="eastAsia"/>
          <w:sz w:val="28"/>
          <w:szCs w:val="28"/>
        </w:rPr>
        <w:lastRenderedPageBreak/>
        <w:t>对工程的一切意见和决策必须通过监理单位后再实施。否则监理单位将失去监理协调工作的主动权。监理单位以自己的工作及成果赢得建设单位支持和信任。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 与设计单位之间的协调工作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单位与设计单位之间虽只是业务联系关系，双方在技术上、业务上有着密切的关系，因此设计工程师与监理工程师之间，总监理工程师与工程项目设计主持人之间，应互相理解与密切配合。监理工程师应主动向设计单位介绍工程进展情况，充分理解建设单位、设计单位对本工程的设计意图，并促其圆满地实现，如监理工程师认为设计中存在不足之处， 应在取得总监理工程师的批准后积极提出建设性的意见，供设计工程师参考、但监理工程师无权修改设计，而必须通过设计单位，同时监理工程师应配合设计单位作好设计变更、工程洽商工作。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3.与承包单位之间的协调工作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单位与承包单位之间是监理与被监理的关系。监理单位按照有关法令、法规及监理合同中规定的权利，监督承包单位认真履行施工委托合同中规定的责任和义务，促使施工合同中规定目标实现最佳状态，在涉及承包单位的权益时，应站在公正的立场上，维护承包单位的正当权益，在施工过程中总监理工程师应了解和协调工程进度、工程质量、工程造价的有关情况，理解承包单位的困难，使承包单位能顺利地完成施工任务。对工程质量必须严格要求、一丝不苟，凡不符合设计文件及施工技术规范要求时， 一定要拒绝验收，监理工程</w:t>
      </w:r>
      <w:r>
        <w:rPr>
          <w:rFonts w:ascii="宋体" w:hAnsi="宋体" w:hint="eastAsia"/>
          <w:sz w:val="28"/>
          <w:szCs w:val="28"/>
        </w:rPr>
        <w:lastRenderedPageBreak/>
        <w:t>师应拒绝支付工程款。各专业监理工程师与承包单位各专业施工技术人员之间，总监理工程师与项目经理之间，都应加强联系、加强理解、互通信息、互相支持、但应注意限度，保持正常工作关系。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4.与政府建设工程质量监督部门之协调工作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单位与政府建设工程质量监督部门之间是监督与配合的关系。工程质量监督部门作为政府的机构，对工程质量进行宏观控制，并对监理单位行为进行监督与指导，监理单位应认真执行工程质量监督部门发布的各项工程质量管理的规定，监理工程师应及时、如实地向工程质量监督部门反映情况，接受其指导。监理单位应与本工程项目的质量监督负责人加强联系，尊重其职权，双方密切配合。总监理工程师应充分利用工程质量监督部门对承包商的威慑作用，完成工程质量的控制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5.与供货单位之间的协调工作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现有体制下很多工程建设项目的大宗材料设备均由建设单位采购，两者间有合同关系。这就要求总监理工程师与供货单位发生关系，首先要以监理合同为依据，分清是否是委托监理范围之内的验货，若是应由建设单位在签订采购合同时，明确监理责权，监理单位按正常监理工作执行，特殊情况明确驻厂（场）监理，进行过程监督检查。对非委托监理的范围应协调供货单位与承包单位的各种关系，如进场时间、场地、垂直运输、保管、防护等。应要求双方签订配合协议，并依此进行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（二）建设单位、承包单位、设计单位等各有关系统之间的协调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本项目在事实施过程中肯定会涉及到很多单位，它们均各成系统，工程建设项目是一个典型的开放系统，都有各自的目标和任务，要使每个单位都从整体利益出发，理解和履行自己的职责，只处理好监理单位与各单位的关系协调还远远不够，还应处理好各有关单位间的关系协调，特别是建设单位与其近外层单位的协调，这样才能使整个工程建设处于有序的良性状态。</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1.建设单位与承包单位关系的协调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建设单位与承包单位负有共同履约的责任，工作往来频繁，由于其各自利益不同，对一些具体问题产生意见分歧是正常的。鉴于二者是工程建设项目的主体、协调二者的关系就显得十分重要，监理单位在不同的建设阶段，协调建设单位与承包单位的工作内容也不尽相同，如在招标阶段，重点是合同洽谈和签订的协调；施工阶段，重点是包括解决进度、质量、签证、索赔、合同争议等的协调；验收阶段，重点是理解合同和验收标准及最终结算方式的协调。无论在哪一个阶段，协调建设单位和承包单位的关系监理单位必须处于公正的第三者，本着充分协商的原则，耐心细致地处理各种矛盾，否则将直接影响“四控、两管”,使工程建设监理目标不能如期实现。</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2.建设单位与设计单位关系的协调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本工程建设单位与设计单位签有合同，监理与设计单位无合同关系，而建设单位又未委托设计监理，这种情况下要协调好二者的关系难度较大，监理单位主要是从业务上进行具体协调处理，按有关法规处理涉及设计方面的事宜，通过向建设单位建议，与设计单位项目负</w:t>
      </w:r>
      <w:r>
        <w:rPr>
          <w:rFonts w:ascii="宋体" w:hAnsi="宋体" w:hint="eastAsia"/>
          <w:sz w:val="28"/>
          <w:szCs w:val="28"/>
        </w:rPr>
        <w:lastRenderedPageBreak/>
        <w:t>责人多沟通，创造良好的业务关系。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3.设计单位与承包单位关系的协调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在本工程项目建设中，承包单位与设计单位没有合同关系，其关系建立在建设单位与二者均有合同关系上，且受国家有关法律规章制度的约束，设计单位必须参与施工的全过程，如进行设计交底，重点阶段验收，设计变更洽商，质量事故处理等。这就使二者成为较紧密的业务关系，由于设计与承包单位均可能在设计施工过程中出现一些问题，由于二者的利益不同，分歧自然很多，如承包单位倾向于最易施工的设计方案，但设计则要求功能要好，安全度要高，较少考虑施工难易度，每一次合理的承包单位的洽商建议引起的设计变更，其中均有总监的协调工作。监理单位还要尊重设计的意见，督促承包单位按合同，设计图纸及有关设计要求施工，协调二者在验收认识上的分歧，从而使二者共同顺利履行合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4.承包单位与各分包单位、供货单位关系的协调</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单位在协调承包单位与各分包单位、供货单位的关系时，亦应区别对待。一种是建设单位直接分包和指定供货的，一种是承包单位自行发包和招标供货的。对前者，监理法规中，尚未完全明确监理的控制深度，总承包单位的责、权、利尚不清晰，协调难度最大，监理单位应建议建设单位，就直接分包和指定供货与承包单位签订配合协议，明确各自责、权、利，监理介入的深度和报酬，使协调工作内容清楚有法可依。对后者按现行法规，监理单位对承包单位的分包单位和供货单位有确认权和清场权，但在无原则问题时，应以分包合同，</w:t>
      </w:r>
      <w:r>
        <w:rPr>
          <w:rFonts w:ascii="宋体" w:hAnsi="宋体" w:hint="eastAsia"/>
          <w:sz w:val="28"/>
          <w:szCs w:val="28"/>
        </w:rPr>
        <w:lastRenderedPageBreak/>
        <w:t>供货合同为依据，站在公正的立场上协调好它们与承包单位的关系，避免承包单位以大欺小，导致工程建设因分包单位，或供货单位的不合作影响到工程建设的总体预期目标。由于本工程项目建设是开放系统，与建设单位有关的单位范围很广，无法一一列举，这就要求监理单位抓主要矛盾，在某一阶段针对工程项目建设起着一定或决定性的控制、监督、支持、帮助的关系，必须认真协调，否则工程项目实施可能严重受阻。处理好与周边单位的关系，求得谅解，因施工方案不合理，措施不利引起纠纷，影响工程建设顺利进行的事例不胜枚举。这就要求监理单位能随机应变，协调好各种关系，建设单位涉及外部协调较多，监理单位的外部环境协调工作还会增大。</w:t>
      </w:r>
      <w:bookmarkStart w:id="1903" w:name="_Toc69722150"/>
      <w:bookmarkStart w:id="1904" w:name="_Toc69786508"/>
      <w:bookmarkStart w:id="1905" w:name="_Toc69741944"/>
    </w:p>
    <w:p w:rsidR="00BC267F" w:rsidRDefault="00BC267F" w:rsidP="00BC267F">
      <w:pPr>
        <w:ind w:firstLineChars="200" w:firstLine="560"/>
        <w:rPr>
          <w:rFonts w:ascii="宋体" w:hAnsi="宋体" w:hint="eastAsia"/>
          <w:sz w:val="28"/>
          <w:szCs w:val="28"/>
        </w:rPr>
      </w:pPr>
      <w:r>
        <w:rPr>
          <w:rFonts w:ascii="宋体" w:hAnsi="宋体" w:hint="eastAsia"/>
          <w:sz w:val="28"/>
          <w:szCs w:val="28"/>
        </w:rPr>
        <w:t>三、针对本工程监理协调措施和方法</w:t>
      </w:r>
      <w:bookmarkEnd w:id="1903"/>
      <w:bookmarkEnd w:id="1904"/>
      <w:bookmarkEnd w:id="1905"/>
    </w:p>
    <w:p w:rsidR="00BC267F" w:rsidRDefault="00BC267F" w:rsidP="00BC267F">
      <w:pPr>
        <w:ind w:firstLineChars="200" w:firstLine="560"/>
        <w:rPr>
          <w:rFonts w:ascii="宋体" w:hAnsi="宋体" w:hint="eastAsia"/>
          <w:sz w:val="28"/>
          <w:szCs w:val="28"/>
        </w:rPr>
      </w:pPr>
      <w:r>
        <w:rPr>
          <w:rFonts w:ascii="宋体" w:hAnsi="宋体" w:hint="eastAsia"/>
          <w:sz w:val="28"/>
          <w:szCs w:val="28"/>
        </w:rPr>
        <w:t>我公司将采用如下协调方法：</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召开会议是工程建设监理过程中监理协调最常用的重要方法。凡涉及协调工作的人员或单位，在一起开会共同协商，在充分讨论的基础上取得一致，使问题得到解决。运用这种方法监理应提高会议的效率，善于化解阻碍会议成功的行为，调动促进会议成功的因素。用开会的办法优点是可以把话说在明处，一旦形成协调结果，大家彼此互为监督，协调效果明显，缺点是若监理控制不好，会议容易出现扯皮，推委，因很多难言之隐无法在会上表述，甚至产生争吵，伤害感情，使协调无结果反之增加了难度。</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监理内部的协调，采取定期或不定期召开碰头会。为本工程拟派的监理人员每个人的专业、年龄、性格、经历、习惯均不相同，对某</w:t>
      </w:r>
      <w:r>
        <w:rPr>
          <w:rFonts w:ascii="宋体" w:hAnsi="宋体" w:hint="eastAsia"/>
          <w:sz w:val="28"/>
          <w:szCs w:val="28"/>
        </w:rPr>
        <w:lastRenderedPageBreak/>
        <w:t>一问题的认识和尺度掌握上也不一样，有很多是专业交叉作业，这就要求监理内部首先要统一、要协调，否则，在现场一个监理单位的两个监理工程师，就会两个意见两种评价结论，其必然导致工程无法顺利进行，同时也损害监理单位的形象。监理单位除按层次、按专业明确划分工作范围、职责和权限外，召开定期碰头会解决交叉问题和相互矛盾是有效的办法。如每天班前会和班后会，解决难点问题，每周监理例会前召开准备会，交流情况，布置工作，对有关问题进行协商，统一内部意见和认识，向有关单位提出明确的要求却意见。如召开工程建设项目专项、专题会之前，由总监召开内部协调会，统一步调、交流意见，决定会议的主要内容及会议程序。在协调监理与各有关单位的关系上，可视本工程建设项目进展召开不同形式的专项、专题会议，会前使与会各方明确开会目的，对参加人员应明确职级和授权。在协调各有关单位的关系上，可视不同工程，不同进展情况促成相关单位间的协调会，监理应于会前明确主持单位和主持人，若与会各方均要求监理方主持，总监应掌握各方的期望目标，预期其成果，明确自己被授权和认可的范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（二）沟通信息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信息沟通是监理单位实现有效协调的必备方法，信息沟通是传递、接收和解释信息的过程。总监应是一位有能力的信息沟通者，即能与个人之间沟通，又能与多数人之间沟通，并能把二者融合贯通地结合在一起。信息不通，情况不明，协调工作就会没有目的，也难以收到效果，信息沟通工作可以通过各单位不同层次之间不同形式的接触和</w:t>
      </w:r>
      <w:r>
        <w:rPr>
          <w:rFonts w:ascii="宋体" w:hAnsi="宋体" w:hint="eastAsia"/>
          <w:sz w:val="28"/>
          <w:szCs w:val="28"/>
        </w:rPr>
        <w:lastRenderedPageBreak/>
        <w:t>交流，总监应有意识地组织信息沟通。如监理工程师与建设单位各专业人员之间、与设计工程师之间、与承包单位专业管理人员之间的信息沟通和交流，总监理工程师与建设单位驻工地代表之间、与设计单位项目主持人之间、与承包单位项目经理之间的信息沟通。总监理工程师与多数人之间的沟通可通过监理月报、监理会议、纪要、工程简报、备忘录、录像或照片、一次会议等形式传递信息。还可以将监理单位的有关信息传达给有关单位，主动沟通，增加各方对监理单位的信任，从而获得更多对方的信息，便于顺利有效地开展前节所述各种关系的协调工作。在工程项目建设过程中，出现不协调现象很多是由于信息闭塞，情况未沟通所致。</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（三）运用信息，加强协商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监理单位掌握各方信息后，要合理运用，其运用主要方式就是协商。信息是协商的基础，协商是减少矛盾，统一意见共同作好工作的重要手段。无论协调那一方的关系，均要落到人与人之间，其本质仍是人际关系。加强协商就是主动运用沟通掌握的信息，有目的地与当事人再行沟通，达到为大目标的统一，特别是很多会议上难言之隐均可在协商中解决，这是召开会议方式的补充和取得好的会议效果的前期工作。监理单位在协调各有关单位之间的关系时，与建设单位、设计、承包等单位领导层主要负责人的个别协商是工作重点，在做重大决定如停工、撤换分包单位等事宜时更应加强有关单位和人员的协商，了解各方信息。</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（四）交流思想、联络感情</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监理单位应主动利用各种条件与各有关单位人员，特别是领导层人员交流思想，联络感情，邀请建设单位、设计单位、承包单位等参加监理单位的各种活动，相互沟通思想。</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（五）抓主要矛盾，分析矛盾主因，并全力予以解决</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工程建设过程中，由于人与人之间，部门之间，单位之间，职责分工、工作衔接、利益分配及来源上的差异和认识水平不同，不可避免地出现各种不协调，即各种矛盾。如处理不当，矛盾往往会激化，为此，总监理工程师应抓住主要的矛盾，而将次要矛盾交由各层次监理人员处理。监理应掌握主要矛盾的主要方面，分清其产生的根源，并坚决予以解决。</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（六）合同签订职责清楚，协调程序化</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要想防止大量不协调的出现，且当其出现后能有效解决，作为监理单位在各种合同签订之间，应仔细分清各方的责、权、利，了解各方目标，并经各方认可列入合同，这是最好的预控不协调、减少协调工作量的方法在合同签订后，应组织有关人员认真学习，并组织制定有效的协调程序。无论合同怎样严谨，因为工程建设系统的开放性，合同执行一直处于动态之中，协调不可避免，这就要求总监根据实施目标计划做好可能出现偏差的预防措施，随时准备进行偏差的组织协调工作。本工程应提前制定协调程序，每月按实际召开各方高层会，商定下月进度目标，并据此安排有关事宜，协调程序化后，工程将顺利进展。协调的方法有很多。无论何种方法，监理应掌握几个协调的基本原则，否则再好的方法也难以奏效。第一是坚持以合同为依据，</w:t>
      </w:r>
      <w:r>
        <w:rPr>
          <w:rFonts w:ascii="宋体" w:hAnsi="宋体" w:hint="eastAsia"/>
          <w:sz w:val="28"/>
          <w:szCs w:val="28"/>
        </w:rPr>
        <w:lastRenderedPageBreak/>
        <w:t>充分认清协调不等于和稀泥，对产生不协调的双方，应分清责任予以解决，并使双方在新的基础上达到工作上的协调一致；第二是站在公正的立场上，以理服人；第三是决策果断，抓大放小，有权威性，监理对有些问题应不怕影响关系，才能使整体工程得以协调前进；第四是监理要做合作协调的表率，不协调双方均要有一定的让步才能达到新的协调，对于当监理牵挂其中时，应首先冷静地考虑自己在矛盾中的各种行为，如自己原因应及时地予以纠正，主动向有关方面和人员说明情况，取得对方的谅解和信任，若对方有问题，应有豁达大度的素质，不计小事。只有这样，方能彼此相互协调，表率的协调良好示范使本工程项目各方协调容易展开，从而保障本工程项目监理任务的完成，达到预期目标。</w:t>
      </w:r>
      <w:bookmarkStart w:id="1906" w:name="_Toc101077667"/>
      <w:bookmarkStart w:id="1907" w:name="_Toc101084669"/>
      <w:bookmarkStart w:id="1908" w:name="_Toc101080544"/>
      <w:bookmarkStart w:id="1909" w:name="_Toc103589909"/>
      <w:bookmarkStart w:id="1910" w:name="_Toc103424210"/>
      <w:bookmarkStart w:id="1911" w:name="_Toc102634578"/>
      <w:bookmarkStart w:id="1912" w:name="_Toc102641564"/>
      <w:bookmarkStart w:id="1913" w:name="_Toc101077439"/>
      <w:bookmarkStart w:id="1914" w:name="_Toc103594302"/>
      <w:bookmarkStart w:id="1915" w:name="_Toc103420060"/>
      <w:bookmarkStart w:id="1916" w:name="_Toc534859398"/>
      <w:bookmarkStart w:id="1917" w:name="_Toc103503120"/>
      <w:bookmarkStart w:id="1918" w:name="_Toc102633775"/>
      <w:bookmarkStart w:id="1919" w:name="_Toc102638355"/>
      <w:bookmarkStart w:id="1920" w:name="_Toc102632578"/>
      <w:bookmarkStart w:id="1921" w:name="_Toc86715986"/>
      <w:bookmarkStart w:id="1922" w:name="_Toc101097709"/>
      <w:bookmarkStart w:id="1923" w:name="_Toc102632853"/>
      <w:bookmarkStart w:id="1924" w:name="_Toc101080491"/>
      <w:bookmarkStart w:id="1925" w:name="_Toc103479078"/>
      <w:bookmarkStart w:id="1926" w:name="_Toc75516815"/>
      <w:bookmarkStart w:id="1927" w:name="_Toc102632970"/>
      <w:bookmarkStart w:id="1928" w:name="_Toc103422373"/>
      <w:bookmarkStart w:id="1929" w:name="_Toc103503266"/>
      <w:bookmarkStart w:id="1930" w:name="_Toc101077773"/>
      <w:bookmarkStart w:id="1931" w:name="_Toc101067141"/>
      <w:bookmarkStart w:id="1932" w:name="_Toc87245408"/>
      <w:bookmarkStart w:id="1933" w:name="_Toc101077720"/>
      <w:bookmarkStart w:id="1934" w:name="_Toc101084723"/>
      <w:bookmarkStart w:id="1935" w:name="_Toc102634743"/>
      <w:bookmarkStart w:id="1936" w:name="_Toc68594271"/>
      <w:bookmarkStart w:id="1937" w:name="_Toc75404355"/>
      <w:bookmarkStart w:id="1938" w:name="_Toc101077827"/>
      <w:bookmarkStart w:id="1939" w:name="_Toc87243196"/>
      <w:bookmarkStart w:id="1940" w:name="_Toc87089463"/>
      <w:bookmarkStart w:id="1941" w:name="_Toc102633970"/>
      <w:bookmarkStart w:id="1942" w:name="_Toc103401134"/>
      <w:bookmarkStart w:id="1943" w:name="_Toc102634452"/>
      <w:bookmarkStart w:id="1944" w:name="_Toc103398203"/>
      <w:bookmarkStart w:id="1945" w:name="_Toc86716028"/>
      <w:bookmarkStart w:id="1946" w:name="_Toc86664256"/>
      <w:bookmarkStart w:id="1947" w:name="_Toc101097451"/>
      <w:bookmarkStart w:id="1948" w:name="_Toc534760895"/>
      <w:bookmarkStart w:id="1949" w:name="_Toc101071716"/>
      <w:bookmarkStart w:id="1950" w:name="_Toc86717188"/>
      <w:bookmarkStart w:id="1951" w:name="_Toc102633585"/>
      <w:bookmarkStart w:id="1952" w:name="_Toc87250941"/>
      <w:bookmarkStart w:id="1953" w:name="_Toc101077591"/>
      <w:bookmarkStart w:id="1954" w:name="_Toc102633286"/>
      <w:bookmarkStart w:id="1955" w:name="_Toc74130373"/>
      <w:bookmarkStart w:id="1956" w:name="_Toc534860329"/>
      <w:bookmarkStart w:id="1957" w:name="_Toc102633476"/>
      <w:bookmarkStart w:id="1958" w:name="_Toc86720546"/>
      <w:bookmarkStart w:id="1959" w:name="_Toc103684675"/>
      <w:bookmarkStart w:id="1960" w:name="_Toc86829550"/>
      <w:bookmarkStart w:id="1961" w:name="_Toc102634680"/>
      <w:bookmarkStart w:id="1962" w:name="_Toc78080150"/>
      <w:bookmarkStart w:id="1963" w:name="_Toc534761157"/>
      <w:bookmarkStart w:id="1964" w:name="_Toc103682543"/>
      <w:bookmarkStart w:id="1965" w:name="_Toc534759427"/>
      <w:bookmarkStart w:id="1966" w:name="_Toc103685859"/>
      <w:bookmarkStart w:id="1967" w:name="_Toc86719795"/>
      <w:bookmarkStart w:id="1968" w:name="_Toc87085844"/>
      <w:bookmarkStart w:id="1969" w:name="_Toc74453205"/>
      <w:bookmarkStart w:id="1970" w:name="_Toc86665282"/>
      <w:bookmarkStart w:id="1971" w:name="_Toc72500739"/>
      <w:bookmarkStart w:id="1972" w:name="_Toc534759194"/>
      <w:bookmarkStart w:id="1973" w:name="_Toc86829436"/>
      <w:bookmarkStart w:id="1974" w:name="_Toc87245589"/>
      <w:bookmarkStart w:id="1975" w:name="_Toc103685984"/>
      <w:bookmarkStart w:id="1976" w:name="_Toc101080423"/>
      <w:bookmarkStart w:id="1977" w:name="_Toc86719665"/>
      <w:bookmarkStart w:id="1978" w:name="_Toc102637477"/>
      <w:bookmarkStart w:id="1979" w:name="_Toc74451103"/>
      <w:bookmarkStart w:id="1980" w:name="_Toc86720070"/>
      <w:bookmarkStart w:id="1981" w:name="_Toc534860177"/>
      <w:bookmarkStart w:id="1982" w:name="_Toc103684540"/>
      <w:bookmarkStart w:id="1983" w:name="_Toc534499543"/>
      <w:bookmarkStart w:id="1984" w:name="_Toc102633094"/>
      <w:bookmarkStart w:id="1985" w:name="_Toc78684555"/>
      <w:bookmarkStart w:id="1986" w:name="_Toc86664700"/>
      <w:bookmarkStart w:id="1987" w:name="_Toc86715944"/>
      <w:bookmarkStart w:id="1988" w:name="_Toc78081009"/>
      <w:bookmarkStart w:id="1989" w:name="_Toc74451811"/>
      <w:bookmarkStart w:id="1990" w:name="_Toc87085797"/>
      <w:bookmarkStart w:id="1991" w:name="_Toc103684473"/>
      <w:bookmarkStart w:id="1992" w:name="_Toc87250855"/>
      <w:bookmarkStart w:id="1993" w:name="_Toc103503334"/>
      <w:bookmarkStart w:id="1994" w:name="_Toc74451161"/>
      <w:bookmarkStart w:id="1995" w:name="_Toc103682634"/>
      <w:bookmarkStart w:id="1996" w:name="_Toc72497174"/>
      <w:bookmarkStart w:id="1997" w:name="_Toc75404281"/>
      <w:bookmarkStart w:id="1998" w:name="_Toc78081132"/>
      <w:bookmarkStart w:id="1999" w:name="_Toc86664850"/>
      <w:bookmarkStart w:id="2000" w:name="_Toc72500873"/>
      <w:bookmarkStart w:id="2001" w:name="_Toc75581151"/>
      <w:bookmarkStart w:id="2002" w:name="_Toc78683839"/>
      <w:bookmarkStart w:id="2003" w:name="_Toc72497361"/>
      <w:bookmarkStart w:id="2004" w:name="_Toc87089510"/>
      <w:bookmarkStart w:id="2005" w:name="_Toc103684608"/>
      <w:bookmarkStart w:id="2006" w:name="_Toc86720606"/>
      <w:bookmarkStart w:id="2007" w:name="_Toc72496885"/>
      <w:bookmarkStart w:id="2008" w:name="_Toc78618810"/>
      <w:bookmarkStart w:id="2009" w:name="_Toc87089372"/>
      <w:bookmarkStart w:id="2010" w:name="_Toc534772309"/>
      <w:bookmarkStart w:id="2011" w:name="_Toc86665043"/>
      <w:bookmarkStart w:id="2012" w:name="_Toc103503544"/>
      <w:bookmarkStart w:id="2013" w:name="_Toc78080310"/>
      <w:bookmarkStart w:id="2014" w:name="_Toc75518708"/>
      <w:bookmarkStart w:id="2015" w:name="_Toc378583705"/>
      <w:bookmarkStart w:id="2016" w:name="_Toc20313"/>
      <w:bookmarkStart w:id="2017" w:name="_Toc18439"/>
      <w:bookmarkStart w:id="2018" w:name="_Toc10904"/>
      <w:bookmarkStart w:id="2019" w:name="_Toc378589627"/>
    </w:p>
    <w:p w:rsidR="00BC267F" w:rsidRDefault="00BC267F" w:rsidP="00BC267F">
      <w:pPr>
        <w:ind w:firstLineChars="200" w:firstLine="643"/>
        <w:jc w:val="center"/>
        <w:outlineLvl w:val="2"/>
        <w:rPr>
          <w:b/>
          <w:bCs/>
          <w:sz w:val="32"/>
        </w:rPr>
      </w:pPr>
      <w:bookmarkStart w:id="2020" w:name="_Toc13348"/>
      <w:bookmarkStart w:id="2021" w:name="_Toc31173"/>
      <w:r>
        <w:rPr>
          <w:rFonts w:ascii="宋体" w:hAnsi="宋体" w:hint="eastAsia"/>
          <w:b/>
          <w:bCs/>
          <w:sz w:val="32"/>
        </w:rPr>
        <w:t xml:space="preserve">第十二章 </w:t>
      </w:r>
      <w:bookmarkStart w:id="2022" w:name="_Toc86665283"/>
      <w:bookmarkStart w:id="2023" w:name="_Toc534499544"/>
      <w:bookmarkStart w:id="2024" w:name="_Toc86720071"/>
      <w:bookmarkStart w:id="2025" w:name="_Toc101097710"/>
      <w:bookmarkStart w:id="2026" w:name="_Toc534859399"/>
      <w:bookmarkStart w:id="2027" w:name="_Toc87089511"/>
      <w:bookmarkStart w:id="2028" w:name="_Toc102633095"/>
      <w:bookmarkStart w:id="2029" w:name="_Toc86717189"/>
      <w:bookmarkStart w:id="2030" w:name="_Toc101080424"/>
      <w:bookmarkStart w:id="2031" w:name="_Toc101077774"/>
      <w:bookmarkStart w:id="2032" w:name="_Toc101071717"/>
      <w:bookmarkStart w:id="2033" w:name="_Toc78684556"/>
      <w:bookmarkStart w:id="2034" w:name="_Toc86719666"/>
      <w:bookmarkStart w:id="2035" w:name="_Toc86719796"/>
      <w:bookmarkStart w:id="2036" w:name="_Toc102632971"/>
      <w:bookmarkStart w:id="2037" w:name="_Toc101077668"/>
      <w:bookmarkStart w:id="2038" w:name="_Toc101084724"/>
      <w:bookmarkStart w:id="2039" w:name="_Toc101084670"/>
      <w:bookmarkStart w:id="2040" w:name="_Toc78618811"/>
      <w:bookmarkStart w:id="2041" w:name="_Toc101077592"/>
      <w:bookmarkStart w:id="2042" w:name="_Toc534860330"/>
      <w:bookmarkStart w:id="2043" w:name="_Toc102633287"/>
      <w:bookmarkStart w:id="2044" w:name="_Toc78081133"/>
      <w:bookmarkStart w:id="2045" w:name="_Toc86715945"/>
      <w:bookmarkStart w:id="2046" w:name="_Toc101077828"/>
      <w:bookmarkStart w:id="2047" w:name="_Toc101080545"/>
      <w:bookmarkStart w:id="2048" w:name="_Toc87243197"/>
      <w:bookmarkStart w:id="2049" w:name="_Toc102633593"/>
      <w:bookmarkStart w:id="2050" w:name="_Toc86720607"/>
      <w:bookmarkStart w:id="2051" w:name="_Toc87250942"/>
      <w:bookmarkStart w:id="2052" w:name="_Toc78081010"/>
      <w:bookmarkStart w:id="2053" w:name="_Toc87085845"/>
      <w:bookmarkStart w:id="2054" w:name="_Toc78683840"/>
      <w:bookmarkStart w:id="2055" w:name="_Toc102632579"/>
      <w:bookmarkStart w:id="2056" w:name="_Toc87250856"/>
      <w:bookmarkStart w:id="2057" w:name="_Toc87089373"/>
      <w:bookmarkStart w:id="2058" w:name="_Toc87245590"/>
      <w:bookmarkStart w:id="2059" w:name="_Toc86715987"/>
      <w:bookmarkStart w:id="2060" w:name="_Toc101077440"/>
      <w:bookmarkStart w:id="2061" w:name="_Toc78080151"/>
      <w:bookmarkStart w:id="2062" w:name="_Toc87085798"/>
      <w:bookmarkStart w:id="2063" w:name="_Toc86829437"/>
      <w:bookmarkStart w:id="2064" w:name="_Toc86720547"/>
      <w:bookmarkStart w:id="2065" w:name="_Toc86716029"/>
      <w:bookmarkStart w:id="2066" w:name="_Toc87089464"/>
      <w:bookmarkStart w:id="2067" w:name="_Toc86829551"/>
      <w:bookmarkStart w:id="2068" w:name="_Toc86664851"/>
      <w:bookmarkStart w:id="2069" w:name="_Toc534759195"/>
      <w:bookmarkStart w:id="2070" w:name="_Toc101097452"/>
      <w:bookmarkStart w:id="2071" w:name="_Toc102632854"/>
      <w:bookmarkStart w:id="2072" w:name="_Toc78080311"/>
      <w:bookmarkStart w:id="2073" w:name="_Toc86665044"/>
      <w:bookmarkStart w:id="2074" w:name="_Toc534772310"/>
      <w:bookmarkStart w:id="2075" w:name="_Toc101077721"/>
      <w:bookmarkStart w:id="2076" w:name="_Toc534860178"/>
      <w:bookmarkStart w:id="2077" w:name="_Toc86664701"/>
      <w:bookmarkStart w:id="2078" w:name="_Toc86664257"/>
      <w:bookmarkStart w:id="2079" w:name="_Toc87245409"/>
      <w:bookmarkStart w:id="2080" w:name="_Toc534761158"/>
      <w:bookmarkStart w:id="2081" w:name="_Toc101067142"/>
      <w:bookmarkStart w:id="2082" w:name="_Toc102633483"/>
      <w:bookmarkStart w:id="2083" w:name="_Toc534759428"/>
      <w:bookmarkStart w:id="2084" w:name="_Toc101080492"/>
      <w:bookmarkStart w:id="2085" w:name="_Toc534760896"/>
      <w:bookmarkStart w:id="2086" w:name="_Toc146969424"/>
      <w:bookmarkStart w:id="2087" w:name="_Toc151285868"/>
      <w:bookmarkStart w:id="2088" w:name="_Toc103684566"/>
      <w:bookmarkStart w:id="2089" w:name="_Toc103684701"/>
      <w:bookmarkStart w:id="2090" w:name="_Toc137286453"/>
      <w:bookmarkStart w:id="2091" w:name="_Toc103684634"/>
      <w:bookmarkStart w:id="2092" w:name="_Toc152988312"/>
      <w:bookmarkStart w:id="2093" w:name="_Toc146971080"/>
      <w:bookmarkStart w:id="2094" w:name="_Toc103398227"/>
      <w:bookmarkStart w:id="2095" w:name="_Toc103682659"/>
      <w:bookmarkStart w:id="2096" w:name="_Toc153532750"/>
      <w:bookmarkStart w:id="2097" w:name="_Toc152987210"/>
      <w:bookmarkStart w:id="2098" w:name="_Toc137264579"/>
      <w:bookmarkStart w:id="2099" w:name="_Toc153026430"/>
      <w:bookmarkStart w:id="2100" w:name="_Toc103424236"/>
      <w:bookmarkStart w:id="2101" w:name="_Toc103589935"/>
      <w:bookmarkStart w:id="2102" w:name="_Toc103422400"/>
      <w:bookmarkStart w:id="2103" w:name="_Toc133052378"/>
      <w:bookmarkStart w:id="2104" w:name="_Toc151365897"/>
      <w:bookmarkStart w:id="2105" w:name="_Toc103685885"/>
      <w:bookmarkStart w:id="2106" w:name="_Toc146969514"/>
      <w:bookmarkStart w:id="2107" w:name="_Toc146973729"/>
      <w:bookmarkStart w:id="2108" w:name="_Toc146974551"/>
      <w:bookmarkStart w:id="2109" w:name="_Toc137290828"/>
      <w:bookmarkStart w:id="2110" w:name="_Toc103686010"/>
      <w:bookmarkStart w:id="2111" w:name="_Toc137279715"/>
      <w:bookmarkStart w:id="2112" w:name="_Toc150759225"/>
      <w:bookmarkStart w:id="2113" w:name="_Toc103401159"/>
      <w:bookmarkStart w:id="2114" w:name="_Toc152986516"/>
      <w:bookmarkStart w:id="2115" w:name="_Toc102634599"/>
      <w:bookmarkStart w:id="2116" w:name="_Toc103594328"/>
      <w:bookmarkStart w:id="2117" w:name="_Toc153532885"/>
      <w:bookmarkStart w:id="2118" w:name="_Toc102633984"/>
      <w:bookmarkStart w:id="2119" w:name="_Toc102634764"/>
      <w:bookmarkStart w:id="2120" w:name="_Toc103503146"/>
      <w:bookmarkStart w:id="2121" w:name="_Toc102641588"/>
      <w:bookmarkStart w:id="2122" w:name="_Toc103682568"/>
      <w:bookmarkStart w:id="2123" w:name="_Toc103503292"/>
      <w:bookmarkStart w:id="2124" w:name="_Toc145421414"/>
      <w:bookmarkStart w:id="2125" w:name="_Toc153534340"/>
      <w:bookmarkStart w:id="2126" w:name="_Toc153533673"/>
      <w:bookmarkStart w:id="2127" w:name="_Toc103479104"/>
      <w:bookmarkStart w:id="2128" w:name="_Toc103503570"/>
      <w:bookmarkStart w:id="2129" w:name="_Toc146968291"/>
      <w:bookmarkStart w:id="2130" w:name="_Toc102637498"/>
      <w:bookmarkStart w:id="2131" w:name="_Toc102633786"/>
      <w:bookmarkStart w:id="2132" w:name="_Toc103503360"/>
      <w:bookmarkStart w:id="2133" w:name="_Toc102634473"/>
      <w:bookmarkStart w:id="2134" w:name="_Toc103420087"/>
      <w:bookmarkStart w:id="2135" w:name="_Toc102634702"/>
      <w:bookmarkStart w:id="2136" w:name="_Toc103684499"/>
      <w:bookmarkStart w:id="2137" w:name="_Toc153533010"/>
      <w:bookmarkStart w:id="2138" w:name="_Toc102638376"/>
      <w:bookmarkStart w:id="2139" w:name="_Toc171180004"/>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r>
        <w:rPr>
          <w:rFonts w:hint="eastAsia"/>
          <w:b/>
          <w:bCs/>
          <w:sz w:val="32"/>
        </w:rPr>
        <w:t>保修期的监理</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r>
        <w:rPr>
          <w:rFonts w:hint="eastAsia"/>
          <w:b/>
          <w:bCs/>
          <w:sz w:val="32"/>
        </w:rPr>
        <w:t>措施</w:t>
      </w:r>
      <w:bookmarkEnd w:id="2015"/>
      <w:bookmarkEnd w:id="2016"/>
      <w:bookmarkEnd w:id="2017"/>
      <w:bookmarkEnd w:id="2018"/>
      <w:bookmarkEnd w:id="2019"/>
      <w:bookmarkEnd w:id="2020"/>
      <w:bookmarkEnd w:id="2021"/>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rsidR="00BC267F" w:rsidRDefault="00BC267F" w:rsidP="00BC267F">
      <w:pPr>
        <w:ind w:firstLineChars="200" w:firstLine="560"/>
        <w:rPr>
          <w:rFonts w:ascii="宋体" w:hAnsi="宋体"/>
          <w:sz w:val="28"/>
          <w:szCs w:val="28"/>
        </w:rPr>
      </w:pPr>
      <w:r>
        <w:rPr>
          <w:rFonts w:ascii="宋体" w:hAnsi="宋体" w:hint="eastAsia"/>
          <w:sz w:val="28"/>
          <w:szCs w:val="28"/>
        </w:rPr>
        <w:t>工程的保修期是建设单位与承包商根据国家相关法律法规及工程特点协商确定的，对竣工验收后工程质量缺陷进行维修和采取补救措施的期限。</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一、本工程保修监理的工作内容</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（一）检查签定工程质量状况和工程使用状况。</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（二）对出现的质量缺陷，确定责任者及赔偿事项。如非承包单位责任，签署保修费用签证，如为承包单位责任，由承包单位无偿修复。</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（三）督促承包单位修复质量缺陷，对修复工程质量进行检验。</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（四）保修期结束后，检查工程保修状况，移交保修资料。</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lastRenderedPageBreak/>
        <w:t>二、保修期监理工作重点和措施</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（一）保修期阶段的监理单位要加强建设单位和施工单位的联系，指定项目施工阶段监理工作的相关监理人员，专门负责项目保修阶段监理的联系，协调工作。</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二）监理工程师通过与建设单位和物业单位的密切联系，及时关注工程在使用中来自用户及建设单位的意见及建议，并对相关意见、建议进行分类、归档和处理，做好信息反馈工作，监理工程师对使用中存在的质量问题与缺陷产生的原因进行详细的调查、分析，确定质量缺陷的事实和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三）在保修期对建设单位提出的工程质量缺陷，监理工程师将在36小时内到达现场对其原因、责任进行调查、分析和确认，并提出维修措施，通知施工单位及时到场维修。如施工单位在接到通知后在保修合同约定的时间内未能到场维修，争得建设单位意见后，监理工程师有权雇请第三方进行维修，并审核维修费用，报建设单位批准。</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四）对保修期中发现的比较严重的危及结构安全的质量缺陷，应由监理人员组织建设单位、设计人员和施工单位共同研究，确定原因。如工程缺陷是在正常使用条件下产生的，按照国家《建筑工程质量管理条例》规定，应由施工单位负责的，施工单位无条件保修及承担相应的责任。</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（五）对使用中出现的不影响结构安全，保修期仅对本工程使用产生影响工程质量问题，首先对问题的原因进行细致的分析，从系统、使用、施后量等多个方面入手，找出总是的解决途径，组织保修队伍，</w:t>
      </w:r>
      <w:r>
        <w:rPr>
          <w:rFonts w:ascii="宋体" w:hAnsi="宋体" w:hint="eastAsia"/>
          <w:sz w:val="28"/>
          <w:szCs w:val="28"/>
        </w:rPr>
        <w:lastRenderedPageBreak/>
        <w:t>迅速解决质量问题。</w:t>
      </w:r>
    </w:p>
    <w:p w:rsidR="00BC267F" w:rsidRDefault="00BC267F" w:rsidP="00BC267F">
      <w:pPr>
        <w:ind w:firstLineChars="200" w:firstLine="560"/>
        <w:rPr>
          <w:rFonts w:ascii="宋体" w:hAnsi="宋体" w:hint="eastAsia"/>
          <w:sz w:val="28"/>
          <w:szCs w:val="28"/>
        </w:rPr>
      </w:pPr>
      <w:r>
        <w:rPr>
          <w:rFonts w:ascii="宋体" w:hAnsi="宋体" w:hint="eastAsia"/>
          <w:sz w:val="28"/>
          <w:szCs w:val="28"/>
        </w:rPr>
        <w:t>（六）监理单位定期组织和督促施工单位对工程使用情况进行回访及质量总是的维修、修复工作。并在保修期结束后，编写监理保修工作总结和工程质量问题分析。在工程保修期实际操作中贯彻公司质量管理体系的运作要求。</w:t>
      </w:r>
    </w:p>
    <w:p w:rsidR="00BC267F" w:rsidRDefault="00BC267F" w:rsidP="00BC267F">
      <w:pPr>
        <w:ind w:firstLineChars="200" w:firstLine="560"/>
        <w:rPr>
          <w:rFonts w:ascii="宋体" w:hAnsi="宋体"/>
          <w:bCs/>
          <w:kern w:val="44"/>
          <w:sz w:val="32"/>
        </w:rPr>
      </w:pPr>
      <w:r>
        <w:rPr>
          <w:rFonts w:ascii="宋体" w:hAnsi="宋体" w:hint="eastAsia"/>
          <w:sz w:val="28"/>
          <w:szCs w:val="28"/>
        </w:rPr>
        <w:t>监理的工作重点和主要精力是在施工阶段，做到工程质量的事前控制，从施工阶段施工材料、构配件质量和施工操作工烃质量，确保工程在正常条件下施工、使用和维护。从质量的控制源头上减少保修阶段的实际监理工作量。</w:t>
      </w:r>
    </w:p>
    <w:p w:rsidR="00BC267F" w:rsidRDefault="00BC267F" w:rsidP="00BC267F">
      <w:pPr>
        <w:pStyle w:val="3"/>
        <w:ind w:firstLineChars="200" w:firstLine="562"/>
        <w:rPr>
          <w:rFonts w:ascii="宋体" w:hAnsi="宋体" w:hint="eastAsia"/>
          <w:bCs w:val="0"/>
          <w:kern w:val="44"/>
        </w:rPr>
      </w:pPr>
      <w:bookmarkStart w:id="2140" w:name="_Toc370725865"/>
      <w:bookmarkStart w:id="2141" w:name="_Toc22643"/>
      <w:bookmarkStart w:id="2142" w:name="_Toc1768"/>
      <w:bookmarkStart w:id="2143" w:name="_Toc370725666"/>
      <w:bookmarkStart w:id="2144" w:name="_Toc29609"/>
      <w:bookmarkStart w:id="2145" w:name="_Toc278051384"/>
      <w:bookmarkStart w:id="2146" w:name="_Toc184543381"/>
      <w:bookmarkStart w:id="2147" w:name="_Toc278050116"/>
      <w:r>
        <w:rPr>
          <w:rFonts w:ascii="宋体" w:hAnsi="宋体" w:hint="eastAsia"/>
          <w:bCs w:val="0"/>
          <w:kern w:val="44"/>
        </w:rPr>
        <w:t>第十三章 本工程监理工作重点与难点分析及拟采用的对策建设工程项目</w:t>
      </w:r>
      <w:bookmarkEnd w:id="2140"/>
      <w:bookmarkEnd w:id="2141"/>
      <w:bookmarkEnd w:id="2142"/>
      <w:bookmarkEnd w:id="2143"/>
      <w:bookmarkEnd w:id="2144"/>
      <w:bookmarkEnd w:id="2145"/>
      <w:bookmarkEnd w:id="2146"/>
      <w:bookmarkEnd w:id="2147"/>
    </w:p>
    <w:p w:rsidR="00BC267F" w:rsidRDefault="00BC267F" w:rsidP="00BC267F">
      <w:pPr>
        <w:pStyle w:val="3"/>
        <w:spacing w:before="0" w:after="0" w:line="360" w:lineRule="auto"/>
        <w:ind w:firstLineChars="200" w:firstLine="560"/>
        <w:rPr>
          <w:rFonts w:ascii="宋体" w:hAnsi="宋体" w:hint="eastAsia"/>
          <w:b w:val="0"/>
          <w:bCs w:val="0"/>
          <w:szCs w:val="28"/>
        </w:rPr>
      </w:pPr>
      <w:bookmarkStart w:id="2148" w:name="_Toc2395"/>
      <w:bookmarkStart w:id="2149" w:name="_Toc404157783"/>
      <w:bookmarkStart w:id="2150" w:name="_Toc24934"/>
      <w:bookmarkStart w:id="2151" w:name="_Toc27139"/>
      <w:bookmarkStart w:id="2152" w:name="_Toc184543382"/>
      <w:bookmarkStart w:id="2153" w:name="_Toc404091269"/>
      <w:bookmarkStart w:id="2154" w:name="_Toc25922"/>
      <w:bookmarkStart w:id="2155" w:name="_Toc6090"/>
      <w:bookmarkStart w:id="2156" w:name="_Toc2129"/>
      <w:bookmarkStart w:id="2157" w:name="_Toc8241"/>
      <w:bookmarkStart w:id="2158" w:name="_Toc278050117"/>
      <w:bookmarkStart w:id="2159" w:name="_Toc370725667"/>
      <w:bookmarkStart w:id="2160" w:name="_Toc370725866"/>
      <w:bookmarkStart w:id="2161" w:name="_Toc278051385"/>
      <w:r>
        <w:rPr>
          <w:rFonts w:ascii="宋体" w:hAnsi="宋体" w:hint="eastAsia"/>
          <w:b w:val="0"/>
          <w:bCs w:val="0"/>
          <w:szCs w:val="28"/>
        </w:rPr>
        <w:t>13.1工程难点</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rsidR="00BC267F" w:rsidRDefault="00BC267F" w:rsidP="00BC267F">
      <w:pPr>
        <w:pStyle w:val="25"/>
        <w:spacing w:after="0" w:line="360" w:lineRule="auto"/>
        <w:ind w:firstLineChars="200" w:firstLine="560"/>
        <w:rPr>
          <w:rFonts w:ascii="宋体" w:hAnsi="宋体" w:hint="eastAsia"/>
          <w:sz w:val="28"/>
          <w:szCs w:val="28"/>
        </w:rPr>
      </w:pPr>
      <w:r>
        <w:rPr>
          <w:rFonts w:ascii="宋体" w:hAnsi="宋体" w:hint="eastAsia"/>
          <w:sz w:val="28"/>
          <w:szCs w:val="28"/>
        </w:rPr>
        <w:t>我公司分析本工程有以下难点：本工程有些项目区点多、面广项目点较为分散是此工程的一个特点。还有就是施工路段较窄，建筑施工机械设备进出问题较为棘手。本工程土方量较多，在人工挖方时，安全保护工作应重视。需要与其他单位协调的地方较多。还有就是在施工中难免会影响当地农户的耕种及占地等诸多的协商工作，只有做好各方面的协商工作才能很好按计划做好本工程。</w:t>
      </w:r>
    </w:p>
    <w:p w:rsidR="00BC267F" w:rsidRDefault="00BC267F" w:rsidP="00BC267F">
      <w:pPr>
        <w:pStyle w:val="3"/>
        <w:spacing w:before="0" w:after="0" w:line="360" w:lineRule="auto"/>
        <w:ind w:firstLineChars="200" w:firstLine="560"/>
        <w:rPr>
          <w:rFonts w:ascii="宋体" w:hAnsi="宋体" w:hint="eastAsia"/>
          <w:b w:val="0"/>
          <w:szCs w:val="28"/>
        </w:rPr>
      </w:pPr>
      <w:bookmarkStart w:id="2162" w:name="_Toc404091270"/>
      <w:bookmarkStart w:id="2163" w:name="_Toc18995"/>
      <w:bookmarkStart w:id="2164" w:name="_Toc184543383"/>
      <w:bookmarkStart w:id="2165" w:name="_Toc278051386"/>
      <w:bookmarkStart w:id="2166" w:name="_Toc10274"/>
      <w:bookmarkStart w:id="2167" w:name="_Toc21473"/>
      <w:bookmarkStart w:id="2168" w:name="_Toc28453"/>
      <w:bookmarkStart w:id="2169" w:name="_Toc28977"/>
      <w:bookmarkStart w:id="2170" w:name="_Toc370725867"/>
      <w:bookmarkStart w:id="2171" w:name="_Toc278050118"/>
      <w:bookmarkStart w:id="2172" w:name="_Toc17180"/>
      <w:bookmarkStart w:id="2173" w:name="_Toc21701"/>
      <w:bookmarkStart w:id="2174" w:name="_Toc404157784"/>
      <w:bookmarkStart w:id="2175" w:name="_Toc370725668"/>
      <w:r>
        <w:rPr>
          <w:rFonts w:ascii="宋体" w:hAnsi="宋体" w:hint="eastAsia"/>
          <w:b w:val="0"/>
          <w:szCs w:val="28"/>
        </w:rPr>
        <w:t>13.2合理化建议</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通过对项目工程施工监理的特点、难点的分析，我们有以下一些合理化建议：</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1、建设管理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(1)由建设管理单位组织编制具体可行的分标规划</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为全面组织工程项目的实施，根据工程实施实际情况，编制具体可行的分标规划，多标段全面组织实施，力增在批准的总工期内完成施工任务。</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①工程实施计划，包括分标方案、筹建工程、主体工程、设备采购、大型科研试验等，其它如征地迁建、设计、补充勘测等工作的计划。</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②各标合同条件的设定，必须保证不冲突、不遗漏、不重合。</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③施工资源的分配，（包括自然资源和业主提供的资源）。</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④筹建工程计划。</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⑤其它如确定管理模式、监理模式等，编制执行概算作为各标投资的终点目标。</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(2)选择监理单位</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rPr>
        <w:t>根据</w:t>
      </w:r>
      <w:r>
        <w:rPr>
          <w:rFonts w:ascii="宋体" w:hAnsi="宋体" w:hint="eastAsia"/>
          <w:sz w:val="28"/>
          <w:szCs w:val="28"/>
        </w:rPr>
        <w:t>项目工程施工监理工程</w:t>
      </w:r>
      <w:r>
        <w:rPr>
          <w:rFonts w:ascii="宋体" w:hAnsi="宋体" w:hint="eastAsia"/>
          <w:sz w:val="28"/>
        </w:rPr>
        <w:t>建设情况，监理单位选择是工程建设的关键。</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 xml:space="preserve"> (3)谨慎选择承包商</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①把同类工程经历、经验、能力（包括设备、人员）作为重要的选项。</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②针对目前建筑市场上大量工程中存在隐性分包的现象，对材料，设备，仪器等工程所需的机械必须是国家合格产品。</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③应选择具有开挖和钢管制作安装施工能力的公司；应选择具有</w:t>
      </w:r>
      <w:r>
        <w:rPr>
          <w:rFonts w:ascii="宋体" w:hAnsi="宋体" w:hint="eastAsia"/>
          <w:sz w:val="28"/>
        </w:rPr>
        <w:lastRenderedPageBreak/>
        <w:t>同等施工经历的水利水电建设公司。</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④了解工程范围和内容。</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⑤现场经理和技术负责人的管理能力、经历和业务水平对合同目标的实现有重大影响，评标时加大评分权重。</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⑥建议建设单位加大对各施工单位资金监管力度。</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2、设计方面</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(1)减少设计变更</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按严格定义讲，招标图纸属于合同文件。合同签定后发出的施工图若与招标图有重大方案改变以致需要改变施工方法或工期才能施工时，这种变更容易导致索赔（费用、工期）。对施工图的局部变更由于时间紧，也有可能影响工期。因此对设计变更要进行技术经济比较，可变不可变的仍应维持原设计。</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(2)一些需要根据现场条件确定的设计文件，由设计单位确定原则，由承包商设计图纸，成果交设计单位审查确认。这样作可以减少工作程序，保证设计条件针对性强。采用这种方法，应在合同中作为一项合同内容予以规定，并单独计算费用。</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(3)建议建设单位根据工程进度要求与设计单位签定施工图设计阶段“供图协议”和“施工期现场设计代表进驻协议”。水利水电工程设计难度大，不确定因数多，现场解决处理的问题多。设计单位需要派出经验丰富、能够在第一时间提出处理意见的设计人员（最好是副设总）驻工地现场，对施工中遇到的问题能够及时予以解决,以保证工程的顺利进行。</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lastRenderedPageBreak/>
        <w:t>3、施工方面</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(1)建议建设单位在施工工作中，在优选承包人的同时，也选好各标段承包人的项目经理。选好这只承包人的“领头羊”亦是工程的关键之一。尤其在目前施工管理体制实行重大改革的今天，项目经理具有较大的自主权（人事权、财权等）。质量终身制也明确了项目经理的责任和义务。一个优秀的项目经理能吸引和号召一批优秀的技术人才，能组建一支敢打敢拼的队伍。</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(2)建立奖、惩分明的管理机制，对于工程进度、工程质量、施工安全管理实行“以奖代罚”，鼓励承包人以“索赏”代之“索赔”。</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(3)对开挖碴料的有效利用。我公司的总监理工程师将全程监督，使开挖料得到最大限度的合理利用。</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(4)加强现场治安管理，一方面维护施工现场不受周边居民的影响，另一方面制约施工人员对周边居民的干扰。</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(5)加强现场施工环境的管理</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安全施工、环境保护、文明施工可统称为现场环境。文明施工虽不能构成工程主体，但与安全施工、环境保护有互补的作用。</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现场文明施工反映了一个施工队伍，一个施工企业的管理水平。好的文明的施工环境可以强化施工人员（包括其他参建人员）的责任意识，提高劳动效率，有利施工质量的控制。因此文明施工也应也应加以强调。</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(6)加强安全生产的管理</w:t>
      </w:r>
    </w:p>
    <w:p w:rsidR="00BC267F" w:rsidRDefault="00BC267F" w:rsidP="00BC267F">
      <w:pPr>
        <w:spacing w:line="360" w:lineRule="auto"/>
        <w:ind w:firstLineChars="200" w:firstLine="560"/>
        <w:rPr>
          <w:rFonts w:ascii="宋体" w:hAnsi="宋体" w:hint="eastAsia"/>
          <w:sz w:val="28"/>
        </w:rPr>
      </w:pPr>
      <w:r>
        <w:rPr>
          <w:rFonts w:ascii="宋体" w:hAnsi="宋体" w:hint="eastAsia"/>
          <w:sz w:val="28"/>
        </w:rPr>
        <w:t>施工单位在开始进场之时，必须建立安全生产体系，明确安全生</w:t>
      </w:r>
      <w:r>
        <w:rPr>
          <w:rFonts w:ascii="宋体" w:hAnsi="宋体" w:hint="eastAsia"/>
          <w:sz w:val="28"/>
        </w:rPr>
        <w:lastRenderedPageBreak/>
        <w:t>产责任责任制，落实各项安全生产规章制度、方案，确保工程建设安全生产。</w:t>
      </w:r>
    </w:p>
    <w:p w:rsidR="00BC267F" w:rsidRDefault="00BC267F" w:rsidP="00BC267F">
      <w:pPr>
        <w:pStyle w:val="3"/>
        <w:spacing w:before="0" w:after="0" w:line="360" w:lineRule="auto"/>
        <w:ind w:firstLineChars="200" w:firstLine="560"/>
        <w:rPr>
          <w:rFonts w:ascii="宋体" w:hAnsi="宋体" w:hint="eastAsia"/>
          <w:b w:val="0"/>
          <w:bCs w:val="0"/>
          <w:szCs w:val="28"/>
        </w:rPr>
      </w:pPr>
      <w:bookmarkStart w:id="2176" w:name="_Toc3975"/>
      <w:bookmarkStart w:id="2177" w:name="_Toc17781"/>
      <w:bookmarkStart w:id="2178" w:name="_Toc17473"/>
      <w:bookmarkStart w:id="2179" w:name="_Toc278050119"/>
      <w:bookmarkStart w:id="2180" w:name="_Toc370725669"/>
      <w:bookmarkStart w:id="2181" w:name="_Toc5421"/>
      <w:bookmarkStart w:id="2182" w:name="_Toc404157785"/>
      <w:bookmarkStart w:id="2183" w:name="_Toc26938"/>
      <w:bookmarkStart w:id="2184" w:name="_Toc216365924"/>
      <w:bookmarkStart w:id="2185" w:name="_Toc404091271"/>
      <w:bookmarkStart w:id="2186" w:name="_Toc16462"/>
      <w:bookmarkStart w:id="2187" w:name="_Toc278051387"/>
      <w:bookmarkStart w:id="2188" w:name="_Toc370725868"/>
      <w:bookmarkStart w:id="2189" w:name="_Toc28215"/>
      <w:r>
        <w:rPr>
          <w:rFonts w:ascii="宋体" w:hAnsi="宋体" w:hint="eastAsia"/>
          <w:b w:val="0"/>
          <w:bCs w:val="0"/>
          <w:szCs w:val="28"/>
        </w:rPr>
        <w:t>13.3审批施工组织设计（关键技术方案）</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rsidR="00BC267F" w:rsidRDefault="00BC267F" w:rsidP="00BC267F">
      <w:pPr>
        <w:pStyle w:val="34"/>
        <w:spacing w:after="0" w:line="360" w:lineRule="auto"/>
        <w:ind w:leftChars="0" w:left="0" w:firstLineChars="200" w:firstLine="560"/>
        <w:rPr>
          <w:rFonts w:ascii="宋体" w:hAnsi="宋体" w:hint="eastAsia"/>
          <w:sz w:val="28"/>
          <w:szCs w:val="28"/>
        </w:rPr>
      </w:pPr>
      <w:r>
        <w:rPr>
          <w:rFonts w:ascii="宋体" w:hAnsi="宋体" w:hint="eastAsia"/>
          <w:sz w:val="28"/>
          <w:szCs w:val="28"/>
        </w:rPr>
        <w:t>施工组织设计的审查，是关系到工程总体施工的前提关键，开工前必须由总监理工程师负责组织专业监理工程师对施工单位报送的施工组织设计进行审查并批准，审核的主要内容有：</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（1）施工组织设计是否符合批准的项目规划内容、标准；</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（2）施工的手续是否齐全有效；</w:t>
      </w:r>
    </w:p>
    <w:p w:rsidR="00BC267F" w:rsidRDefault="00BC267F" w:rsidP="00BC267F">
      <w:pPr>
        <w:spacing w:line="360" w:lineRule="auto"/>
        <w:ind w:firstLineChars="200" w:firstLine="560"/>
        <w:rPr>
          <w:rFonts w:ascii="宋体" w:hAnsi="宋体" w:hint="eastAsia"/>
          <w:sz w:val="28"/>
          <w:szCs w:val="28"/>
        </w:rPr>
      </w:pPr>
      <w:r>
        <w:rPr>
          <w:rFonts w:ascii="宋体" w:hAnsi="宋体" w:hint="eastAsia"/>
          <w:sz w:val="28"/>
          <w:szCs w:val="28"/>
        </w:rPr>
        <w:t>（3）报审的附件资料是否符合要求；</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（4）施工方法是否满足设计要求，是否科学可行；</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（5）工期安排是否能满足总进度计划的要求；</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（6）进度计划能否保证施工的连续性和最佳季节性；</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（7）组织管理、质量保证体系、技术保证体系及安全保障体系是否健全可靠，具有针对性；</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（8）所需人力、材料、种苗的准备能否满足进度计划和工程质量的要求；</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（9）提出的施工标准是否符合设计要求，审查时要到现场巡视、核实；</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（10）审核工程文件，要求亲临现场检查工程项目内容、位置是否符合设计内容要求，如有不符，要求施工单位必须进行修改，调治并报主管部门批准。</w:t>
      </w:r>
    </w:p>
    <w:p w:rsidR="00BC267F" w:rsidRDefault="00BC267F" w:rsidP="00BC267F">
      <w:pPr>
        <w:pStyle w:val="3"/>
        <w:spacing w:before="0" w:after="0" w:line="600" w:lineRule="exact"/>
        <w:ind w:firstLineChars="200" w:firstLine="560"/>
        <w:rPr>
          <w:rFonts w:ascii="宋体" w:hAnsi="宋体" w:hint="eastAsia"/>
          <w:b w:val="0"/>
          <w:szCs w:val="28"/>
        </w:rPr>
      </w:pPr>
      <w:bookmarkStart w:id="2190" w:name="_Toc370725869"/>
      <w:bookmarkStart w:id="2191" w:name="_Toc28343"/>
      <w:bookmarkStart w:id="2192" w:name="_Toc17682"/>
      <w:bookmarkStart w:id="2193" w:name="_Toc30349"/>
      <w:bookmarkStart w:id="2194" w:name="_Toc11955"/>
      <w:bookmarkStart w:id="2195" w:name="_Toc404157786"/>
      <w:bookmarkStart w:id="2196" w:name="_Toc216365925"/>
      <w:bookmarkStart w:id="2197" w:name="_Toc9633"/>
      <w:bookmarkStart w:id="2198" w:name="_Toc278050120"/>
      <w:bookmarkStart w:id="2199" w:name="_Toc404091272"/>
      <w:bookmarkStart w:id="2200" w:name="_Toc21713"/>
      <w:bookmarkStart w:id="2201" w:name="_Toc15787"/>
      <w:bookmarkStart w:id="2202" w:name="_Toc278051388"/>
      <w:bookmarkStart w:id="2203" w:name="_Toc370725670"/>
      <w:r>
        <w:rPr>
          <w:rFonts w:ascii="宋体" w:hAnsi="宋体" w:hint="eastAsia"/>
          <w:b w:val="0"/>
          <w:szCs w:val="28"/>
        </w:rPr>
        <w:lastRenderedPageBreak/>
        <w:t>13.4检查开工条件，批准动工</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rsidR="00BC267F" w:rsidRDefault="00BC267F" w:rsidP="00BC267F">
      <w:pPr>
        <w:numPr>
          <w:ilvl w:val="0"/>
          <w:numId w:val="13"/>
        </w:numPr>
        <w:spacing w:line="600" w:lineRule="exact"/>
        <w:ind w:firstLineChars="200" w:firstLine="560"/>
        <w:rPr>
          <w:rFonts w:ascii="宋体" w:hAnsi="宋体" w:hint="eastAsia"/>
          <w:sz w:val="28"/>
          <w:szCs w:val="28"/>
        </w:rPr>
      </w:pPr>
      <w:r>
        <w:rPr>
          <w:rFonts w:ascii="宋体" w:hAnsi="宋体" w:hint="eastAsia"/>
          <w:sz w:val="28"/>
          <w:szCs w:val="28"/>
        </w:rPr>
        <w:t>对施工开工条件的审查也是监理“预控”的关键之一。施工单位经过认真的事前准备，根据施工方案的要求，认为具备了开工条件，向项目部申报《工程开工报审表》及规定的相关附件资料。</w:t>
      </w:r>
    </w:p>
    <w:p w:rsidR="00BC267F" w:rsidRDefault="00BC267F" w:rsidP="00BC267F">
      <w:pPr>
        <w:spacing w:line="600" w:lineRule="exact"/>
        <w:rPr>
          <w:rFonts w:ascii="宋体" w:hAnsi="宋体" w:hint="eastAsia"/>
          <w:sz w:val="28"/>
          <w:szCs w:val="28"/>
        </w:rPr>
      </w:pPr>
      <w:r>
        <w:rPr>
          <w:rFonts w:ascii="宋体" w:hAnsi="宋体" w:hint="eastAsia"/>
          <w:sz w:val="28"/>
          <w:szCs w:val="28"/>
        </w:rPr>
        <w:t xml:space="preserve">    （2）监理工程师负责核查开工条件包括：</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1 \* GB3 </w:instrText>
      </w:r>
      <w:r>
        <w:rPr>
          <w:rFonts w:ascii="宋体" w:hAnsi="宋体" w:hint="eastAsia"/>
          <w:sz w:val="28"/>
          <w:szCs w:val="28"/>
        </w:rPr>
        <w:fldChar w:fldCharType="separate"/>
      </w:r>
      <w:r>
        <w:rPr>
          <w:rFonts w:ascii="宋体" w:hAnsi="宋体" w:hint="eastAsia"/>
          <w:sz w:val="28"/>
          <w:szCs w:val="28"/>
        </w:rPr>
        <w:t>①</w:t>
      </w:r>
      <w:r>
        <w:rPr>
          <w:rFonts w:ascii="宋体" w:hAnsi="宋体" w:hint="eastAsia"/>
          <w:sz w:val="28"/>
          <w:szCs w:val="28"/>
        </w:rPr>
        <w:fldChar w:fldCharType="end"/>
      </w:r>
      <w:r>
        <w:rPr>
          <w:rFonts w:ascii="宋体" w:hAnsi="宋体" w:hint="eastAsia"/>
          <w:sz w:val="28"/>
          <w:szCs w:val="28"/>
        </w:rPr>
        <w:t>施工合同是否已明确；</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2 \* GB3 </w:instrText>
      </w:r>
      <w:r>
        <w:rPr>
          <w:rFonts w:ascii="宋体" w:hAnsi="宋体" w:hint="eastAsia"/>
          <w:sz w:val="28"/>
          <w:szCs w:val="28"/>
        </w:rPr>
        <w:fldChar w:fldCharType="separate"/>
      </w:r>
      <w:r>
        <w:rPr>
          <w:rFonts w:ascii="宋体" w:hAnsi="宋体" w:hint="eastAsia"/>
          <w:sz w:val="28"/>
          <w:szCs w:val="28"/>
        </w:rPr>
        <w:t>②</w:t>
      </w:r>
      <w:r>
        <w:rPr>
          <w:rFonts w:ascii="宋体" w:hAnsi="宋体" w:hint="eastAsia"/>
          <w:sz w:val="28"/>
          <w:szCs w:val="28"/>
        </w:rPr>
        <w:fldChar w:fldCharType="end"/>
      </w:r>
      <w:r>
        <w:rPr>
          <w:rFonts w:ascii="宋体" w:hAnsi="宋体" w:hint="eastAsia"/>
          <w:sz w:val="28"/>
          <w:szCs w:val="28"/>
        </w:rPr>
        <w:t>施工组织设计方案是否已批准；</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3 \* GB3 </w:instrText>
      </w:r>
      <w:r>
        <w:rPr>
          <w:rFonts w:ascii="宋体" w:hAnsi="宋体" w:hint="eastAsia"/>
          <w:sz w:val="28"/>
          <w:szCs w:val="28"/>
        </w:rPr>
        <w:fldChar w:fldCharType="separate"/>
      </w:r>
      <w:r>
        <w:rPr>
          <w:rFonts w:ascii="宋体" w:hAnsi="宋体" w:hint="eastAsia"/>
          <w:sz w:val="28"/>
          <w:szCs w:val="28"/>
        </w:rPr>
        <w:t>③</w:t>
      </w:r>
      <w:r>
        <w:rPr>
          <w:rFonts w:ascii="宋体" w:hAnsi="宋体" w:hint="eastAsia"/>
          <w:sz w:val="28"/>
          <w:szCs w:val="28"/>
        </w:rPr>
        <w:fldChar w:fldCharType="end"/>
      </w:r>
      <w:r>
        <w:rPr>
          <w:rFonts w:ascii="宋体" w:hAnsi="宋体" w:hint="eastAsia"/>
          <w:sz w:val="28"/>
          <w:szCs w:val="28"/>
        </w:rPr>
        <w:t>工程位置是否确定，必须的人、机、料、法、环各方面的准备工作是否完成；</w:t>
      </w:r>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4 \* GB3 </w:instrText>
      </w:r>
      <w:r>
        <w:rPr>
          <w:rFonts w:ascii="宋体" w:hAnsi="宋体" w:hint="eastAsia"/>
          <w:sz w:val="28"/>
          <w:szCs w:val="28"/>
        </w:rPr>
        <w:fldChar w:fldCharType="separate"/>
      </w:r>
      <w:r>
        <w:rPr>
          <w:rFonts w:ascii="宋体" w:hAnsi="宋体" w:hint="eastAsia"/>
          <w:sz w:val="28"/>
          <w:szCs w:val="28"/>
        </w:rPr>
        <w:t>④</w:t>
      </w:r>
      <w:r>
        <w:rPr>
          <w:rFonts w:ascii="宋体" w:hAnsi="宋体" w:hint="eastAsia"/>
          <w:sz w:val="28"/>
          <w:szCs w:val="28"/>
        </w:rPr>
        <w:fldChar w:fldCharType="end"/>
      </w:r>
      <w:r>
        <w:rPr>
          <w:rFonts w:ascii="宋体" w:hAnsi="宋体" w:hint="eastAsia"/>
          <w:sz w:val="28"/>
          <w:szCs w:val="28"/>
        </w:rPr>
        <w:t>专业施工队和组织管理人员、技术人员，是否按要求落实到位。各项准备工作可以满足施工要求，具备了开工条件，监理工程师亲临现场检查核实后签署审核意见，由总监理工程师签批</w:t>
      </w:r>
      <w:r>
        <w:rPr>
          <w:rFonts w:ascii="宋体" w:hAnsi="宋体" w:hint="eastAsia"/>
          <w:sz w:val="30"/>
          <w:szCs w:val="30"/>
        </w:rPr>
        <w:t>《开工报</w:t>
      </w:r>
      <w:r>
        <w:rPr>
          <w:rFonts w:ascii="宋体" w:hAnsi="宋体" w:hint="eastAsia"/>
          <w:sz w:val="28"/>
          <w:szCs w:val="28"/>
        </w:rPr>
        <w:t>审表》批准开工。</w:t>
      </w:r>
    </w:p>
    <w:p w:rsidR="00BC267F" w:rsidRDefault="00BC267F" w:rsidP="00BC267F">
      <w:pPr>
        <w:pStyle w:val="3"/>
        <w:spacing w:before="0" w:after="0" w:line="600" w:lineRule="exact"/>
        <w:ind w:firstLineChars="200" w:firstLine="560"/>
        <w:rPr>
          <w:rFonts w:ascii="宋体" w:hAnsi="宋体" w:hint="eastAsia"/>
          <w:b w:val="0"/>
          <w:bCs w:val="0"/>
          <w:szCs w:val="28"/>
        </w:rPr>
      </w:pPr>
      <w:bookmarkStart w:id="2204" w:name="_Toc404091273"/>
      <w:bookmarkStart w:id="2205" w:name="_Toc5092"/>
      <w:bookmarkStart w:id="2206" w:name="_Toc370725870"/>
      <w:bookmarkStart w:id="2207" w:name="_Toc24997"/>
      <w:bookmarkStart w:id="2208" w:name="_Toc370725671"/>
      <w:bookmarkStart w:id="2209" w:name="_Toc216365926"/>
      <w:bookmarkStart w:id="2210" w:name="_Toc1403"/>
      <w:bookmarkStart w:id="2211" w:name="_Toc404157787"/>
      <w:bookmarkStart w:id="2212" w:name="_Toc28443"/>
      <w:bookmarkStart w:id="2213" w:name="_Toc4055"/>
      <w:bookmarkStart w:id="2214" w:name="_Toc278050121"/>
      <w:bookmarkStart w:id="2215" w:name="_Toc24132"/>
      <w:bookmarkStart w:id="2216" w:name="_Toc12901"/>
      <w:bookmarkStart w:id="2217" w:name="_Toc278051389"/>
      <w:r>
        <w:rPr>
          <w:rFonts w:ascii="宋体" w:hAnsi="宋体" w:hint="eastAsia"/>
          <w:b w:val="0"/>
          <w:bCs w:val="0"/>
          <w:szCs w:val="28"/>
        </w:rPr>
        <w:t>13.5实行以预控为重点的质量控制措施（关键质量）</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质量控制实行“事前、事中、事后控制”，以“事前”为重点控制措施，坚持原材料的检验制度，杜绝不合格原材料使用。在施工过程中坚持工序检查制，坚持按规范、标准检查。验收施工质量，采取巡视检查为主，关键工序、关键部位旁站相结合的监理手段，确保质量控制点得到控制。</w:t>
      </w:r>
    </w:p>
    <w:p w:rsidR="00BC267F" w:rsidRDefault="00BC267F" w:rsidP="00BC267F">
      <w:pPr>
        <w:pStyle w:val="3"/>
        <w:spacing w:before="0" w:after="0" w:line="600" w:lineRule="exact"/>
        <w:ind w:firstLineChars="200" w:firstLine="560"/>
        <w:rPr>
          <w:rFonts w:ascii="宋体" w:hAnsi="宋体" w:hint="eastAsia"/>
          <w:b w:val="0"/>
          <w:szCs w:val="28"/>
        </w:rPr>
      </w:pPr>
      <w:bookmarkStart w:id="2218" w:name="_Toc10788"/>
      <w:bookmarkStart w:id="2219" w:name="_Toc278051390"/>
      <w:bookmarkStart w:id="2220" w:name="_Toc11345"/>
      <w:bookmarkStart w:id="2221" w:name="_Toc30768"/>
      <w:bookmarkStart w:id="2222" w:name="_Toc370725672"/>
      <w:bookmarkStart w:id="2223" w:name="_Toc22419"/>
      <w:bookmarkStart w:id="2224" w:name="_Toc30143"/>
      <w:bookmarkStart w:id="2225" w:name="_Toc216365927"/>
      <w:bookmarkStart w:id="2226" w:name="_Toc278050122"/>
      <w:bookmarkStart w:id="2227" w:name="_Toc3140"/>
      <w:bookmarkStart w:id="2228" w:name="_Toc404091274"/>
      <w:bookmarkStart w:id="2229" w:name="_Toc404157788"/>
      <w:bookmarkStart w:id="2230" w:name="_Toc3836"/>
      <w:bookmarkStart w:id="2231" w:name="_Toc370725871"/>
      <w:r>
        <w:rPr>
          <w:rFonts w:ascii="宋体" w:hAnsi="宋体" w:hint="eastAsia"/>
          <w:b w:val="0"/>
          <w:szCs w:val="28"/>
        </w:rPr>
        <w:t>13.6进度控制突出体现季节性要求（关键工期）</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本项目的进度控制须突出体现季节性的特点，在工程总进度计划要求的基础上，合理制定适应季节性的进度施工计划，密切注意最佳季节的进度情况，针对性采取进度调治计划，实现各施工项目之间协</w:t>
      </w:r>
      <w:r>
        <w:rPr>
          <w:rFonts w:ascii="宋体" w:hAnsi="宋体" w:hint="eastAsia"/>
          <w:sz w:val="28"/>
          <w:szCs w:val="28"/>
        </w:rPr>
        <w:lastRenderedPageBreak/>
        <w:t>调统一，突出主控关键。</w:t>
      </w:r>
    </w:p>
    <w:p w:rsidR="00BC267F" w:rsidRDefault="00BC267F" w:rsidP="00BC267F">
      <w:pPr>
        <w:pStyle w:val="3"/>
        <w:spacing w:before="0" w:after="0" w:line="600" w:lineRule="exact"/>
        <w:ind w:firstLineChars="200" w:firstLine="560"/>
        <w:rPr>
          <w:rFonts w:ascii="宋体" w:hAnsi="宋体" w:hint="eastAsia"/>
          <w:b w:val="0"/>
          <w:szCs w:val="28"/>
        </w:rPr>
      </w:pPr>
      <w:bookmarkStart w:id="2232" w:name="_Toc12058"/>
      <w:bookmarkStart w:id="2233" w:name="_Toc370725673"/>
      <w:bookmarkStart w:id="2234" w:name="_Toc9244"/>
      <w:bookmarkStart w:id="2235" w:name="_Toc216365928"/>
      <w:bookmarkStart w:id="2236" w:name="_Toc404091275"/>
      <w:bookmarkStart w:id="2237" w:name="_Toc370725872"/>
      <w:bookmarkStart w:id="2238" w:name="_Toc1370"/>
      <w:bookmarkStart w:id="2239" w:name="_Toc6921"/>
      <w:bookmarkStart w:id="2240" w:name="_Toc404157789"/>
      <w:bookmarkStart w:id="2241" w:name="_Toc278051391"/>
      <w:bookmarkStart w:id="2242" w:name="_Toc11891"/>
      <w:bookmarkStart w:id="2243" w:name="_Toc29279"/>
      <w:bookmarkStart w:id="2244" w:name="_Toc6399"/>
      <w:bookmarkStart w:id="2245" w:name="_Toc278050123"/>
      <w:r>
        <w:rPr>
          <w:rFonts w:ascii="宋体" w:hAnsi="宋体" w:hint="eastAsia"/>
          <w:b w:val="0"/>
          <w:szCs w:val="28"/>
        </w:rPr>
        <w:t>13.7内部管理与组织协调</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针对项目点多、面广、分散、多专业的特点，监理施工必须灵活机动，适应变化。因此从内部管理方面，应形成以监理站为基础，项目监理部统一协调管理，专业资源共享，项目监理部全面管理与监理站点现场管理相辅相成的管理格局。公司监理部为了提高监理工作的质量水平，成立巡视组和专家顾问组，不定期的检查工程和监理人员执行监理规程的情况，对于技术的关键难点，有专家顾问把关，确保工程的质量。</w:t>
      </w:r>
    </w:p>
    <w:p w:rsidR="00BC267F" w:rsidRDefault="00BC267F" w:rsidP="00BC267F">
      <w:pPr>
        <w:pStyle w:val="3"/>
        <w:spacing w:before="0" w:after="0" w:line="600" w:lineRule="exact"/>
        <w:ind w:firstLineChars="200" w:firstLine="560"/>
        <w:rPr>
          <w:rFonts w:ascii="宋体" w:hAnsi="宋体" w:hint="eastAsia"/>
          <w:b w:val="0"/>
          <w:szCs w:val="28"/>
        </w:rPr>
      </w:pPr>
      <w:bookmarkStart w:id="2246" w:name="_Toc16557"/>
      <w:bookmarkStart w:id="2247" w:name="_Toc370725674"/>
      <w:bookmarkStart w:id="2248" w:name="_Toc14170"/>
      <w:bookmarkStart w:id="2249" w:name="_Toc370725873"/>
      <w:bookmarkStart w:id="2250" w:name="_Toc278050124"/>
      <w:bookmarkStart w:id="2251" w:name="_Toc21447"/>
      <w:bookmarkStart w:id="2252" w:name="_Toc19539"/>
      <w:bookmarkStart w:id="2253" w:name="_Toc404157790"/>
      <w:bookmarkStart w:id="2254" w:name="_Toc1287"/>
      <w:bookmarkStart w:id="2255" w:name="_Toc2174"/>
      <w:bookmarkStart w:id="2256" w:name="_Toc7176"/>
      <w:bookmarkStart w:id="2257" w:name="_Toc278051392"/>
      <w:bookmarkStart w:id="2258" w:name="_Toc216365929"/>
      <w:bookmarkStart w:id="2259" w:name="_Toc404091276"/>
      <w:r>
        <w:rPr>
          <w:rFonts w:ascii="宋体" w:hAnsi="宋体" w:hint="eastAsia"/>
          <w:b w:val="0"/>
          <w:szCs w:val="28"/>
        </w:rPr>
        <w:t>13.8根据项目特点，监理工作采取的几项措施</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BC267F" w:rsidRDefault="00BC267F" w:rsidP="00BC267F">
      <w:pPr>
        <w:spacing w:line="600" w:lineRule="exact"/>
        <w:ind w:firstLineChars="200" w:firstLine="560"/>
        <w:rPr>
          <w:rFonts w:ascii="宋体" w:hAnsi="宋体" w:hint="eastAsia"/>
          <w:sz w:val="30"/>
          <w:szCs w:val="30"/>
        </w:rPr>
      </w:pPr>
      <w:r>
        <w:rPr>
          <w:rFonts w:ascii="宋体" w:hAnsi="宋体" w:hint="eastAsia"/>
          <w:sz w:val="28"/>
          <w:szCs w:val="28"/>
        </w:rPr>
        <w:t>（1）在监理工作中,协调工作尤为重要，为此我公司大力推行监理工作联系单制度，通过联系单来加强工程建设中各相关单位的联系和协调力度，方便各种问题的处理和解决。对于施工单位工程质量和安全等重大问题使用监理通知进行解决</w:t>
      </w:r>
      <w:r>
        <w:rPr>
          <w:rFonts w:ascii="宋体" w:hAnsi="宋体" w:hint="eastAsia"/>
          <w:sz w:val="30"/>
          <w:szCs w:val="30"/>
        </w:rPr>
        <w:t>。</w:t>
      </w:r>
    </w:p>
    <w:p w:rsidR="00BC267F" w:rsidRDefault="00BC267F" w:rsidP="00BC267F">
      <w:pPr>
        <w:spacing w:line="600" w:lineRule="exact"/>
        <w:ind w:firstLineChars="200" w:firstLine="560"/>
        <w:rPr>
          <w:rFonts w:ascii="宋体" w:hAnsi="宋体" w:hint="eastAsia"/>
          <w:sz w:val="30"/>
          <w:szCs w:val="30"/>
        </w:rPr>
      </w:pPr>
      <w:r>
        <w:rPr>
          <w:rFonts w:ascii="宋体" w:hAnsi="宋体" w:hint="eastAsia"/>
          <w:sz w:val="28"/>
          <w:szCs w:val="28"/>
        </w:rPr>
        <w:t>（2）根据本项目特点，监理工程师必须做好服务工作：施工前除工程技术交底会外，还要协助主管部门搞好施工劳动力技术培训，明确工程质量以及表格填写应用要求，制定工序检查制度和办法，使工程规范化管理，严格按照基本建设程序施工以提高工程质量。</w:t>
      </w:r>
    </w:p>
    <w:p w:rsidR="00BC267F" w:rsidRDefault="00BC267F" w:rsidP="00BC267F">
      <w:pPr>
        <w:spacing w:line="600" w:lineRule="exact"/>
        <w:ind w:firstLineChars="200" w:firstLine="560"/>
        <w:rPr>
          <w:rFonts w:ascii="宋体" w:hAnsi="宋体" w:hint="eastAsia"/>
          <w:sz w:val="30"/>
          <w:szCs w:val="30"/>
        </w:rPr>
      </w:pPr>
      <w:r>
        <w:rPr>
          <w:rFonts w:ascii="宋体" w:hAnsi="宋体" w:hint="eastAsia"/>
          <w:sz w:val="28"/>
          <w:szCs w:val="28"/>
        </w:rPr>
        <w:t>（3）本项目是一多学科的综合系统工程，监理人员必须了解工程建设区内的自然条件及社会经济发展状况，了解当地群众对工程建设要求，这就要求监理单位和从业人员除具备各专业知识外，还应具有一定工作经验和相关</w:t>
      </w:r>
      <w:bookmarkStart w:id="2260" w:name="_GoBack"/>
      <w:bookmarkEnd w:id="2260"/>
      <w:r>
        <w:rPr>
          <w:rFonts w:ascii="宋体" w:hAnsi="宋体" w:hint="eastAsia"/>
          <w:sz w:val="28"/>
          <w:szCs w:val="28"/>
        </w:rPr>
        <w:t>知识水平。</w:t>
      </w:r>
    </w:p>
    <w:p w:rsidR="00BC267F" w:rsidRDefault="00BC267F" w:rsidP="00BC267F">
      <w:pPr>
        <w:pStyle w:val="3"/>
        <w:spacing w:before="0" w:after="0" w:line="600" w:lineRule="exact"/>
        <w:ind w:firstLineChars="200" w:firstLine="560"/>
        <w:rPr>
          <w:rFonts w:ascii="宋体" w:hAnsi="宋体" w:hint="eastAsia"/>
          <w:b w:val="0"/>
          <w:bCs w:val="0"/>
          <w:szCs w:val="28"/>
        </w:rPr>
      </w:pPr>
      <w:bookmarkStart w:id="2261" w:name="_Toc404091277"/>
      <w:bookmarkStart w:id="2262" w:name="_Toc12886"/>
      <w:bookmarkStart w:id="2263" w:name="_Toc18271"/>
      <w:bookmarkStart w:id="2264" w:name="_Toc32499"/>
      <w:bookmarkStart w:id="2265" w:name="_Toc15215"/>
      <w:bookmarkStart w:id="2266" w:name="_Toc370725675"/>
      <w:bookmarkStart w:id="2267" w:name="_Toc20245"/>
      <w:bookmarkStart w:id="2268" w:name="_Toc13508"/>
      <w:bookmarkStart w:id="2269" w:name="_Toc216365930"/>
      <w:bookmarkStart w:id="2270" w:name="_Toc278051393"/>
      <w:bookmarkStart w:id="2271" w:name="_Toc370725874"/>
      <w:bookmarkStart w:id="2272" w:name="_Toc26608"/>
      <w:bookmarkStart w:id="2273" w:name="_Toc404157791"/>
      <w:bookmarkStart w:id="2274" w:name="_Toc278050125"/>
      <w:r>
        <w:rPr>
          <w:rFonts w:ascii="宋体" w:hAnsi="宋体" w:hint="eastAsia"/>
          <w:b w:val="0"/>
          <w:bCs w:val="0"/>
          <w:szCs w:val="28"/>
        </w:rPr>
        <w:lastRenderedPageBreak/>
        <w:t>13.9应建立监理服务质量体系</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rsidR="00BC267F" w:rsidRDefault="00BC267F" w:rsidP="00BC267F">
      <w:pPr>
        <w:spacing w:line="600" w:lineRule="exact"/>
        <w:ind w:firstLineChars="200" w:firstLine="560"/>
        <w:rPr>
          <w:rFonts w:ascii="宋体" w:hAnsi="宋体" w:hint="eastAsia"/>
          <w:sz w:val="28"/>
          <w:szCs w:val="28"/>
        </w:rPr>
      </w:pPr>
      <w:r>
        <w:rPr>
          <w:rFonts w:ascii="宋体" w:hAnsi="宋体" w:hint="eastAsia"/>
          <w:sz w:val="28"/>
          <w:szCs w:val="28"/>
        </w:rPr>
        <w:t>根据公司质量管理体系，建立项目监理服务质量管理体系。项目监理服务质量体系实行总监理工程师负责制，总监理工程师承担本项目部的管理者代表职责，总监代表履行总监理工程师委派的职责，向总监理工程师负责，各专业人员向总监理工程师、总监代表负责，监理员向专业监理工程师负责。制定的各级人员岗位职责，监理施工细则，监理人员职业准则和行为规范道德标准，以及管理机构资源配置共同构成本项目监理部的质量管理体系。</w:t>
      </w:r>
    </w:p>
    <w:p w:rsidR="00BC267F" w:rsidRDefault="00BC267F" w:rsidP="00BC267F">
      <w:pPr>
        <w:ind w:firstLine="200"/>
        <w:rPr>
          <w:rFonts w:ascii="宋体" w:hAnsi="宋体" w:hint="eastAsia"/>
          <w:sz w:val="28"/>
          <w:szCs w:val="28"/>
        </w:rPr>
      </w:pPr>
    </w:p>
    <w:p w:rsidR="00BC267F" w:rsidRDefault="00BC267F" w:rsidP="00BC267F">
      <w:pPr>
        <w:spacing w:line="680" w:lineRule="exact"/>
        <w:rPr>
          <w:rFonts w:ascii="宋体" w:hAnsi="宋体"/>
          <w:sz w:val="28"/>
          <w:szCs w:val="28"/>
        </w:rPr>
      </w:pPr>
    </w:p>
    <w:p w:rsidR="00BC267F" w:rsidRDefault="00BC267F" w:rsidP="00BC267F"/>
    <w:p w:rsidR="00241FC0" w:rsidRDefault="00241FC0"/>
    <w:sectPr w:rsidR="00241FC0">
      <w:headerReference w:type="default" r:id="rId10"/>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040" w:rsidRDefault="00B43040" w:rsidP="00BC267F">
      <w:r>
        <w:separator/>
      </w:r>
    </w:p>
  </w:endnote>
  <w:endnote w:type="continuationSeparator" w:id="0">
    <w:p w:rsidR="00B43040" w:rsidRDefault="00B43040" w:rsidP="00BC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C267F">
    <w:pPr>
      <w:spacing w:line="117" w:lineRule="exact"/>
      <w:ind w:firstLine="4044"/>
      <w:rPr>
        <w:rFonts w:eastAsia="Calibri" w:cs="Calibri"/>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11430" b="6350"/>
              <wp:wrapNone/>
              <wp:docPr id="3028" name="文本框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rsidR="00000000" w:rsidRDefault="00B43040">
                          <w:pPr>
                            <w:pStyle w:val="a6"/>
                          </w:pPr>
                          <w:r>
                            <w:fldChar w:fldCharType="begin"/>
                          </w:r>
                          <w:r>
                            <w:instrText xml:space="preserve"> PAGE  \* MERGEFORMAT </w:instrText>
                          </w:r>
                          <w:r>
                            <w:fldChar w:fldCharType="separate"/>
                          </w:r>
                          <w:r w:rsidR="00BC267F">
                            <w:rPr>
                              <w:noProof/>
                            </w:rPr>
                            <w:t>195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28" o:spid="_x0000_s1352" type="#_x0000_t202" style="position:absolute;left:0;text-align:left;margin-left:0;margin-top:0;width:9.15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" filled="f" stroked="f" strokeweight=".5pt">
              <v:path arrowok="t"/>
              <v:textbox style="mso-fit-shape-to-text:t" inset="0,0,0,0">
                <w:txbxContent>
                  <w:p w:rsidR="00000000" w:rsidRDefault="00B43040">
                    <w:pPr>
                      <w:pStyle w:val="a6"/>
                    </w:pPr>
                    <w:r>
                      <w:fldChar w:fldCharType="begin"/>
                    </w:r>
                    <w:r>
                      <w:instrText xml:space="preserve"> PAGE  \* MERGEFORMAT </w:instrText>
                    </w:r>
                    <w:r>
                      <w:fldChar w:fldCharType="separate"/>
                    </w:r>
                    <w:r w:rsidR="00BC267F">
                      <w:rPr>
                        <w:noProof/>
                      </w:rPr>
                      <w:t>195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040" w:rsidRDefault="00B43040" w:rsidP="00BC267F">
      <w:r>
        <w:separator/>
      </w:r>
    </w:p>
  </w:footnote>
  <w:footnote w:type="continuationSeparator" w:id="0">
    <w:p w:rsidR="00B43040" w:rsidRDefault="00B43040" w:rsidP="00BC267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43040">
    <w:pPr>
      <w:spacing w:line="506" w:lineRule="exact"/>
      <w:ind w:firstLine="14"/>
      <w:textAlignment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9077CC"/>
    <w:multiLevelType w:val="singleLevel"/>
    <w:tmpl w:val="CB9077CC"/>
    <w:lvl w:ilvl="0">
      <w:start w:val="6"/>
      <w:numFmt w:val="chineseCounting"/>
      <w:suff w:val="nothing"/>
      <w:lvlText w:val="%1、"/>
      <w:lvlJc w:val="left"/>
      <w:rPr>
        <w:rFonts w:hint="eastAsia"/>
      </w:rPr>
    </w:lvl>
  </w:abstractNum>
  <w:abstractNum w:abstractNumId="1" w15:restartNumberingAfterBreak="0">
    <w:nsid w:val="28D06F84"/>
    <w:multiLevelType w:val="multilevel"/>
    <w:tmpl w:val="28D06F8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9A90256"/>
    <w:multiLevelType w:val="multilevel"/>
    <w:tmpl w:val="29A90256"/>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3" w15:restartNumberingAfterBreak="0">
    <w:nsid w:val="2AB34E9A"/>
    <w:multiLevelType w:val="multilevel"/>
    <w:tmpl w:val="2AB34E9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5657F9B"/>
    <w:multiLevelType w:val="multilevel"/>
    <w:tmpl w:val="45657F9B"/>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27A5C74"/>
    <w:multiLevelType w:val="multilevel"/>
    <w:tmpl w:val="527A5C7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54520210"/>
    <w:multiLevelType w:val="singleLevel"/>
    <w:tmpl w:val="54520210"/>
    <w:lvl w:ilvl="0">
      <w:start w:val="6"/>
      <w:numFmt w:val="decimal"/>
      <w:suff w:val="nothing"/>
      <w:lvlText w:val="%1、"/>
      <w:lvlJc w:val="left"/>
    </w:lvl>
  </w:abstractNum>
  <w:abstractNum w:abstractNumId="7" w15:restartNumberingAfterBreak="0">
    <w:nsid w:val="54598F95"/>
    <w:multiLevelType w:val="singleLevel"/>
    <w:tmpl w:val="54598F95"/>
    <w:lvl w:ilvl="0">
      <w:start w:val="1"/>
      <w:numFmt w:val="decimal"/>
      <w:suff w:val="nothing"/>
      <w:lvlText w:val="%1."/>
      <w:lvlJc w:val="left"/>
    </w:lvl>
  </w:abstractNum>
  <w:abstractNum w:abstractNumId="8" w15:restartNumberingAfterBreak="0">
    <w:nsid w:val="54599362"/>
    <w:multiLevelType w:val="singleLevel"/>
    <w:tmpl w:val="54599362"/>
    <w:lvl w:ilvl="0">
      <w:start w:val="1"/>
      <w:numFmt w:val="decimal"/>
      <w:suff w:val="nothing"/>
      <w:lvlText w:val="%1."/>
      <w:lvlJc w:val="left"/>
    </w:lvl>
  </w:abstractNum>
  <w:abstractNum w:abstractNumId="9" w15:restartNumberingAfterBreak="0">
    <w:nsid w:val="5459EE0F"/>
    <w:multiLevelType w:val="singleLevel"/>
    <w:tmpl w:val="5459EE0F"/>
    <w:lvl w:ilvl="0">
      <w:start w:val="2"/>
      <w:numFmt w:val="decimal"/>
      <w:suff w:val="nothing"/>
      <w:lvlText w:val="%1、"/>
      <w:lvlJc w:val="left"/>
    </w:lvl>
  </w:abstractNum>
  <w:abstractNum w:abstractNumId="10" w15:restartNumberingAfterBreak="0">
    <w:nsid w:val="545C46C9"/>
    <w:multiLevelType w:val="singleLevel"/>
    <w:tmpl w:val="545C46C9"/>
    <w:lvl w:ilvl="0">
      <w:start w:val="1"/>
      <w:numFmt w:val="decimal"/>
      <w:suff w:val="nothing"/>
      <w:lvlText w:val="（%1）"/>
      <w:lvlJc w:val="left"/>
    </w:lvl>
  </w:abstractNum>
  <w:abstractNum w:abstractNumId="11" w15:restartNumberingAfterBreak="0">
    <w:nsid w:val="652473CF"/>
    <w:multiLevelType w:val="multilevel"/>
    <w:tmpl w:val="652473CF"/>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06A562F"/>
    <w:multiLevelType w:val="multilevel"/>
    <w:tmpl w:val="706A562F"/>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720"/>
      </w:pPr>
      <w:rPr>
        <w:rFonts w:hint="eastAsia"/>
      </w:rPr>
    </w:lvl>
    <w:lvl w:ilvl="2">
      <w:start w:val="1"/>
      <w:numFmt w:val="decimal"/>
      <w:lvlText w:val="%3)"/>
      <w:lvlJc w:val="left"/>
      <w:pPr>
        <w:tabs>
          <w:tab w:val="num" w:pos="1800"/>
        </w:tabs>
        <w:ind w:left="1800" w:hanging="360"/>
      </w:pPr>
      <w:rPr>
        <w:rFonts w:hint="default"/>
      </w:rPr>
    </w:lvl>
    <w:lvl w:ilvl="3">
      <w:start w:val="1"/>
      <w:numFmt w:val="japaneseCounting"/>
      <w:lvlText w:val="（%4）"/>
      <w:lvlJc w:val="left"/>
      <w:pPr>
        <w:tabs>
          <w:tab w:val="num" w:pos="3240"/>
        </w:tabs>
        <w:ind w:left="3240" w:hanging="1080"/>
      </w:pPr>
      <w:rPr>
        <w:rFonts w:hint="eastAsia"/>
      </w:rPr>
    </w:lvl>
    <w:lvl w:ilvl="4">
      <w:start w:val="1"/>
      <w:numFmt w:val="bullet"/>
      <w:lvlText w:val="o"/>
      <w:lvlJc w:val="left"/>
      <w:pPr>
        <w:tabs>
          <w:tab w:val="num" w:pos="3240"/>
        </w:tabs>
        <w:ind w:left="3240" w:hanging="360"/>
      </w:pPr>
      <w:rPr>
        <w:rFonts w:ascii="Courier New" w:hAnsi="Courier New" w:cs="楷体_GB2312"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楷体_GB2312"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5"/>
  </w:num>
  <w:num w:numId="4">
    <w:abstractNumId w:val="3"/>
  </w:num>
  <w:num w:numId="5">
    <w:abstractNumId w:val="4"/>
  </w:num>
  <w:num w:numId="6">
    <w:abstractNumId w:val="1"/>
  </w:num>
  <w:num w:numId="7">
    <w:abstractNumId w:val="7"/>
  </w:num>
  <w:num w:numId="8">
    <w:abstractNumId w:val="8"/>
  </w:num>
  <w:num w:numId="9">
    <w:abstractNumId w:val="6"/>
  </w:num>
  <w:num w:numId="10">
    <w:abstractNumId w:val="0"/>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508"/>
    <w:rsid w:val="00241FC0"/>
    <w:rsid w:val="008F1508"/>
    <w:rsid w:val="00B43040"/>
    <w:rsid w:val="00BC26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A185D8-F03E-4975-A035-2CD04EA05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C267F"/>
    <w:pPr>
      <w:widowControl w:val="0"/>
      <w:jc w:val="both"/>
    </w:pPr>
    <w:rPr>
      <w:rFonts w:ascii="Calibri" w:eastAsia="宋体" w:hAnsi="Calibri" w:cs="Times New Roman"/>
      <w:szCs w:val="24"/>
    </w:rPr>
  </w:style>
  <w:style w:type="paragraph" w:styleId="1">
    <w:name w:val="heading 1"/>
    <w:basedOn w:val="a"/>
    <w:next w:val="a"/>
    <w:link w:val="10"/>
    <w:qFormat/>
    <w:rsid w:val="00BC267F"/>
    <w:pPr>
      <w:keepNext/>
      <w:keepLines/>
      <w:spacing w:before="340" w:after="330" w:line="576" w:lineRule="auto"/>
      <w:outlineLvl w:val="0"/>
    </w:pPr>
    <w:rPr>
      <w:b/>
      <w:kern w:val="44"/>
      <w:sz w:val="36"/>
    </w:rPr>
  </w:style>
  <w:style w:type="paragraph" w:styleId="2">
    <w:name w:val="heading 2"/>
    <w:basedOn w:val="a"/>
    <w:next w:val="a"/>
    <w:link w:val="20"/>
    <w:qFormat/>
    <w:rsid w:val="00BC267F"/>
    <w:pPr>
      <w:keepNext/>
      <w:keepLines/>
      <w:spacing w:before="260" w:after="260" w:line="500" w:lineRule="exact"/>
      <w:jc w:val="center"/>
      <w:outlineLvl w:val="1"/>
    </w:pPr>
    <w:rPr>
      <w:rFonts w:ascii="Arial" w:hAnsi="Arial"/>
      <w:b/>
      <w:sz w:val="28"/>
    </w:rPr>
  </w:style>
  <w:style w:type="paragraph" w:styleId="3">
    <w:name w:val="heading 3"/>
    <w:basedOn w:val="a"/>
    <w:next w:val="a"/>
    <w:link w:val="30"/>
    <w:qFormat/>
    <w:rsid w:val="00BC267F"/>
    <w:pPr>
      <w:keepNext/>
      <w:keepLines/>
      <w:spacing w:before="260" w:after="260" w:line="416" w:lineRule="auto"/>
      <w:outlineLvl w:val="2"/>
    </w:pPr>
    <w:rPr>
      <w:rFonts w:cs="黑体"/>
      <w:b/>
      <w:bCs/>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nhideWhenUsed/>
    <w:qFormat/>
    <w:rsid w:val="00BC267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BC267F"/>
    <w:rPr>
      <w:sz w:val="18"/>
      <w:szCs w:val="18"/>
    </w:rPr>
  </w:style>
  <w:style w:type="paragraph" w:styleId="a6">
    <w:name w:val="footer"/>
    <w:basedOn w:val="a"/>
    <w:link w:val="a7"/>
    <w:unhideWhenUsed/>
    <w:qFormat/>
    <w:rsid w:val="00BC267F"/>
    <w:pPr>
      <w:tabs>
        <w:tab w:val="center" w:pos="4153"/>
        <w:tab w:val="right" w:pos="8306"/>
      </w:tabs>
      <w:snapToGrid w:val="0"/>
      <w:jc w:val="left"/>
    </w:pPr>
    <w:rPr>
      <w:sz w:val="18"/>
      <w:szCs w:val="18"/>
    </w:rPr>
  </w:style>
  <w:style w:type="character" w:customStyle="1" w:styleId="a7">
    <w:name w:val="页脚 字符"/>
    <w:basedOn w:val="a1"/>
    <w:link w:val="a6"/>
    <w:uiPriority w:val="99"/>
    <w:rsid w:val="00BC267F"/>
    <w:rPr>
      <w:sz w:val="18"/>
      <w:szCs w:val="18"/>
    </w:rPr>
  </w:style>
  <w:style w:type="character" w:customStyle="1" w:styleId="10">
    <w:name w:val="标题 1 字符"/>
    <w:basedOn w:val="a1"/>
    <w:link w:val="1"/>
    <w:rsid w:val="00BC267F"/>
    <w:rPr>
      <w:rFonts w:ascii="Calibri" w:eastAsia="宋体" w:hAnsi="Calibri" w:cs="Times New Roman"/>
      <w:b/>
      <w:kern w:val="44"/>
      <w:sz w:val="36"/>
      <w:szCs w:val="24"/>
    </w:rPr>
  </w:style>
  <w:style w:type="character" w:customStyle="1" w:styleId="20">
    <w:name w:val="标题 2 字符"/>
    <w:basedOn w:val="a1"/>
    <w:link w:val="2"/>
    <w:rsid w:val="00BC267F"/>
    <w:rPr>
      <w:rFonts w:ascii="Arial" w:eastAsia="宋体" w:hAnsi="Arial" w:cs="Times New Roman"/>
      <w:b/>
      <w:sz w:val="28"/>
      <w:szCs w:val="24"/>
    </w:rPr>
  </w:style>
  <w:style w:type="character" w:customStyle="1" w:styleId="30">
    <w:name w:val="标题 3 字符"/>
    <w:basedOn w:val="a1"/>
    <w:link w:val="3"/>
    <w:rsid w:val="00BC267F"/>
    <w:rPr>
      <w:rFonts w:ascii="Calibri" w:eastAsia="宋体" w:hAnsi="Calibri" w:cs="黑体"/>
      <w:b/>
      <w:bCs/>
      <w:sz w:val="28"/>
      <w:szCs w:val="32"/>
    </w:rPr>
  </w:style>
  <w:style w:type="paragraph" w:styleId="a8">
    <w:name w:val="Body Text"/>
    <w:basedOn w:val="a"/>
    <w:link w:val="a9"/>
    <w:unhideWhenUsed/>
    <w:qFormat/>
    <w:rsid w:val="00BC267F"/>
    <w:pPr>
      <w:spacing w:after="120"/>
    </w:pPr>
  </w:style>
  <w:style w:type="character" w:customStyle="1" w:styleId="a9">
    <w:name w:val="正文文本 字符"/>
    <w:basedOn w:val="a1"/>
    <w:link w:val="a8"/>
    <w:uiPriority w:val="99"/>
    <w:semiHidden/>
    <w:rsid w:val="00BC267F"/>
    <w:rPr>
      <w:rFonts w:ascii="Calibri" w:eastAsia="宋体" w:hAnsi="Calibri" w:cs="Times New Roman"/>
      <w:szCs w:val="24"/>
    </w:rPr>
  </w:style>
  <w:style w:type="paragraph" w:styleId="a0">
    <w:name w:val="Body Text First Indent"/>
    <w:basedOn w:val="a8"/>
    <w:next w:val="21"/>
    <w:link w:val="aa"/>
    <w:uiPriority w:val="99"/>
    <w:qFormat/>
    <w:rsid w:val="00BC267F"/>
    <w:pPr>
      <w:spacing w:after="0"/>
      <w:ind w:firstLineChars="100" w:firstLine="100"/>
    </w:pPr>
    <w:rPr>
      <w:sz w:val="28"/>
    </w:rPr>
  </w:style>
  <w:style w:type="character" w:customStyle="1" w:styleId="aa">
    <w:name w:val="正文首行缩进 字符"/>
    <w:basedOn w:val="a9"/>
    <w:link w:val="a0"/>
    <w:uiPriority w:val="99"/>
    <w:rsid w:val="00BC267F"/>
    <w:rPr>
      <w:rFonts w:ascii="Calibri" w:eastAsia="宋体" w:hAnsi="Calibri" w:cs="Times New Roman"/>
      <w:sz w:val="28"/>
      <w:szCs w:val="24"/>
    </w:rPr>
  </w:style>
  <w:style w:type="paragraph" w:styleId="22">
    <w:name w:val="toc 2"/>
    <w:basedOn w:val="a"/>
    <w:next w:val="a"/>
    <w:link w:val="23"/>
    <w:qFormat/>
    <w:rsid w:val="00BC267F"/>
    <w:pPr>
      <w:ind w:leftChars="200" w:left="420"/>
    </w:pPr>
  </w:style>
  <w:style w:type="character" w:customStyle="1" w:styleId="23">
    <w:name w:val="目录 2 字符"/>
    <w:link w:val="22"/>
    <w:qFormat/>
    <w:rsid w:val="00BC267F"/>
    <w:rPr>
      <w:rFonts w:ascii="Calibri" w:eastAsia="宋体" w:hAnsi="Calibri" w:cs="Times New Roman"/>
      <w:szCs w:val="24"/>
    </w:rPr>
  </w:style>
  <w:style w:type="paragraph" w:styleId="ab">
    <w:name w:val="Body Text Indent"/>
    <w:basedOn w:val="a"/>
    <w:link w:val="ac"/>
    <w:unhideWhenUsed/>
    <w:qFormat/>
    <w:rsid w:val="00BC267F"/>
    <w:pPr>
      <w:spacing w:after="120"/>
      <w:ind w:leftChars="200" w:left="420"/>
    </w:pPr>
  </w:style>
  <w:style w:type="character" w:customStyle="1" w:styleId="ac">
    <w:name w:val="正文文本缩进 字符"/>
    <w:basedOn w:val="a1"/>
    <w:link w:val="ab"/>
    <w:uiPriority w:val="99"/>
    <w:semiHidden/>
    <w:rsid w:val="00BC267F"/>
    <w:rPr>
      <w:rFonts w:ascii="Calibri" w:eastAsia="宋体" w:hAnsi="Calibri" w:cs="Times New Roman"/>
      <w:szCs w:val="24"/>
    </w:rPr>
  </w:style>
  <w:style w:type="paragraph" w:styleId="21">
    <w:name w:val="Body Text First Indent 2"/>
    <w:basedOn w:val="ab"/>
    <w:next w:val="a0"/>
    <w:link w:val="24"/>
    <w:qFormat/>
    <w:rsid w:val="00BC267F"/>
    <w:pPr>
      <w:spacing w:line="360" w:lineRule="auto"/>
      <w:ind w:firstLineChars="200" w:firstLine="200"/>
    </w:pPr>
    <w:rPr>
      <w:rFonts w:ascii="Times New Roman" w:cs="黑体"/>
    </w:rPr>
  </w:style>
  <w:style w:type="character" w:customStyle="1" w:styleId="24">
    <w:name w:val="正文首行缩进 2 字符"/>
    <w:basedOn w:val="ac"/>
    <w:link w:val="21"/>
    <w:rsid w:val="00BC267F"/>
    <w:rPr>
      <w:rFonts w:ascii="Times New Roman" w:eastAsia="宋体" w:hAnsi="Calibri" w:cs="黑体"/>
      <w:szCs w:val="24"/>
    </w:rPr>
  </w:style>
  <w:style w:type="paragraph" w:styleId="ad">
    <w:name w:val="Normal Indent"/>
    <w:basedOn w:val="a"/>
    <w:qFormat/>
    <w:rsid w:val="00BC267F"/>
    <w:pPr>
      <w:widowControl/>
      <w:ind w:firstLine="420"/>
      <w:jc w:val="left"/>
    </w:pPr>
  </w:style>
  <w:style w:type="paragraph" w:styleId="31">
    <w:name w:val="Body Text 3"/>
    <w:basedOn w:val="a"/>
    <w:link w:val="32"/>
    <w:qFormat/>
    <w:rsid w:val="00BC267F"/>
    <w:pPr>
      <w:spacing w:after="120"/>
    </w:pPr>
    <w:rPr>
      <w:sz w:val="16"/>
    </w:rPr>
  </w:style>
  <w:style w:type="character" w:customStyle="1" w:styleId="32">
    <w:name w:val="正文文本 3 字符"/>
    <w:basedOn w:val="a1"/>
    <w:link w:val="31"/>
    <w:rsid w:val="00BC267F"/>
    <w:rPr>
      <w:rFonts w:ascii="Calibri" w:eastAsia="宋体" w:hAnsi="Calibri" w:cs="Times New Roman"/>
      <w:sz w:val="16"/>
      <w:szCs w:val="24"/>
    </w:rPr>
  </w:style>
  <w:style w:type="paragraph" w:styleId="33">
    <w:name w:val="toc 3"/>
    <w:basedOn w:val="a"/>
    <w:next w:val="a"/>
    <w:qFormat/>
    <w:rsid w:val="00BC267F"/>
    <w:pPr>
      <w:ind w:leftChars="400" w:left="840"/>
    </w:pPr>
  </w:style>
  <w:style w:type="paragraph" w:styleId="ae">
    <w:name w:val="Date"/>
    <w:basedOn w:val="a"/>
    <w:next w:val="a"/>
    <w:link w:val="af"/>
    <w:qFormat/>
    <w:rsid w:val="00BC267F"/>
    <w:pPr>
      <w:ind w:leftChars="2500" w:left="100"/>
    </w:pPr>
  </w:style>
  <w:style w:type="character" w:customStyle="1" w:styleId="af">
    <w:name w:val="日期 字符"/>
    <w:basedOn w:val="a1"/>
    <w:link w:val="ae"/>
    <w:rsid w:val="00BC267F"/>
    <w:rPr>
      <w:rFonts w:ascii="Calibri" w:eastAsia="宋体" w:hAnsi="Calibri" w:cs="Times New Roman"/>
      <w:szCs w:val="24"/>
    </w:rPr>
  </w:style>
  <w:style w:type="paragraph" w:styleId="34">
    <w:name w:val="Body Text Indent 3"/>
    <w:basedOn w:val="a"/>
    <w:link w:val="35"/>
    <w:qFormat/>
    <w:rsid w:val="00BC267F"/>
    <w:pPr>
      <w:spacing w:after="120"/>
      <w:ind w:leftChars="200" w:left="420"/>
    </w:pPr>
    <w:rPr>
      <w:rFonts w:ascii="Times New Roman" w:hAnsi="Times New Roman"/>
      <w:sz w:val="16"/>
      <w:szCs w:val="20"/>
    </w:rPr>
  </w:style>
  <w:style w:type="character" w:customStyle="1" w:styleId="35">
    <w:name w:val="正文文本缩进 3 字符"/>
    <w:basedOn w:val="a1"/>
    <w:link w:val="34"/>
    <w:rsid w:val="00BC267F"/>
    <w:rPr>
      <w:rFonts w:ascii="Times New Roman" w:eastAsia="宋体" w:hAnsi="Times New Roman" w:cs="Times New Roman"/>
      <w:sz w:val="16"/>
      <w:szCs w:val="20"/>
    </w:rPr>
  </w:style>
  <w:style w:type="paragraph" w:styleId="25">
    <w:name w:val="Body Text 2"/>
    <w:basedOn w:val="a"/>
    <w:link w:val="26"/>
    <w:qFormat/>
    <w:rsid w:val="00BC267F"/>
    <w:pPr>
      <w:spacing w:after="120" w:line="480" w:lineRule="auto"/>
    </w:pPr>
  </w:style>
  <w:style w:type="character" w:customStyle="1" w:styleId="26">
    <w:name w:val="正文文本 2 字符"/>
    <w:basedOn w:val="a1"/>
    <w:link w:val="25"/>
    <w:rsid w:val="00BC267F"/>
    <w:rPr>
      <w:rFonts w:ascii="Calibri" w:eastAsia="宋体" w:hAnsi="Calibri" w:cs="Times New Roman"/>
      <w:szCs w:val="24"/>
    </w:rPr>
  </w:style>
  <w:style w:type="paragraph" w:customStyle="1" w:styleId="Default">
    <w:name w:val="Default"/>
    <w:qFormat/>
    <w:rsid w:val="00BC267F"/>
    <w:pPr>
      <w:widowControl w:val="0"/>
      <w:autoSpaceDE w:val="0"/>
      <w:autoSpaceDN w:val="0"/>
      <w:adjustRightInd w:val="0"/>
    </w:pPr>
    <w:rPr>
      <w:rFonts w:ascii="宋体" w:eastAsia="宋体" w:hAnsi="Times New Roman" w:cs="Times New Roman"/>
      <w:color w:val="000000"/>
      <w:kern w:val="0"/>
      <w:sz w:val="24"/>
    </w:rPr>
  </w:style>
  <w:style w:type="paragraph" w:customStyle="1" w:styleId="xl36">
    <w:name w:val="xl36"/>
    <w:basedOn w:val="a"/>
    <w:qFormat/>
    <w:rsid w:val="00BC267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195</Pages>
  <Words>13483</Words>
  <Characters>76859</Characters>
  <Application>Microsoft Office Word</Application>
  <DocSecurity>0</DocSecurity>
  <Lines>640</Lines>
  <Paragraphs>180</Paragraphs>
  <ScaleCrop>false</ScaleCrop>
  <Company/>
  <LinksUpToDate>false</LinksUpToDate>
  <CharactersWithSpaces>90162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2020-01-01T15:42:00Z</dcterms:created>
  <dcterms:modified xsi:type="dcterms:W3CDTF">2020-01-01T15:43:00Z</dcterms:modified>
</cp:coreProperties>
</file>